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C9" w:rsidRDefault="00C07DC9" w:rsidP="00C07DC9">
      <w:pPr>
        <w:suppressAutoHyphens/>
        <w:spacing w:line="220" w:lineRule="exact"/>
        <w:jc w:val="left"/>
        <w:textAlignment w:val="baseline"/>
        <w:rPr>
          <w:rFonts w:asciiTheme="majorEastAsia" w:eastAsiaTheme="majorEastAsia" w:hAnsiTheme="majorEastAsia"/>
          <w:sz w:val="24"/>
        </w:rPr>
      </w:pPr>
    </w:p>
    <w:p w:rsidR="004271E5" w:rsidRPr="00A23114" w:rsidRDefault="004271E5" w:rsidP="00C07DC9">
      <w:pPr>
        <w:suppressAutoHyphens/>
        <w:spacing w:line="220" w:lineRule="exact"/>
        <w:jc w:val="left"/>
        <w:textAlignment w:val="baseline"/>
        <w:rPr>
          <w:rFonts w:ascii="ＭＳ ゴシック" w:eastAsia="ＭＳ ゴシック" w:hAnsi="Times New Roman"/>
          <w:color w:val="000000"/>
          <w:spacing w:val="16"/>
          <w:kern w:val="0"/>
          <w:sz w:val="16"/>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07DC9" w:rsidRPr="0005064A" w:rsidTr="008E5198">
        <w:trPr>
          <w:trHeight w:val="400"/>
        </w:trPr>
        <w:tc>
          <w:tcPr>
            <w:tcW w:w="10031" w:type="dxa"/>
            <w:gridSpan w:val="3"/>
          </w:tcPr>
          <w:p w:rsidR="00C07DC9" w:rsidRPr="0005064A" w:rsidRDefault="00C07DC9" w:rsidP="008E519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C07DC9" w:rsidRPr="0005064A" w:rsidTr="008E5198">
        <w:trPr>
          <w:trHeight w:val="238"/>
        </w:trPr>
        <w:tc>
          <w:tcPr>
            <w:tcW w:w="3343" w:type="dxa"/>
            <w:tcBorders>
              <w:top w:val="single" w:sz="24" w:space="0" w:color="auto"/>
              <w:left w:val="single" w:sz="24" w:space="0" w:color="auto"/>
              <w:bottom w:val="single" w:sz="24" w:space="0" w:color="auto"/>
              <w:right w:val="single" w:sz="2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5" w:type="dxa"/>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r w:rsidR="00C07DC9" w:rsidRPr="0005064A" w:rsidTr="008E5198">
        <w:trPr>
          <w:trHeight w:val="273"/>
        </w:trPr>
        <w:tc>
          <w:tcPr>
            <w:tcW w:w="3343" w:type="dxa"/>
            <w:tcBorders>
              <w:top w:val="single" w:sz="2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3" w:type="dxa"/>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c>
          <w:tcPr>
            <w:tcW w:w="3345" w:type="dxa"/>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bl>
    <w:p w:rsidR="00C07DC9" w:rsidRDefault="00C07DC9" w:rsidP="00C07DC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C07DC9" w:rsidRPr="00C35FF6" w:rsidTr="008E5198">
        <w:tc>
          <w:tcPr>
            <w:tcW w:w="10035" w:type="dxa"/>
            <w:tcBorders>
              <w:top w:val="single" w:sz="4" w:space="0" w:color="000000"/>
              <w:left w:val="single" w:sz="4" w:space="0" w:color="000000"/>
              <w:bottom w:val="single" w:sz="4" w:space="0" w:color="000000"/>
              <w:right w:val="single" w:sz="4" w:space="0" w:color="000000"/>
            </w:tcBorders>
          </w:tcPr>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20266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07DC9"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C07DC9" w:rsidRPr="0002103D" w:rsidTr="008E5198">
              <w:trPr>
                <w:trHeight w:val="366"/>
              </w:trPr>
              <w:tc>
                <w:tcPr>
                  <w:tcW w:w="3263" w:type="dxa"/>
                  <w:tcBorders>
                    <w:top w:val="single" w:sz="24" w:space="0" w:color="auto"/>
                    <w:left w:val="single" w:sz="24" w:space="0" w:color="auto"/>
                    <w:bottom w:val="single" w:sz="24" w:space="0" w:color="auto"/>
                    <w:right w:val="single" w:sz="24"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07DC9" w:rsidRPr="0002103D" w:rsidTr="008E5198">
              <w:trPr>
                <w:trHeight w:val="381"/>
              </w:trPr>
              <w:tc>
                <w:tcPr>
                  <w:tcW w:w="3263" w:type="dxa"/>
                  <w:tcBorders>
                    <w:top w:val="single" w:sz="24"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07DC9" w:rsidRDefault="00C07DC9" w:rsidP="008E519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07DC9" w:rsidRPr="001674FD"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2012DA" w:rsidRDefault="002012DA"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2012DA" w:rsidRPr="002012DA" w:rsidRDefault="002012DA" w:rsidP="002012DA">
            <w:pPr>
              <w:rPr>
                <w:rFonts w:ascii="ＭＳ ゴシック" w:eastAsia="ＭＳ ゴシック" w:hAnsi="ＭＳ ゴシック"/>
              </w:rPr>
            </w:pPr>
            <w:r w:rsidRPr="002012DA">
              <w:rPr>
                <w:rFonts w:ascii="ＭＳ ゴシック" w:eastAsia="ＭＳ ゴシック" w:hAnsi="ＭＳ ゴシック" w:cs="Segoe UI Symbol"/>
                <w:bdr w:val="single" w:sz="4" w:space="0" w:color="auto" w:frame="1"/>
              </w:rPr>
              <w:t>☐</w:t>
            </w:r>
            <w:r w:rsidRPr="002012DA">
              <w:rPr>
                <w:rFonts w:ascii="ＭＳ ゴシック" w:eastAsia="ＭＳ ゴシック" w:hAnsi="ＭＳ ゴシック" w:cs="游明朝" w:hint="eastAsia"/>
                <w:bdr w:val="single" w:sz="4" w:space="0" w:color="auto" w:frame="1"/>
              </w:rPr>
              <w:t xml:space="preserve">　</w:t>
            </w:r>
            <w:r w:rsidRPr="002012DA">
              <w:rPr>
                <w:rFonts w:ascii="ＭＳ ゴシック" w:eastAsia="ＭＳ ゴシック" w:hAnsi="ＭＳ ゴシック" w:hint="eastAsia"/>
                <w:bdr w:val="single" w:sz="4" w:space="0" w:color="auto" w:frame="1"/>
              </w:rPr>
              <w:t>本申請において「</w:t>
            </w:r>
            <w:r w:rsidRPr="002012DA">
              <w:rPr>
                <w:rFonts w:ascii="ＭＳ ゴシック" w:eastAsia="ＭＳ ゴシック" w:hAnsi="ＭＳ ゴシック"/>
                <w:bdr w:val="single" w:sz="4" w:space="0" w:color="auto" w:frame="1"/>
              </w:rPr>
              <w:t>1</w:t>
            </w:r>
            <w:r w:rsidRPr="002012DA">
              <w:rPr>
                <w:rFonts w:ascii="ＭＳ ゴシック" w:eastAsia="ＭＳ ゴシック" w:hAnsi="ＭＳ ゴシック" w:hint="eastAsia"/>
                <w:bdr w:val="single" w:sz="4" w:space="0" w:color="auto" w:frame="1"/>
              </w:rPr>
              <w:t>か月間の売上高等」を「</w:t>
            </w:r>
            <w:r w:rsidRPr="002012DA">
              <w:rPr>
                <w:rFonts w:ascii="ＭＳ ゴシック" w:eastAsia="ＭＳ ゴシック" w:hAnsi="ＭＳ ゴシック"/>
                <w:bdr w:val="single" w:sz="4" w:space="0" w:color="auto" w:frame="1"/>
              </w:rPr>
              <w:t>6</w:t>
            </w:r>
            <w:r w:rsidRPr="002012DA">
              <w:rPr>
                <w:rFonts w:ascii="ＭＳ ゴシック" w:eastAsia="ＭＳ ゴシック" w:hAnsi="ＭＳ ゴシック" w:hint="eastAsia"/>
                <w:bdr w:val="single" w:sz="4" w:space="0" w:color="auto" w:frame="1"/>
              </w:rPr>
              <w:t>か月間の売上高等平均」と読み替えて申請します。</w:t>
            </w:r>
          </w:p>
          <w:p w:rsidR="002012DA" w:rsidRPr="002012DA" w:rsidRDefault="002012DA"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C07DC9" w:rsidRPr="001674FD"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C07DC9" w:rsidRPr="00C35FF6"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C07DC9" w:rsidRPr="00C35FF6" w:rsidRDefault="00C07DC9" w:rsidP="008E519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C07DC9" w:rsidRPr="008E308C" w:rsidRDefault="00C07DC9" w:rsidP="00C07DC9">
      <w:pPr>
        <w:suppressAutoHyphens/>
        <w:wordWrap w:val="0"/>
        <w:spacing w:line="240" w:lineRule="exact"/>
        <w:ind w:left="567" w:hanging="567"/>
        <w:jc w:val="left"/>
        <w:textAlignment w:val="baseline"/>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w:t>
      </w:r>
      <w:r>
        <w:rPr>
          <w:rFonts w:ascii="ＭＳ ゴシック" w:eastAsia="ＭＳ ゴシック" w:hAnsi="ＭＳ ゴシック" w:cs="ＭＳ ゴシック" w:hint="eastAsia"/>
          <w:color w:val="000000"/>
          <w:kern w:val="0"/>
          <w:sz w:val="16"/>
          <w:szCs w:val="21"/>
        </w:rPr>
        <w:t>使用</w:t>
      </w:r>
      <w:r w:rsidRPr="008E308C">
        <w:rPr>
          <w:rFonts w:ascii="ＭＳ ゴシック" w:eastAsia="ＭＳ ゴシック" w:hAnsi="ＭＳ ゴシック" w:cs="ＭＳ ゴシック" w:hint="eastAsia"/>
          <w:color w:val="000000"/>
          <w:kern w:val="0"/>
          <w:sz w:val="16"/>
          <w:szCs w:val="21"/>
        </w:rPr>
        <w:t>する。</w:t>
      </w:r>
    </w:p>
    <w:p w:rsidR="00C07DC9" w:rsidRPr="008E308C" w:rsidRDefault="00C07DC9" w:rsidP="00C07DC9">
      <w:pPr>
        <w:suppressAutoHyphens/>
        <w:spacing w:line="230" w:lineRule="exact"/>
        <w:ind w:left="862" w:hanging="862"/>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（注２）上昇率及び依存率が２０％以上となっていること。（注３）Ｐ＞０となっていること。（注４）申請者全体の値を記載。</w:t>
      </w:r>
    </w:p>
    <w:p w:rsidR="00C07DC9" w:rsidRPr="008E308C" w:rsidRDefault="00C07DC9" w:rsidP="00C07DC9">
      <w:pPr>
        <w:suppressAutoHyphens/>
        <w:spacing w:line="230" w:lineRule="exact"/>
        <w:ind w:left="1230" w:hanging="1230"/>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（留意事項）</w:t>
      </w:r>
    </w:p>
    <w:p w:rsidR="00C07DC9" w:rsidRPr="008E308C" w:rsidRDefault="00C07DC9" w:rsidP="00C07DC9">
      <w:pPr>
        <w:suppressAutoHyphens/>
        <w:spacing w:line="230" w:lineRule="exact"/>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C07DC9" w:rsidRDefault="00C07DC9" w:rsidP="00C07DC9">
      <w:pPr>
        <w:widowControl/>
        <w:spacing w:line="230" w:lineRule="exact"/>
        <w:ind w:left="411" w:hangingChars="257" w:hanging="411"/>
        <w:jc w:val="left"/>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5738B2" w:rsidRDefault="005738B2"/>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C07DC9" w:rsidRPr="0005064A" w:rsidTr="008E5198">
        <w:trPr>
          <w:trHeight w:val="400"/>
        </w:trPr>
        <w:tc>
          <w:tcPr>
            <w:tcW w:w="3342" w:type="dxa"/>
            <w:tcBorders>
              <w:bottom w:val="single" w:sz="4" w:space="0" w:color="auto"/>
            </w:tcBorders>
          </w:tcPr>
          <w:p w:rsidR="00C07DC9" w:rsidRPr="0005064A" w:rsidRDefault="00C07DC9" w:rsidP="008E519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C07DC9" w:rsidRPr="0005064A" w:rsidTr="008E5198">
        <w:trPr>
          <w:trHeight w:val="273"/>
        </w:trPr>
        <w:tc>
          <w:tcPr>
            <w:tcW w:w="3342" w:type="dxa"/>
            <w:tcBorders>
              <w:top w:val="single" w:sz="4" w:space="0" w:color="auto"/>
            </w:tcBorders>
          </w:tcPr>
          <w:p w:rsidR="00C07DC9" w:rsidRPr="0005064A" w:rsidRDefault="00C07DC9" w:rsidP="008E5198">
            <w:pPr>
              <w:suppressAutoHyphens/>
              <w:kinsoku w:val="0"/>
              <w:wordWrap w:val="0"/>
              <w:autoSpaceDE w:val="0"/>
              <w:autoSpaceDN w:val="0"/>
              <w:spacing w:line="366" w:lineRule="atLeast"/>
              <w:jc w:val="left"/>
              <w:rPr>
                <w:rFonts w:ascii="ＭＳ ゴシック" w:hAnsi="ＭＳ ゴシック"/>
              </w:rPr>
            </w:pPr>
          </w:p>
        </w:tc>
      </w:tr>
    </w:tbl>
    <w:p w:rsidR="00C07DC9" w:rsidRPr="00C35FF6" w:rsidRDefault="00C07DC9" w:rsidP="00C07DC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C07DC9" w:rsidRPr="00C35FF6" w:rsidTr="008E5198">
        <w:tc>
          <w:tcPr>
            <w:tcW w:w="10035" w:type="dxa"/>
            <w:tcBorders>
              <w:top w:val="single" w:sz="4" w:space="0" w:color="000000"/>
              <w:left w:val="single" w:sz="4" w:space="0" w:color="000000"/>
              <w:bottom w:val="single" w:sz="4" w:space="0" w:color="000000"/>
              <w:right w:val="single" w:sz="4" w:space="0" w:color="000000"/>
            </w:tcBorders>
          </w:tcPr>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r w:rsidR="002012DA">
              <w:rPr>
                <w:rFonts w:ascii="ＭＳ ゴシック" w:eastAsia="ＭＳ ゴシック" w:hAnsi="ＭＳ ゴシック" w:cs="ＭＳ ゴシック" w:hint="eastAsia"/>
                <w:color w:val="000000"/>
                <w:kern w:val="0"/>
                <w:szCs w:val="21"/>
              </w:rPr>
              <w:t>）</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004271E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2012DA" w:rsidRDefault="002012DA" w:rsidP="008E519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p>
          <w:p w:rsidR="00C07DC9"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2012DA" w:rsidRDefault="002012DA"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2012DA" w:rsidRPr="002012DA" w:rsidRDefault="002012DA" w:rsidP="002012DA">
            <w:pPr>
              <w:rPr>
                <w:rFonts w:ascii="ＭＳ ゴシック" w:eastAsia="ＭＳ ゴシック" w:hAnsi="ＭＳ ゴシック"/>
              </w:rPr>
            </w:pPr>
            <w:r w:rsidRPr="002012DA">
              <w:rPr>
                <w:rFonts w:ascii="ＭＳ ゴシック" w:eastAsia="ＭＳ ゴシック" w:hAnsi="ＭＳ ゴシック" w:cs="Segoe UI Symbol"/>
                <w:bdr w:val="single" w:sz="4" w:space="0" w:color="auto" w:frame="1"/>
              </w:rPr>
              <w:t>☐</w:t>
            </w:r>
            <w:r w:rsidRPr="002012DA">
              <w:rPr>
                <w:rFonts w:ascii="ＭＳ ゴシック" w:eastAsia="ＭＳ ゴシック" w:hAnsi="ＭＳ ゴシック" w:cs="游明朝" w:hint="eastAsia"/>
                <w:bdr w:val="single" w:sz="4" w:space="0" w:color="auto" w:frame="1"/>
              </w:rPr>
              <w:t xml:space="preserve">　</w:t>
            </w:r>
            <w:r w:rsidRPr="002012DA">
              <w:rPr>
                <w:rFonts w:ascii="ＭＳ ゴシック" w:eastAsia="ＭＳ ゴシック" w:hAnsi="ＭＳ ゴシック" w:hint="eastAsia"/>
                <w:bdr w:val="single" w:sz="4" w:space="0" w:color="auto" w:frame="1"/>
              </w:rPr>
              <w:t>本申請において「</w:t>
            </w:r>
            <w:r w:rsidRPr="002012DA">
              <w:rPr>
                <w:rFonts w:ascii="ＭＳ ゴシック" w:eastAsia="ＭＳ ゴシック" w:hAnsi="ＭＳ ゴシック"/>
                <w:bdr w:val="single" w:sz="4" w:space="0" w:color="auto" w:frame="1"/>
              </w:rPr>
              <w:t>1</w:t>
            </w:r>
            <w:r w:rsidRPr="002012DA">
              <w:rPr>
                <w:rFonts w:ascii="ＭＳ ゴシック" w:eastAsia="ＭＳ ゴシック" w:hAnsi="ＭＳ ゴシック" w:hint="eastAsia"/>
                <w:bdr w:val="single" w:sz="4" w:space="0" w:color="auto" w:frame="1"/>
              </w:rPr>
              <w:t>か月間の売上高等」を「</w:t>
            </w:r>
            <w:r w:rsidRPr="002012DA">
              <w:rPr>
                <w:rFonts w:ascii="ＭＳ ゴシック" w:eastAsia="ＭＳ ゴシック" w:hAnsi="ＭＳ ゴシック"/>
                <w:bdr w:val="single" w:sz="4" w:space="0" w:color="auto" w:frame="1"/>
              </w:rPr>
              <w:t>6</w:t>
            </w:r>
            <w:r w:rsidRPr="002012DA">
              <w:rPr>
                <w:rFonts w:ascii="ＭＳ ゴシック" w:eastAsia="ＭＳ ゴシック" w:hAnsi="ＭＳ ゴシック" w:hint="eastAsia"/>
                <w:bdr w:val="single" w:sz="4" w:space="0" w:color="auto" w:frame="1"/>
              </w:rPr>
              <w:t>か月間の売上高等平均」と読み替えて申請します。</w:t>
            </w:r>
          </w:p>
          <w:p w:rsidR="002012DA" w:rsidRPr="002012DA" w:rsidRDefault="002012DA"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C07DC9" w:rsidRPr="00D9792E"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C07DC9" w:rsidRDefault="00C07DC9" w:rsidP="008E5198">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C07DC9" w:rsidRDefault="00C07DC9" w:rsidP="008E5198">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C07DC9" w:rsidRPr="00D9792E"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C07DC9"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C07DC9" w:rsidRPr="00057436" w:rsidRDefault="00C07DC9" w:rsidP="008E5198">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C07DC9" w:rsidRPr="00C35FF6"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C07DC9"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07DC9" w:rsidRPr="00057436" w:rsidRDefault="00C07DC9" w:rsidP="008E5198">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C07DC9" w:rsidRPr="00C35FF6" w:rsidRDefault="00C07DC9" w:rsidP="008E519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C07DC9" w:rsidRPr="002012DA" w:rsidRDefault="00C07DC9" w:rsidP="00C07DC9">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2012DA">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C07DC9" w:rsidRPr="002012DA" w:rsidRDefault="00C07DC9" w:rsidP="00C07DC9">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2012DA">
        <w:rPr>
          <w:rFonts w:ascii="ＭＳ ゴシック" w:eastAsia="ＭＳ ゴシック" w:hAnsi="ＭＳ ゴシック" w:cs="ＭＳ ゴシック" w:hint="eastAsia"/>
          <w:color w:val="000000"/>
          <w:kern w:val="0"/>
          <w:sz w:val="18"/>
          <w:szCs w:val="18"/>
        </w:rPr>
        <w:t>（注２）</w:t>
      </w:r>
      <w:r w:rsidRPr="002012DA">
        <w:rPr>
          <w:rFonts w:ascii="ＭＳ ゴシック" w:eastAsia="ＭＳ ゴシック" w:hAnsi="Times New Roman" w:hint="eastAsia"/>
          <w:color w:val="000000"/>
          <w:spacing w:val="16"/>
          <w:kern w:val="0"/>
          <w:sz w:val="18"/>
          <w:szCs w:val="18"/>
        </w:rPr>
        <w:t>○○○には、主たる事業が属する指定業種（日本標準産業分類の細分類番号と細分類業種名）を記載。</w:t>
      </w:r>
    </w:p>
    <w:p w:rsidR="00C07DC9" w:rsidRPr="002012DA" w:rsidRDefault="00C07DC9" w:rsidP="00C07DC9">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2012DA">
        <w:rPr>
          <w:rFonts w:ascii="ＭＳ ゴシック" w:eastAsia="ＭＳ ゴシック" w:hAnsi="ＭＳ ゴシック"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rsidR="00C07DC9" w:rsidRPr="002012DA" w:rsidRDefault="00C07DC9" w:rsidP="00C07DC9">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18"/>
        </w:rPr>
      </w:pPr>
      <w:r w:rsidRPr="002012DA">
        <w:rPr>
          <w:rFonts w:ascii="ＭＳ ゴシック" w:eastAsia="ＭＳ ゴシック" w:hAnsi="ＭＳ ゴシック" w:cs="ＭＳ ゴシック" w:hint="eastAsia"/>
          <w:color w:val="000000"/>
          <w:kern w:val="0"/>
          <w:sz w:val="18"/>
          <w:szCs w:val="18"/>
        </w:rPr>
        <w:t>（注４）主たる業種及び申請者全体の原油等の仕入価格、売上高を記載。Ｐ＞０となっていること。</w:t>
      </w:r>
    </w:p>
    <w:p w:rsidR="00C07DC9" w:rsidRPr="002012DA" w:rsidRDefault="00C07DC9" w:rsidP="00C07DC9">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2012DA">
        <w:rPr>
          <w:rFonts w:ascii="ＭＳ ゴシック" w:eastAsia="ＭＳ ゴシック" w:hAnsi="ＭＳ ゴシック" w:cs="ＭＳ ゴシック" w:hint="eastAsia"/>
          <w:color w:val="000000"/>
          <w:kern w:val="0"/>
          <w:sz w:val="18"/>
          <w:szCs w:val="18"/>
        </w:rPr>
        <w:t>（留意事項）</w:t>
      </w:r>
    </w:p>
    <w:p w:rsidR="00C07DC9" w:rsidRPr="002012DA" w:rsidRDefault="00C07DC9" w:rsidP="00C07DC9">
      <w:pPr>
        <w:suppressAutoHyphens/>
        <w:spacing w:line="240" w:lineRule="exact"/>
        <w:jc w:val="left"/>
        <w:textAlignment w:val="baseline"/>
        <w:rPr>
          <w:rFonts w:ascii="ＭＳ ゴシック" w:eastAsia="ＭＳ ゴシック" w:hAnsi="Times New Roman"/>
          <w:color w:val="000000"/>
          <w:spacing w:val="16"/>
          <w:kern w:val="0"/>
          <w:sz w:val="18"/>
          <w:szCs w:val="18"/>
        </w:rPr>
      </w:pPr>
      <w:r w:rsidRPr="002012DA">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C07DC9" w:rsidRPr="002012DA" w:rsidRDefault="00C07DC9" w:rsidP="00C07DC9">
      <w:pPr>
        <w:widowControl/>
        <w:spacing w:line="300" w:lineRule="exact"/>
        <w:ind w:left="463" w:hangingChars="257" w:hanging="463"/>
        <w:jc w:val="left"/>
        <w:rPr>
          <w:rFonts w:ascii="ＭＳ ゴシック" w:eastAsia="ＭＳ ゴシック" w:hAnsi="ＭＳ ゴシック" w:cs="ＭＳ ゴシック"/>
          <w:color w:val="000000"/>
          <w:kern w:val="0"/>
          <w:sz w:val="18"/>
          <w:szCs w:val="18"/>
        </w:rPr>
      </w:pPr>
      <w:r w:rsidRPr="002012DA">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07DC9" w:rsidRPr="002012DA" w:rsidRDefault="00C07DC9" w:rsidP="00C07DC9">
      <w:pPr>
        <w:widowControl/>
        <w:spacing w:line="300" w:lineRule="exact"/>
        <w:ind w:left="463" w:hangingChars="257" w:hanging="463"/>
        <w:jc w:val="left"/>
        <w:rPr>
          <w:rFonts w:ascii="ＭＳ ゴシック" w:eastAsia="ＭＳ ゴシック" w:hAnsi="ＭＳ ゴシック" w:cs="ＭＳ ゴシック"/>
          <w:color w:val="000000"/>
          <w:kern w:val="0"/>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188"/>
      </w:tblGrid>
      <w:tr w:rsidR="00C07DC9" w:rsidRPr="006920E0" w:rsidTr="002012DA">
        <w:trPr>
          <w:trHeight w:val="398"/>
        </w:trPr>
        <w:tc>
          <w:tcPr>
            <w:tcW w:w="9634" w:type="dxa"/>
            <w:gridSpan w:val="3"/>
          </w:tcPr>
          <w:p w:rsidR="00C07DC9" w:rsidRPr="00FB4207" w:rsidRDefault="00C07DC9" w:rsidP="008E5198">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C07DC9" w:rsidRPr="006920E0" w:rsidTr="002012DA">
        <w:trPr>
          <w:trHeight w:val="53"/>
        </w:trPr>
        <w:tc>
          <w:tcPr>
            <w:tcW w:w="3222" w:type="dxa"/>
            <w:tcBorders>
              <w:top w:val="single" w:sz="18" w:space="0" w:color="auto"/>
              <w:left w:val="single" w:sz="18" w:space="0" w:color="auto"/>
              <w:bottom w:val="single" w:sz="18" w:space="0" w:color="auto"/>
              <w:right w:val="single" w:sz="18" w:space="0" w:color="auto"/>
            </w:tcBorders>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88" w:type="dxa"/>
          </w:tcPr>
          <w:p w:rsidR="00C07DC9" w:rsidRPr="006920E0" w:rsidRDefault="00C07DC9" w:rsidP="008E5198">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C07DC9" w:rsidRPr="00C35FF6" w:rsidRDefault="00C07DC9" w:rsidP="00C07DC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C07DC9" w:rsidRPr="00C35FF6" w:rsidTr="008E5198">
        <w:tc>
          <w:tcPr>
            <w:tcW w:w="10318" w:type="dxa"/>
            <w:tcBorders>
              <w:top w:val="single" w:sz="4" w:space="0" w:color="000000"/>
              <w:left w:val="single" w:sz="4" w:space="0" w:color="000000"/>
              <w:bottom w:val="single" w:sz="4" w:space="0" w:color="000000"/>
              <w:right w:val="single" w:sz="4" w:space="0" w:color="000000"/>
            </w:tcBorders>
          </w:tcPr>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－③）</w:t>
            </w:r>
          </w:p>
          <w:p w:rsidR="00C07DC9" w:rsidRPr="00B845E7"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rsidR="00C07DC9" w:rsidRPr="00C35FF6" w:rsidRDefault="00C07DC9" w:rsidP="008E51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07DC9" w:rsidRPr="00C35FF6"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p>
          <w:p w:rsidR="00C07DC9" w:rsidRPr="00C35FF6" w:rsidRDefault="00C07DC9" w:rsidP="008E519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w:t>
            </w:r>
            <w:r w:rsidR="00202669" w:rsidRPr="00C35FF6">
              <w:rPr>
                <w:rFonts w:ascii="ＭＳ ゴシック" w:eastAsia="ＭＳ ゴシック" w:hAnsi="ＭＳ ゴシック" w:cs="ＭＳ ゴシック" w:hint="eastAsia"/>
                <w:color w:val="000000"/>
                <w:kern w:val="0"/>
                <w:szCs w:val="21"/>
                <w:u w:val="single" w:color="000000"/>
              </w:rPr>
              <w:t xml:space="preserve">　　　　　　　　　</w:t>
            </w:r>
            <w:r w:rsidR="00202669">
              <w:rPr>
                <w:rFonts w:ascii="ＭＳ ゴシック" w:eastAsia="ＭＳ ゴシック" w:hAnsi="ＭＳ ゴシック" w:cs="ＭＳ ゴシック" w:hint="eastAsia"/>
                <w:color w:val="000000"/>
                <w:kern w:val="0"/>
                <w:szCs w:val="21"/>
                <w:u w:val="single" w:color="000000"/>
              </w:rPr>
              <w:t xml:space="preserve">　</w:t>
            </w:r>
            <w:r w:rsidR="00202669" w:rsidRPr="00C35FF6">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C07DC9" w:rsidRPr="00A6321B" w:rsidRDefault="00C07DC9" w:rsidP="008E519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07DC9" w:rsidRPr="000906C8" w:rsidRDefault="00C07DC9" w:rsidP="008E5198">
            <w:pPr>
              <w:pStyle w:val="a3"/>
              <w:jc w:val="left"/>
              <w:rPr>
                <w:sz w:val="20"/>
              </w:rPr>
            </w:pPr>
            <w:r w:rsidRPr="000906C8">
              <w:rPr>
                <w:rFonts w:hint="eastAsia"/>
                <w:sz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C07DC9" w:rsidRPr="0002103D" w:rsidTr="008E5198">
              <w:trPr>
                <w:trHeight w:val="327"/>
              </w:trPr>
              <w:tc>
                <w:tcPr>
                  <w:tcW w:w="3167" w:type="dxa"/>
                  <w:tcBorders>
                    <w:top w:val="single" w:sz="18" w:space="0" w:color="auto"/>
                    <w:left w:val="single" w:sz="18" w:space="0" w:color="auto"/>
                    <w:bottom w:val="single" w:sz="18" w:space="0" w:color="auto"/>
                    <w:right w:val="single" w:sz="18"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07DC9" w:rsidRPr="0002103D" w:rsidTr="008E5198">
              <w:trPr>
                <w:trHeight w:val="341"/>
              </w:trPr>
              <w:tc>
                <w:tcPr>
                  <w:tcW w:w="3167" w:type="dxa"/>
                  <w:tcBorders>
                    <w:top w:val="single" w:sz="18" w:space="0" w:color="auto"/>
                  </w:tcBorders>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07DC9" w:rsidRPr="0002103D" w:rsidRDefault="00C07DC9" w:rsidP="008E51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Times New Roman" w:hint="eastAsia"/>
                <w:color w:val="000000"/>
                <w:spacing w:val="16"/>
                <w:kern w:val="0"/>
                <w:sz w:val="2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C07DC9" w:rsidRDefault="00C07DC9"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記</w:t>
            </w:r>
          </w:p>
          <w:p w:rsidR="002012DA" w:rsidRPr="002012DA" w:rsidRDefault="002012DA" w:rsidP="002012DA">
            <w:pPr>
              <w:rPr>
                <w:rFonts w:ascii="ＭＳ ゴシック" w:eastAsia="ＭＳ ゴシック" w:hAnsi="ＭＳ ゴシック"/>
              </w:rPr>
            </w:pPr>
            <w:r w:rsidRPr="002012DA">
              <w:rPr>
                <w:rFonts w:ascii="ＭＳ ゴシック" w:eastAsia="ＭＳ ゴシック" w:hAnsi="ＭＳ ゴシック" w:cs="Segoe UI Symbol"/>
                <w:bdr w:val="single" w:sz="4" w:space="0" w:color="auto" w:frame="1"/>
              </w:rPr>
              <w:t>☐</w:t>
            </w:r>
            <w:r w:rsidRPr="002012DA">
              <w:rPr>
                <w:rFonts w:ascii="ＭＳ ゴシック" w:eastAsia="ＭＳ ゴシック" w:hAnsi="ＭＳ ゴシック" w:cs="游明朝" w:hint="eastAsia"/>
                <w:bdr w:val="single" w:sz="4" w:space="0" w:color="auto" w:frame="1"/>
              </w:rPr>
              <w:t xml:space="preserve">　</w:t>
            </w:r>
            <w:r w:rsidRPr="002012DA">
              <w:rPr>
                <w:rFonts w:ascii="ＭＳ ゴシック" w:eastAsia="ＭＳ ゴシック" w:hAnsi="ＭＳ ゴシック" w:hint="eastAsia"/>
                <w:bdr w:val="single" w:sz="4" w:space="0" w:color="auto" w:frame="1"/>
              </w:rPr>
              <w:t>本申請において「</w:t>
            </w:r>
            <w:r w:rsidRPr="002012DA">
              <w:rPr>
                <w:rFonts w:ascii="ＭＳ ゴシック" w:eastAsia="ＭＳ ゴシック" w:hAnsi="ＭＳ ゴシック"/>
                <w:bdr w:val="single" w:sz="4" w:space="0" w:color="auto" w:frame="1"/>
              </w:rPr>
              <w:t>1</w:t>
            </w:r>
            <w:r w:rsidRPr="002012DA">
              <w:rPr>
                <w:rFonts w:ascii="ＭＳ ゴシック" w:eastAsia="ＭＳ ゴシック" w:hAnsi="ＭＳ ゴシック" w:hint="eastAsia"/>
                <w:bdr w:val="single" w:sz="4" w:space="0" w:color="auto" w:frame="1"/>
              </w:rPr>
              <w:t>か月間の売上高等」を「</w:t>
            </w:r>
            <w:r w:rsidRPr="002012DA">
              <w:rPr>
                <w:rFonts w:ascii="ＭＳ ゴシック" w:eastAsia="ＭＳ ゴシック" w:hAnsi="ＭＳ ゴシック"/>
                <w:bdr w:val="single" w:sz="4" w:space="0" w:color="auto" w:frame="1"/>
              </w:rPr>
              <w:t>6</w:t>
            </w:r>
            <w:r w:rsidRPr="002012DA">
              <w:rPr>
                <w:rFonts w:ascii="ＭＳ ゴシック" w:eastAsia="ＭＳ ゴシック" w:hAnsi="ＭＳ ゴシック" w:hint="eastAsia"/>
                <w:bdr w:val="single" w:sz="4" w:space="0" w:color="auto" w:frame="1"/>
              </w:rPr>
              <w:t>か月間の売上高等平均」と読み替えて申請します。</w:t>
            </w:r>
          </w:p>
          <w:p w:rsidR="002012DA" w:rsidRPr="002012DA" w:rsidRDefault="002012DA" w:rsidP="008E519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①上記の表に記載した指定業種（以下同じ。）に係る原油等の仕入単価の上昇（注２）</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16"/>
              </w:rPr>
            </w:pP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u w:val="single" w:color="000000"/>
              </w:rPr>
              <w:t>Ｅ</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rPr>
              <w:t xml:space="preserve">　　　</w:t>
            </w:r>
            <w:r w:rsidRPr="000906C8">
              <w:rPr>
                <w:rFonts w:ascii="ＭＳ ゴシック" w:eastAsia="ＭＳ ゴシック" w:hAnsi="ＭＳ ゴシック" w:cs="ＭＳ ゴシック"/>
                <w:color w:val="000000"/>
                <w:kern w:val="0"/>
                <w:sz w:val="14"/>
                <w:szCs w:val="16"/>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Times New Roman" w:cs="ＭＳ ゴシック" w:hint="eastAsia"/>
                <w:color w:val="000000"/>
                <w:kern w:val="0"/>
                <w:sz w:val="14"/>
                <w:szCs w:val="16"/>
              </w:rPr>
              <w:t xml:space="preserve">　　　　　ｅ</w:t>
            </w: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上昇率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Ｅ：指定業種に係る原油等の最近１か月間における平均仕入れ単価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ｅ：指定業種に係るＥの期間に対応する前年１か月間の平均仕入れ単価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②全体の売上原価のうち指定業種に係る原油等の仕入価格が占める割合（注２）</w:t>
            </w:r>
          </w:p>
          <w:p w:rsidR="00C07DC9" w:rsidRPr="000906C8" w:rsidRDefault="00C07DC9" w:rsidP="008E5198">
            <w:pPr>
              <w:suppressAutoHyphens/>
              <w:kinsoku w:val="0"/>
              <w:wordWrap w:val="0"/>
              <w:overflowPunct w:val="0"/>
              <w:autoSpaceDE w:val="0"/>
              <w:autoSpaceDN w:val="0"/>
              <w:adjustRightInd w:val="0"/>
              <w:spacing w:line="240" w:lineRule="exact"/>
              <w:ind w:firstLineChars="500" w:firstLine="700"/>
              <w:jc w:val="lef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Times New Roman" w:cs="ＭＳ ゴシック" w:hint="eastAsia"/>
                <w:color w:val="000000"/>
                <w:kern w:val="0"/>
                <w:sz w:val="14"/>
                <w:szCs w:val="21"/>
                <w:u w:val="single" w:color="000000"/>
              </w:rPr>
              <w:t>Ｓ</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Times New Roman" w:cs="ＭＳ ゴシック" w:hint="eastAsia"/>
                <w:color w:val="000000"/>
                <w:kern w:val="0"/>
                <w:sz w:val="14"/>
                <w:szCs w:val="21"/>
              </w:rPr>
              <w:t>Ｃ</w:t>
            </w: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 xml:space="preserve">100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依存率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Ｃ：申込時点における最新の全体の売上原価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Ｓ：Ｃの売上原価に対応する指定業種に係る原油等の仕入価格</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③－１　指定業種に係る製品等価格への転嫁の状況（注３）</w:t>
            </w:r>
          </w:p>
          <w:p w:rsidR="00C07DC9" w:rsidRPr="000906C8"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rsidR="00C07DC9" w:rsidRPr="000906C8"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Ｂ１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ｂ１</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＝Ｐ１</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Ｐ１＝</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Ｂ１：申込時点における最近３か月間の指定業種に係る売上高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20"/>
              </w:rPr>
            </w:pPr>
            <w:r w:rsidRPr="000906C8">
              <w:rPr>
                <w:rFonts w:ascii="ＭＳ ゴシック" w:eastAsia="ＭＳ ゴシック" w:hAnsi="ＭＳ ゴシック" w:cs="ＭＳ ゴシック" w:hint="eastAsia"/>
                <w:color w:val="000000"/>
                <w:kern w:val="0"/>
                <w:sz w:val="20"/>
                <w:szCs w:val="21"/>
              </w:rPr>
              <w:t xml:space="preserve">　ｂ１：Ｂ１の期間に対応する前年３か月間の指定業種に係る売上高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③－２　全体に係る製品等価格への転嫁の状況（注３）</w:t>
            </w:r>
          </w:p>
          <w:p w:rsidR="00C07DC9" w:rsidRPr="000906C8" w:rsidRDefault="00C07DC9" w:rsidP="008E519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rsidR="00C07DC9" w:rsidRPr="000906C8" w:rsidRDefault="00C07DC9" w:rsidP="008E519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Ｂ２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 ｂ２ </w:t>
            </w:r>
            <w:r w:rsidRPr="000906C8">
              <w:rPr>
                <w:rFonts w:ascii="ＭＳ ゴシック" w:eastAsia="ＭＳ ゴシック" w:hAnsi="ＭＳ ゴシック" w:cs="ＭＳ ゴシック" w:hint="eastAsia"/>
                <w:color w:val="000000"/>
                <w:kern w:val="0"/>
                <w:sz w:val="20"/>
                <w:szCs w:val="21"/>
              </w:rPr>
              <w:t xml:space="preserve"> 　＝Ｐ２</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Ｐ２＝</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rsidR="00C07DC9" w:rsidRPr="000906C8"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Ｂ２：申込時点における最近３か月間の全体の売上高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rsidR="00C07DC9" w:rsidRPr="00B845E7" w:rsidRDefault="00C07DC9" w:rsidP="008E51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0906C8">
              <w:rPr>
                <w:rFonts w:ascii="ＭＳ ゴシック" w:eastAsia="ＭＳ ゴシック" w:hAnsi="ＭＳ ゴシック" w:cs="ＭＳ ゴシック" w:hint="eastAsia"/>
                <w:color w:val="000000"/>
                <w:kern w:val="0"/>
                <w:sz w:val="20"/>
                <w:szCs w:val="21"/>
              </w:rPr>
              <w:t xml:space="preserve">　ｂ２：Ｂ２の期間に対応する前年３か月間の全体の売上高</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tc>
      </w:tr>
    </w:tbl>
    <w:p w:rsidR="00C07DC9" w:rsidRPr="000906C8" w:rsidRDefault="00C07DC9" w:rsidP="00C07DC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（注１）本様式は、指定業種に係る原油等の仕入価格の上昇等を指定業種及び企業全体の製品等の価格に転嫁できていないことによって認定基準を満たす場合に使用する。</w:t>
      </w:r>
    </w:p>
    <w:p w:rsidR="00C07DC9" w:rsidRPr="000906C8" w:rsidRDefault="00C07DC9" w:rsidP="00C07DC9">
      <w:pPr>
        <w:suppressAutoHyphens/>
        <w:spacing w:line="280" w:lineRule="exact"/>
        <w:ind w:left="738" w:hanging="738"/>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（注２）上昇率及び依存率が２０％以上となっていること。（注３）Ｐ１＞０、かつ、Ｐ２＞０となっていること。</w:t>
      </w:r>
    </w:p>
    <w:p w:rsidR="00C07DC9" w:rsidRDefault="00C07DC9" w:rsidP="00C07DC9">
      <w:pPr>
        <w:suppressAutoHyphens/>
        <w:spacing w:line="280" w:lineRule="exact"/>
        <w:ind w:left="142" w:hanging="142"/>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（留意事項）　①　本認定とは別に、金融機関及び信用保証協会による金融上の審査があります。</w:t>
      </w:r>
    </w:p>
    <w:p w:rsidR="00C07DC9" w:rsidRPr="002012DA" w:rsidRDefault="00C07DC9" w:rsidP="002012DA">
      <w:pPr>
        <w:suppressAutoHyphens/>
        <w:spacing w:line="280" w:lineRule="exact"/>
        <w:ind w:left="142" w:hanging="142"/>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 xml:space="preserve">　</w:t>
      </w:r>
      <w:r>
        <w:rPr>
          <w:rFonts w:ascii="ＭＳ ゴシック" w:eastAsia="ＭＳ ゴシック" w:hAnsi="ＭＳ ゴシック" w:cs="ＭＳ ゴシック" w:hint="eastAsia"/>
          <w:color w:val="000000"/>
          <w:kern w:val="0"/>
          <w:sz w:val="10"/>
          <w:szCs w:val="21"/>
        </w:rPr>
        <w:t xml:space="preserve"> </w:t>
      </w:r>
      <w:r>
        <w:rPr>
          <w:rFonts w:ascii="ＭＳ ゴシック" w:eastAsia="ＭＳ ゴシック" w:hAnsi="ＭＳ ゴシック" w:cs="ＭＳ ゴシック"/>
          <w:color w:val="000000"/>
          <w:kern w:val="0"/>
          <w:sz w:val="10"/>
          <w:szCs w:val="21"/>
        </w:rPr>
        <w:t xml:space="preserve">           </w:t>
      </w:r>
      <w:r w:rsidRPr="000906C8">
        <w:rPr>
          <w:rFonts w:ascii="ＭＳ ゴシック" w:eastAsia="ＭＳ ゴシック" w:hAnsi="ＭＳ ゴシック" w:cs="ＭＳ ゴシック" w:hint="eastAsia"/>
          <w:color w:val="000000"/>
          <w:kern w:val="0"/>
          <w:sz w:val="10"/>
          <w:szCs w:val="21"/>
        </w:rPr>
        <w:t>②　市町村長又は特別区長から認定を受けた後、本認定の有効期間内に金融機関又は信用保証協会に対して、経営安定関連保証の申込みを行うことが必要です。</w:t>
      </w:r>
    </w:p>
    <w:sectPr w:rsidR="00C07DC9" w:rsidRPr="002012DA" w:rsidSect="00C07DC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C9"/>
    <w:rsid w:val="002012DA"/>
    <w:rsid w:val="00202669"/>
    <w:rsid w:val="004271E5"/>
    <w:rsid w:val="005738B2"/>
    <w:rsid w:val="00C0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A6B65"/>
  <w15:chartTrackingRefBased/>
  <w15:docId w15:val="{731DFE37-1C25-4A99-B7CE-9FE2D230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07DC9"/>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07DC9"/>
    <w:rPr>
      <w:rFonts w:ascii="ＭＳ ゴシック" w:eastAsia="ＭＳ ゴシック" w:hAnsi="ＭＳ ゴシック" w:cs="ＭＳ ゴシック"/>
      <w:color w:val="000000"/>
      <w:kern w:val="0"/>
      <w:szCs w:val="21"/>
    </w:rPr>
  </w:style>
  <w:style w:type="paragraph" w:styleId="a5">
    <w:name w:val="Note Heading"/>
    <w:basedOn w:val="a"/>
    <w:next w:val="a"/>
    <w:link w:val="a6"/>
    <w:uiPriority w:val="99"/>
    <w:unhideWhenUsed/>
    <w:rsid w:val="002012D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uiPriority w:val="99"/>
    <w:rsid w:val="002012DA"/>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7097">
      <w:bodyDiv w:val="1"/>
      <w:marLeft w:val="0"/>
      <w:marRight w:val="0"/>
      <w:marTop w:val="0"/>
      <w:marBottom w:val="0"/>
      <w:divBdr>
        <w:top w:val="none" w:sz="0" w:space="0" w:color="auto"/>
        <w:left w:val="none" w:sz="0" w:space="0" w:color="auto"/>
        <w:bottom w:val="none" w:sz="0" w:space="0" w:color="auto"/>
        <w:right w:val="none" w:sz="0" w:space="0" w:color="auto"/>
      </w:divBdr>
    </w:div>
    <w:div w:id="447626329">
      <w:bodyDiv w:val="1"/>
      <w:marLeft w:val="0"/>
      <w:marRight w:val="0"/>
      <w:marTop w:val="0"/>
      <w:marBottom w:val="0"/>
      <w:divBdr>
        <w:top w:val="none" w:sz="0" w:space="0" w:color="auto"/>
        <w:left w:val="none" w:sz="0" w:space="0" w:color="auto"/>
        <w:bottom w:val="none" w:sz="0" w:space="0" w:color="auto"/>
        <w:right w:val="none" w:sz="0" w:space="0" w:color="auto"/>
      </w:divBdr>
    </w:div>
    <w:div w:id="10644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未友希</dc:creator>
  <cp:keywords/>
  <dc:description/>
  <cp:lastModifiedBy>村中　晃久</cp:lastModifiedBy>
  <cp:revision>4</cp:revision>
  <dcterms:created xsi:type="dcterms:W3CDTF">2020-07-31T04:09:00Z</dcterms:created>
  <dcterms:modified xsi:type="dcterms:W3CDTF">2021-06-08T07:09:00Z</dcterms:modified>
</cp:coreProperties>
</file>