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26" w:rsidRDefault="003F0E2B" w:rsidP="00CF7426">
      <w:pPr>
        <w:spacing w:line="368" w:lineRule="atLeast"/>
        <w:ind w:left="1019" w:hangingChars="364" w:hanging="1019"/>
        <w:rPr>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488950</wp:posOffset>
                </wp:positionH>
                <wp:positionV relativeFrom="paragraph">
                  <wp:posOffset>95250</wp:posOffset>
                </wp:positionV>
                <wp:extent cx="5749290" cy="431800"/>
                <wp:effectExtent l="0" t="0" r="3810"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426" w:rsidRDefault="00CF7426" w:rsidP="00CF7426">
                            <w:pPr>
                              <w:jc w:val="center"/>
                            </w:pPr>
                            <w:r>
                              <w:rPr>
                                <w:rFonts w:hint="eastAsia"/>
                                <w:b/>
                                <w:bCs/>
                                <w:sz w:val="36"/>
                                <w:szCs w:val="36"/>
                              </w:rPr>
                              <w:t>熊本市商店街空き店舗対策事業</w:t>
                            </w:r>
                            <w:r w:rsidRPr="0045445F">
                              <w:rPr>
                                <w:rFonts w:hint="eastAsia"/>
                                <w:b/>
                                <w:bCs/>
                                <w:sz w:val="36"/>
                                <w:szCs w:val="36"/>
                              </w:rPr>
                              <w:t>のご案内</w:t>
                            </w:r>
                          </w:p>
                          <w:p w:rsidR="00CF7426" w:rsidRPr="00CC1770" w:rsidRDefault="00CF7426" w:rsidP="00CF742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8.5pt;margin-top:7.5pt;width:452.7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" stroked="f">
                <v:textbox inset="5.85pt,.7pt,5.85pt,.7pt">
                  <w:txbxContent>
                    <w:p w:rsidR="00CF7426" w:rsidRDefault="00CF7426" w:rsidP="00CF7426">
                      <w:pPr>
                        <w:jc w:val="center"/>
                      </w:pPr>
                      <w:r>
                        <w:rPr>
                          <w:rFonts w:hint="eastAsia"/>
                          <w:b/>
                          <w:bCs/>
                          <w:sz w:val="36"/>
                          <w:szCs w:val="36"/>
                        </w:rPr>
                        <w:t>熊本市商店街空き店舗対策事業</w:t>
                      </w:r>
                      <w:r w:rsidRPr="0045445F">
                        <w:rPr>
                          <w:rFonts w:hint="eastAsia"/>
                          <w:b/>
                          <w:bCs/>
                          <w:sz w:val="36"/>
                          <w:szCs w:val="36"/>
                        </w:rPr>
                        <w:t>のご案内</w:t>
                      </w:r>
                    </w:p>
                    <w:p w:rsidR="00CF7426" w:rsidRPr="00CC1770" w:rsidRDefault="00CF7426" w:rsidP="00CF7426">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1606551</wp:posOffset>
                </wp:positionH>
                <wp:positionV relativeFrom="paragraph">
                  <wp:posOffset>-209550</wp:posOffset>
                </wp:positionV>
                <wp:extent cx="3276600" cy="27051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426" w:rsidRPr="00CC1770" w:rsidRDefault="00CF7426" w:rsidP="00CF7426">
                            <w:pPr>
                              <w:rPr>
                                <w:sz w:val="24"/>
                                <w:szCs w:val="24"/>
                              </w:rPr>
                            </w:pPr>
                            <w:r w:rsidRPr="00CC1770">
                              <w:rPr>
                                <w:rFonts w:hint="eastAsia"/>
                                <w:sz w:val="24"/>
                                <w:szCs w:val="24"/>
                              </w:rPr>
                              <w:t>～空き店舗を活用した事業を計画中の方に～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26.5pt;margin-top:-16.5pt;width:258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" filled="f" stroked="f">
                <v:textbox inset="5.85pt,.7pt,5.85pt,.7pt">
                  <w:txbxContent>
                    <w:p w:rsidR="00CF7426" w:rsidRPr="00CC1770" w:rsidRDefault="00CF7426" w:rsidP="00CF7426">
                      <w:pPr>
                        <w:rPr>
                          <w:sz w:val="24"/>
                          <w:szCs w:val="24"/>
                        </w:rPr>
                      </w:pPr>
                      <w:r w:rsidRPr="00CC1770">
                        <w:rPr>
                          <w:rFonts w:hint="eastAsia"/>
                          <w:sz w:val="24"/>
                          <w:szCs w:val="24"/>
                        </w:rPr>
                        <w:t>～空き店舗を活用した事業を計画中の方に～</w:t>
                      </w:r>
                    </w:p>
                  </w:txbxContent>
                </v:textbox>
              </v:rect>
            </w:pict>
          </mc:Fallback>
        </mc:AlternateContent>
      </w:r>
      <w:r>
        <w:rPr>
          <w:rFonts w:cs="Times New Roman" w:hint="eastAsia"/>
          <w:noProof/>
          <w:sz w:val="18"/>
          <w:szCs w:val="18"/>
          <w:lang w:val="ja-JP"/>
        </w:rPr>
        <w:drawing>
          <wp:anchor distT="0" distB="0" distL="114300" distR="114300" simplePos="0" relativeHeight="251660800" behindDoc="1" locked="0" layoutInCell="1" allowOverlap="1">
            <wp:simplePos x="0" y="0"/>
            <wp:positionH relativeFrom="column">
              <wp:posOffset>381000</wp:posOffset>
            </wp:positionH>
            <wp:positionV relativeFrom="paragraph">
              <wp:posOffset>0</wp:posOffset>
            </wp:positionV>
            <wp:extent cx="704850" cy="596900"/>
            <wp:effectExtent l="0" t="0" r="0" b="0"/>
            <wp:wrapTight wrapText="bothSides">
              <wp:wrapPolygon edited="0">
                <wp:start x="0" y="0"/>
                <wp:lineTo x="0" y="20681"/>
                <wp:lineTo x="21016" y="20681"/>
                <wp:lineTo x="2101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商店街（アーケード）.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850" cy="59690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18"/>
          <w:szCs w:val="18"/>
        </w:rPr>
        <w:drawing>
          <wp:anchor distT="0" distB="0" distL="114300" distR="114300" simplePos="0" relativeHeight="251659776" behindDoc="1" locked="0" layoutInCell="1" allowOverlap="1" wp14:anchorId="31A1D360">
            <wp:simplePos x="0" y="0"/>
            <wp:positionH relativeFrom="margin">
              <wp:posOffset>5702300</wp:posOffset>
            </wp:positionH>
            <wp:positionV relativeFrom="paragraph">
              <wp:posOffset>0</wp:posOffset>
            </wp:positionV>
            <wp:extent cx="635000" cy="635000"/>
            <wp:effectExtent l="0" t="0" r="0" b="0"/>
            <wp:wrapTight wrapText="bothSides">
              <wp:wrapPolygon edited="0">
                <wp:start x="648" y="0"/>
                <wp:lineTo x="0" y="11016"/>
                <wp:lineTo x="0" y="11664"/>
                <wp:lineTo x="648" y="20736"/>
                <wp:lineTo x="20088" y="20736"/>
                <wp:lineTo x="20736" y="11664"/>
                <wp:lineTo x="20088" y="0"/>
                <wp:lineTo x="648" y="0"/>
              </wp:wrapPolygon>
            </wp:wrapTight>
            <wp:docPr id="4" name="図 4"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ise_shop_tatemon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p>
    <w:p w:rsidR="00CF7426" w:rsidRDefault="00CF7426" w:rsidP="00CF7426">
      <w:pPr>
        <w:spacing w:line="368" w:lineRule="atLeast"/>
        <w:ind w:left="655" w:hangingChars="364" w:hanging="655"/>
        <w:rPr>
          <w:sz w:val="18"/>
          <w:szCs w:val="18"/>
        </w:rPr>
      </w:pPr>
    </w:p>
    <w:p w:rsidR="003F0E2B" w:rsidRDefault="003F0E2B" w:rsidP="00CF7426">
      <w:pPr>
        <w:spacing w:line="368" w:lineRule="atLeast"/>
        <w:ind w:left="655" w:hangingChars="364" w:hanging="655"/>
        <w:rPr>
          <w:rFonts w:hint="eastAsia"/>
          <w:sz w:val="18"/>
          <w:szCs w:val="18"/>
        </w:rPr>
      </w:pPr>
    </w:p>
    <w:p w:rsidR="00CF7426" w:rsidRPr="007F5905" w:rsidRDefault="00CF7426" w:rsidP="007E4B82">
      <w:pPr>
        <w:spacing w:line="368" w:lineRule="atLeast"/>
        <w:ind w:left="655" w:hangingChars="364" w:hanging="655"/>
        <w:rPr>
          <w:rFonts w:cs="Times New Roman"/>
          <w:sz w:val="18"/>
          <w:szCs w:val="18"/>
        </w:rPr>
      </w:pPr>
      <w:r w:rsidRPr="007F5905">
        <w:rPr>
          <w:rFonts w:hint="eastAsia"/>
          <w:sz w:val="18"/>
          <w:szCs w:val="18"/>
        </w:rPr>
        <w:t>【内容】</w:t>
      </w:r>
      <w:r w:rsidRPr="007F5905">
        <w:rPr>
          <w:rFonts w:cs="Times New Roman" w:hint="eastAsia"/>
          <w:sz w:val="18"/>
          <w:szCs w:val="18"/>
        </w:rPr>
        <w:t>これから熊本市内の商店街の空き店舗を活用した出店をお考えの事業者の皆様等を対象に助成を行います。</w:t>
      </w:r>
    </w:p>
    <w:p w:rsidR="00CF7426" w:rsidRDefault="00CF7426" w:rsidP="00CF7426">
      <w:pPr>
        <w:spacing w:line="368" w:lineRule="atLeast"/>
        <w:ind w:firstLineChars="400" w:firstLine="723"/>
        <w:rPr>
          <w:rFonts w:cs="Times New Roman"/>
          <w:b/>
          <w:sz w:val="18"/>
          <w:szCs w:val="18"/>
          <w:u w:val="single"/>
        </w:rPr>
      </w:pPr>
      <w:r w:rsidRPr="007F5905">
        <w:rPr>
          <w:rFonts w:cs="Times New Roman" w:hint="eastAsia"/>
          <w:b/>
          <w:sz w:val="18"/>
          <w:szCs w:val="18"/>
          <w:u w:val="single"/>
        </w:rPr>
        <w:t>※対象者は、補助金の交付が決定した後、空き店舗の改装工事に着手し、工事完了の上、令和</w:t>
      </w:r>
      <w:r>
        <w:rPr>
          <w:rFonts w:cs="Times New Roman" w:hint="eastAsia"/>
          <w:b/>
          <w:sz w:val="18"/>
          <w:szCs w:val="18"/>
          <w:u w:val="single"/>
        </w:rPr>
        <w:t>４</w:t>
      </w:r>
      <w:r w:rsidRPr="007F5905">
        <w:rPr>
          <w:rFonts w:cs="Times New Roman" w:hint="eastAsia"/>
          <w:b/>
          <w:sz w:val="18"/>
          <w:szCs w:val="18"/>
          <w:u w:val="single"/>
        </w:rPr>
        <w:t>年（２０２</w:t>
      </w:r>
      <w:r>
        <w:rPr>
          <w:rFonts w:cs="Times New Roman" w:hint="eastAsia"/>
          <w:b/>
          <w:sz w:val="18"/>
          <w:szCs w:val="18"/>
          <w:u w:val="single"/>
        </w:rPr>
        <w:t>２</w:t>
      </w:r>
      <w:r w:rsidRPr="007F5905">
        <w:rPr>
          <w:rFonts w:cs="Times New Roman" w:hint="eastAsia"/>
          <w:b/>
          <w:sz w:val="18"/>
          <w:szCs w:val="18"/>
          <w:u w:val="single"/>
        </w:rPr>
        <w:t>年）</w:t>
      </w:r>
      <w:r>
        <w:rPr>
          <w:rFonts w:cs="Times New Roman" w:hint="eastAsia"/>
          <w:b/>
          <w:sz w:val="18"/>
          <w:szCs w:val="18"/>
          <w:u w:val="single"/>
        </w:rPr>
        <w:t>3月</w:t>
      </w:r>
      <w:r w:rsidRPr="007F5905">
        <w:rPr>
          <w:rFonts w:cs="Times New Roman" w:hint="eastAsia"/>
          <w:b/>
          <w:sz w:val="18"/>
          <w:szCs w:val="18"/>
          <w:u w:val="single"/>
        </w:rPr>
        <w:t>末</w:t>
      </w:r>
    </w:p>
    <w:p w:rsidR="00CF7426" w:rsidRPr="007F5905" w:rsidRDefault="00CF7426" w:rsidP="00CF7426">
      <w:pPr>
        <w:spacing w:line="368" w:lineRule="atLeast"/>
        <w:ind w:firstLineChars="400" w:firstLine="723"/>
        <w:rPr>
          <w:rFonts w:cs="Times New Roman"/>
          <w:b/>
          <w:sz w:val="18"/>
          <w:szCs w:val="18"/>
          <w:u w:val="single"/>
        </w:rPr>
      </w:pPr>
      <w:r w:rsidRPr="007F5905">
        <w:rPr>
          <w:rFonts w:cs="Times New Roman" w:hint="eastAsia"/>
          <w:b/>
          <w:sz w:val="18"/>
          <w:szCs w:val="18"/>
          <w:u w:val="single"/>
        </w:rPr>
        <w:t>までに開店可能な方に限ります。</w:t>
      </w:r>
    </w:p>
    <w:p w:rsidR="00CF7426" w:rsidRPr="007F5905" w:rsidRDefault="00CF7426" w:rsidP="00CF7426">
      <w:pPr>
        <w:spacing w:line="368" w:lineRule="atLeast"/>
        <w:rPr>
          <w:rFonts w:cs="Times New Roman"/>
          <w:spacing w:val="2"/>
          <w:sz w:val="18"/>
          <w:szCs w:val="18"/>
        </w:rPr>
      </w:pPr>
      <w:r w:rsidRPr="007F5905">
        <w:rPr>
          <w:rFonts w:hint="eastAsia"/>
          <w:sz w:val="18"/>
          <w:szCs w:val="18"/>
        </w:rPr>
        <w:t>【対象経費】</w:t>
      </w:r>
      <w:r w:rsidRPr="007F5905">
        <w:rPr>
          <w:rFonts w:cs="Times New Roman" w:hint="eastAsia"/>
          <w:sz w:val="18"/>
          <w:szCs w:val="18"/>
        </w:rPr>
        <w:t>熊本市内の</w:t>
      </w:r>
      <w:r w:rsidRPr="007F5905">
        <w:rPr>
          <w:rFonts w:hint="eastAsia"/>
          <w:sz w:val="18"/>
          <w:szCs w:val="18"/>
        </w:rPr>
        <w:t>商店街内空き店舗の改装費</w:t>
      </w:r>
    </w:p>
    <w:p w:rsidR="00CF7426" w:rsidRPr="007F5905" w:rsidRDefault="00CF7426" w:rsidP="00CF7426">
      <w:pPr>
        <w:rPr>
          <w:sz w:val="18"/>
          <w:szCs w:val="18"/>
        </w:rPr>
      </w:pPr>
      <w:r w:rsidRPr="007F5905">
        <w:rPr>
          <w:rFonts w:hint="eastAsia"/>
          <w:sz w:val="18"/>
          <w:szCs w:val="18"/>
        </w:rPr>
        <w:t>【対象事業】</w:t>
      </w:r>
    </w:p>
    <w:p w:rsidR="00CF7426" w:rsidRPr="007F5905" w:rsidRDefault="00CF7426" w:rsidP="00CF7426">
      <w:pPr>
        <w:ind w:firstLineChars="50" w:firstLine="90"/>
        <w:rPr>
          <w:rFonts w:cs="ＭＳ明朝"/>
          <w:sz w:val="18"/>
          <w:szCs w:val="18"/>
        </w:rPr>
      </w:pPr>
      <w:r w:rsidRPr="007F5905">
        <w:rPr>
          <w:rFonts w:cs="ＭＳ明朝"/>
          <w:sz w:val="18"/>
          <w:szCs w:val="18"/>
        </w:rPr>
        <w:t xml:space="preserve"> (1)</w:t>
      </w:r>
      <w:r w:rsidRPr="007F5905">
        <w:rPr>
          <w:rFonts w:cs="ＭＳ明朝" w:hint="eastAsia"/>
          <w:sz w:val="18"/>
          <w:szCs w:val="18"/>
        </w:rPr>
        <w:t>地域コミュニティ施設設置事業</w:t>
      </w:r>
    </w:p>
    <w:p w:rsidR="00CF7426" w:rsidRPr="007F5905" w:rsidRDefault="00CF7426" w:rsidP="00CF7426">
      <w:pPr>
        <w:ind w:leftChars="172" w:left="482" w:firstLineChars="100" w:firstLine="180"/>
        <w:rPr>
          <w:rFonts w:cs="ＭＳ明朝"/>
          <w:sz w:val="18"/>
          <w:szCs w:val="18"/>
        </w:rPr>
      </w:pPr>
      <w:r w:rsidRPr="007F5905">
        <w:rPr>
          <w:rFonts w:cs="ＭＳ明朝" w:hint="eastAsia"/>
          <w:sz w:val="18"/>
          <w:szCs w:val="18"/>
        </w:rPr>
        <w:t>商店街団体、商工団体、社会福祉法人又はＮＰＯ法人が、空き店舗に子育て支援、保育サービス、買い物支援、高齢者交流、地域情報発信、歴史・文化の継承活動等のコミュニティ施設を設置し、地域住民の交流を促進する事業をいいます。</w:t>
      </w:r>
    </w:p>
    <w:p w:rsidR="00CF7426" w:rsidRPr="007F5905" w:rsidRDefault="00CF7426" w:rsidP="00CF7426">
      <w:pPr>
        <w:ind w:firstLineChars="100" w:firstLine="180"/>
        <w:rPr>
          <w:rFonts w:cs="ＭＳ明朝"/>
          <w:sz w:val="18"/>
          <w:szCs w:val="18"/>
        </w:rPr>
      </w:pPr>
      <w:r w:rsidRPr="007F5905">
        <w:rPr>
          <w:rFonts w:cs="ＭＳ明朝"/>
          <w:sz w:val="18"/>
          <w:szCs w:val="18"/>
        </w:rPr>
        <w:t>(2)</w:t>
      </w:r>
      <w:r w:rsidRPr="007F5905">
        <w:rPr>
          <w:rFonts w:cs="ＭＳ明朝" w:hint="eastAsia"/>
          <w:sz w:val="18"/>
          <w:szCs w:val="18"/>
        </w:rPr>
        <w:t>魅力向上店舗等運営事業</w:t>
      </w:r>
    </w:p>
    <w:p w:rsidR="00CF7426" w:rsidRPr="007F5905" w:rsidRDefault="00CF7426" w:rsidP="00CF7426">
      <w:pPr>
        <w:ind w:leftChars="172" w:left="482" w:firstLineChars="100" w:firstLine="180"/>
        <w:rPr>
          <w:rFonts w:cs="ＭＳ明朝"/>
          <w:sz w:val="18"/>
          <w:szCs w:val="18"/>
        </w:rPr>
      </w:pPr>
      <w:r w:rsidRPr="007F5905">
        <w:rPr>
          <w:rFonts w:cs="ＭＳ明朝" w:hint="eastAsia"/>
          <w:sz w:val="18"/>
          <w:szCs w:val="18"/>
        </w:rPr>
        <w:t>商店街団体、商工団体、協同組合等、</w:t>
      </w:r>
      <w:r>
        <w:rPr>
          <w:rFonts w:cs="ＭＳ明朝" w:hint="eastAsia"/>
          <w:sz w:val="18"/>
          <w:szCs w:val="18"/>
        </w:rPr>
        <w:t>又は</w:t>
      </w:r>
      <w:r w:rsidRPr="007F5905">
        <w:rPr>
          <w:rFonts w:cs="ＭＳ明朝" w:hint="eastAsia"/>
          <w:sz w:val="18"/>
          <w:szCs w:val="18"/>
        </w:rPr>
        <w:t>民間事業者が空き店舗を商店街活性化のための新たな事業の実施の拠点として活用し、商店街の魅力向上に寄与する事業をいいます。</w:t>
      </w:r>
    </w:p>
    <w:p w:rsidR="00CF7426" w:rsidRPr="007F5905" w:rsidRDefault="00CF7426" w:rsidP="00CF7426">
      <w:pPr>
        <w:ind w:firstLineChars="100" w:firstLine="180"/>
        <w:rPr>
          <w:rFonts w:cs="ＭＳ明朝"/>
          <w:sz w:val="18"/>
          <w:szCs w:val="18"/>
        </w:rPr>
      </w:pPr>
      <w:r w:rsidRPr="007F5905">
        <w:rPr>
          <w:rFonts w:cs="ＭＳ明朝"/>
          <w:sz w:val="18"/>
          <w:szCs w:val="18"/>
        </w:rPr>
        <w:t>(3)</w:t>
      </w:r>
      <w:r w:rsidRPr="007F5905">
        <w:rPr>
          <w:rFonts w:cs="ＭＳ明朝" w:hint="eastAsia"/>
          <w:sz w:val="18"/>
          <w:szCs w:val="18"/>
        </w:rPr>
        <w:t>創業等商店街出店事業</w:t>
      </w:r>
    </w:p>
    <w:p w:rsidR="00CF7426" w:rsidRPr="007F5905" w:rsidRDefault="00CF7426" w:rsidP="00CF7426">
      <w:pPr>
        <w:spacing w:line="368" w:lineRule="atLeast"/>
        <w:ind w:leftChars="172" w:left="482" w:firstLineChars="100" w:firstLine="180"/>
        <w:rPr>
          <w:rFonts w:cs="ＭＳ明朝"/>
          <w:sz w:val="18"/>
          <w:szCs w:val="18"/>
        </w:rPr>
      </w:pPr>
      <w:r w:rsidRPr="007F5905">
        <w:rPr>
          <w:rFonts w:cs="ＭＳ明朝" w:hint="eastAsia"/>
          <w:sz w:val="18"/>
          <w:szCs w:val="18"/>
        </w:rPr>
        <w:t>民間事業者又は創業者が、空き店舗を活用して、民間事業者又は創業者としての新規又は２店舗目となる小売業等の店舗を出店する事業をいいます。</w:t>
      </w:r>
    </w:p>
    <w:p w:rsidR="00CF7426" w:rsidRPr="007F5905" w:rsidRDefault="00CF7426" w:rsidP="00CF7426">
      <w:pPr>
        <w:rPr>
          <w:rFonts w:ascii="ＭＳ 明朝" w:eastAsia="ＭＳ 明朝"/>
          <w:sz w:val="18"/>
          <w:szCs w:val="18"/>
        </w:rPr>
      </w:pPr>
      <w:r w:rsidRPr="007F5905">
        <w:rPr>
          <w:rFonts w:cs="ＭＳ明朝" w:hint="eastAsia"/>
          <w:sz w:val="18"/>
          <w:szCs w:val="18"/>
        </w:rPr>
        <w:t xml:space="preserve">　</w:t>
      </w:r>
      <w:r w:rsidRPr="007F5905">
        <w:rPr>
          <w:rFonts w:cs="ＭＳ明朝"/>
          <w:sz w:val="18"/>
          <w:szCs w:val="18"/>
        </w:rPr>
        <w:t>(</w:t>
      </w:r>
      <w:r w:rsidRPr="007F5905">
        <w:rPr>
          <w:rFonts w:cs="ＭＳ明朝" w:hint="eastAsia"/>
          <w:sz w:val="18"/>
          <w:szCs w:val="18"/>
        </w:rPr>
        <w:t>４</w:t>
      </w:r>
      <w:r w:rsidRPr="007F5905">
        <w:rPr>
          <w:rFonts w:cs="ＭＳ明朝"/>
          <w:sz w:val="18"/>
          <w:szCs w:val="18"/>
        </w:rPr>
        <w:t>)</w:t>
      </w:r>
      <w:r w:rsidRPr="007F5905">
        <w:rPr>
          <w:rFonts w:ascii="ＭＳ 明朝" w:hAnsi="ＭＳ 明朝" w:hint="eastAsia"/>
          <w:sz w:val="18"/>
          <w:szCs w:val="18"/>
        </w:rPr>
        <w:t>熊本地震被災事業者商店街出店事業</w:t>
      </w:r>
    </w:p>
    <w:p w:rsidR="00CF7426" w:rsidRPr="007F5905" w:rsidRDefault="00CF7426" w:rsidP="00CF7426">
      <w:pPr>
        <w:spacing w:line="368" w:lineRule="atLeast"/>
        <w:ind w:left="450" w:hangingChars="250" w:hanging="450"/>
        <w:rPr>
          <w:rFonts w:cs="ＭＳ明朝"/>
          <w:sz w:val="18"/>
          <w:szCs w:val="18"/>
        </w:rPr>
      </w:pPr>
      <w:r w:rsidRPr="007F5905">
        <w:rPr>
          <w:rFonts w:ascii="ＭＳ 明朝" w:hAnsi="ＭＳ 明朝" w:hint="eastAsia"/>
          <w:sz w:val="18"/>
          <w:szCs w:val="18"/>
        </w:rPr>
        <w:t xml:space="preserve">　　　</w:t>
      </w:r>
      <w:r w:rsidRPr="007F5905">
        <w:rPr>
          <w:rFonts w:ascii="ＭＳ 明朝" w:hAnsi="ＭＳ 明朝"/>
          <w:sz w:val="18"/>
          <w:szCs w:val="18"/>
        </w:rPr>
        <w:t xml:space="preserve"> </w:t>
      </w:r>
      <w:r w:rsidRPr="007F5905">
        <w:rPr>
          <w:rFonts w:ascii="ＭＳ 明朝" w:hAnsi="ＭＳ 明朝" w:hint="eastAsia"/>
          <w:sz w:val="18"/>
          <w:szCs w:val="18"/>
        </w:rPr>
        <w:t>熊本地震被災事業者が、被災した従前の店舗の移転先として空き店舗を活用して店舗を出店する事業</w:t>
      </w:r>
      <w:r>
        <w:rPr>
          <w:rFonts w:ascii="ＭＳ 明朝" w:hAnsi="ＭＳ 明朝" w:hint="eastAsia"/>
          <w:sz w:val="18"/>
          <w:szCs w:val="18"/>
        </w:rPr>
        <w:t>をいいます。</w:t>
      </w:r>
    </w:p>
    <w:p w:rsidR="00CF7426" w:rsidRPr="007F5905" w:rsidRDefault="00CF7426" w:rsidP="00CF7426">
      <w:pPr>
        <w:spacing w:line="368" w:lineRule="atLeast"/>
        <w:rPr>
          <w:rFonts w:cs="Times New Roman"/>
          <w:sz w:val="18"/>
          <w:szCs w:val="18"/>
        </w:rPr>
      </w:pPr>
      <w:r w:rsidRPr="007F5905">
        <w:rPr>
          <w:rFonts w:hint="eastAsia"/>
          <w:sz w:val="18"/>
          <w:szCs w:val="18"/>
        </w:rPr>
        <w:t>【</w:t>
      </w:r>
      <w:r>
        <w:rPr>
          <w:rFonts w:hint="eastAsia"/>
          <w:sz w:val="18"/>
          <w:szCs w:val="18"/>
        </w:rPr>
        <w:t>補助</w:t>
      </w:r>
      <w:r w:rsidRPr="007F5905">
        <w:rPr>
          <w:rFonts w:hint="eastAsia"/>
          <w:sz w:val="18"/>
          <w:szCs w:val="18"/>
        </w:rPr>
        <w:t>率・</w:t>
      </w:r>
      <w:r>
        <w:rPr>
          <w:rFonts w:hint="eastAsia"/>
          <w:sz w:val="18"/>
          <w:szCs w:val="18"/>
        </w:rPr>
        <w:t>補助</w:t>
      </w:r>
      <w:r w:rsidRPr="007F5905">
        <w:rPr>
          <w:rFonts w:hint="eastAsia"/>
          <w:sz w:val="18"/>
          <w:szCs w:val="18"/>
        </w:rPr>
        <w:t>限度額】</w:t>
      </w:r>
    </w:p>
    <w:p w:rsidR="00CF7426" w:rsidRPr="007F5905" w:rsidRDefault="00CF7426" w:rsidP="00CF7426">
      <w:pPr>
        <w:spacing w:line="368" w:lineRule="atLeast"/>
        <w:jc w:val="center"/>
        <w:rPr>
          <w:rFonts w:cs="Times New Roman"/>
          <w:spacing w:val="2"/>
          <w:sz w:val="18"/>
          <w:szCs w:val="18"/>
        </w:rPr>
      </w:pPr>
      <w:r w:rsidRPr="007F5905">
        <w:rPr>
          <w:noProof/>
          <w:sz w:val="18"/>
          <w:szCs w:val="18"/>
        </w:rPr>
        <w:drawing>
          <wp:inline distT="0" distB="0" distL="0" distR="0">
            <wp:extent cx="4089400" cy="102235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9400" cy="1022350"/>
                    </a:xfrm>
                    <a:prstGeom prst="rect">
                      <a:avLst/>
                    </a:prstGeom>
                    <a:noFill/>
                    <a:ln>
                      <a:noFill/>
                    </a:ln>
                  </pic:spPr>
                </pic:pic>
              </a:graphicData>
            </a:graphic>
          </wp:inline>
        </w:drawing>
      </w:r>
    </w:p>
    <w:p w:rsidR="00CF7426" w:rsidRPr="00BE6E6C" w:rsidRDefault="00CF7426" w:rsidP="00CF7426">
      <w:pPr>
        <w:ind w:left="1080" w:hangingChars="600" w:hanging="1080"/>
        <w:rPr>
          <w:rFonts w:cs="ＭＳ明朝"/>
          <w:b/>
          <w:color w:val="auto"/>
          <w:sz w:val="18"/>
          <w:szCs w:val="18"/>
          <w:u w:val="single"/>
        </w:rPr>
      </w:pPr>
      <w:r w:rsidRPr="007F5905">
        <w:rPr>
          <w:rFonts w:hint="eastAsia"/>
          <w:sz w:val="18"/>
          <w:szCs w:val="18"/>
        </w:rPr>
        <w:t>【応募方法】</w:t>
      </w:r>
      <w:r w:rsidRPr="007F5905">
        <w:rPr>
          <w:rFonts w:cs="ＭＳ明朝" w:hint="eastAsia"/>
          <w:color w:val="auto"/>
          <w:sz w:val="18"/>
          <w:szCs w:val="18"/>
          <w:u w:val="wave"/>
        </w:rPr>
        <w:t>「募集要項」</w:t>
      </w:r>
      <w:r w:rsidRPr="007F5905">
        <w:rPr>
          <w:rFonts w:cs="ＭＳ明朝" w:hint="eastAsia"/>
          <w:sz w:val="18"/>
          <w:szCs w:val="18"/>
          <w:u w:val="wave"/>
        </w:rPr>
        <w:t>（※）</w:t>
      </w:r>
      <w:r w:rsidRPr="007F5905">
        <w:rPr>
          <w:rFonts w:cs="ＭＳ明朝" w:hint="eastAsia"/>
          <w:color w:val="auto"/>
          <w:sz w:val="18"/>
          <w:szCs w:val="18"/>
        </w:rPr>
        <w:t>をご確認の上</w:t>
      </w:r>
      <w:r w:rsidRPr="007F5905">
        <w:rPr>
          <w:rFonts w:cs="ＭＳ明朝" w:hint="eastAsia"/>
          <w:sz w:val="18"/>
          <w:szCs w:val="18"/>
        </w:rPr>
        <w:t>、必要書類を</w:t>
      </w:r>
      <w:r>
        <w:rPr>
          <w:rFonts w:cs="ＭＳ明朝" w:hint="eastAsia"/>
          <w:b/>
          <w:sz w:val="18"/>
          <w:szCs w:val="18"/>
          <w:u w:val="single"/>
        </w:rPr>
        <w:t>下記の各募集期間</w:t>
      </w:r>
      <w:r>
        <w:rPr>
          <w:rFonts w:cs="ＭＳ明朝" w:hint="eastAsia"/>
          <w:b/>
          <w:color w:val="auto"/>
          <w:sz w:val="18"/>
          <w:szCs w:val="18"/>
          <w:u w:val="single"/>
        </w:rPr>
        <w:t>内</w:t>
      </w:r>
      <w:r w:rsidRPr="007F5905">
        <w:rPr>
          <w:rFonts w:cs="ＭＳ明朝" w:hint="eastAsia"/>
          <w:b/>
          <w:color w:val="auto"/>
          <w:sz w:val="18"/>
          <w:szCs w:val="18"/>
          <w:u w:val="single"/>
        </w:rPr>
        <w:t>（必着）</w:t>
      </w:r>
      <w:r w:rsidRPr="007F5905">
        <w:rPr>
          <w:rFonts w:cs="ＭＳ明朝" w:hint="eastAsia"/>
          <w:color w:val="auto"/>
          <w:sz w:val="18"/>
          <w:szCs w:val="18"/>
        </w:rPr>
        <w:t>に</w:t>
      </w:r>
      <w:r w:rsidRPr="007F5905">
        <w:rPr>
          <w:rFonts w:cs="Times New Roman" w:hint="eastAsia"/>
          <w:sz w:val="18"/>
          <w:szCs w:val="18"/>
        </w:rPr>
        <w:t>熊本市役所</w:t>
      </w:r>
      <w:r w:rsidRPr="007F5905">
        <w:rPr>
          <w:rFonts w:cs="ＭＳ明朝" w:hint="eastAsia"/>
          <w:color w:val="auto"/>
          <w:sz w:val="18"/>
          <w:szCs w:val="18"/>
        </w:rPr>
        <w:t>商業金融課まで郵送又はご持参ください。なお、</w:t>
      </w:r>
      <w:r w:rsidRPr="007F5905">
        <w:rPr>
          <w:rFonts w:ascii="ＭＳ 明朝" w:hAnsi="ＭＳ 明朝" w:cs="ＭＳ明朝" w:hint="eastAsia"/>
          <w:sz w:val="18"/>
          <w:szCs w:val="18"/>
        </w:rPr>
        <w:t>書類に不備がないようにするため、提出前の早い時期に一度、ご連絡願います。</w:t>
      </w:r>
    </w:p>
    <w:p w:rsidR="003F0E2B" w:rsidRDefault="00CF7426" w:rsidP="003F0E2B">
      <w:pPr>
        <w:spacing w:line="368" w:lineRule="atLeast"/>
        <w:ind w:leftChars="100" w:left="280"/>
        <w:rPr>
          <w:rFonts w:cs="Times New Roman"/>
          <w:sz w:val="18"/>
          <w:szCs w:val="18"/>
        </w:rPr>
      </w:pPr>
      <w:r w:rsidRPr="007F5905">
        <w:rPr>
          <w:rFonts w:cs="Times New Roman" w:hint="eastAsia"/>
          <w:sz w:val="18"/>
          <w:szCs w:val="18"/>
        </w:rPr>
        <w:t>※募集要項：熊本市役所ＨＰに掲載しています。掲載箇所がご不明な方、インターネットが使用できない方は熊本市役所</w:t>
      </w:r>
    </w:p>
    <w:p w:rsidR="00CF7426" w:rsidRPr="007F5905" w:rsidRDefault="00CF7426" w:rsidP="003F0E2B">
      <w:pPr>
        <w:spacing w:line="368" w:lineRule="atLeast"/>
        <w:ind w:leftChars="100" w:left="280" w:firstLineChars="600" w:firstLine="1080"/>
        <w:rPr>
          <w:rFonts w:cs="Times New Roman"/>
          <w:sz w:val="18"/>
          <w:szCs w:val="18"/>
        </w:rPr>
      </w:pPr>
      <w:r w:rsidRPr="007F5905">
        <w:rPr>
          <w:rFonts w:cs="Times New Roman" w:hint="eastAsia"/>
          <w:sz w:val="18"/>
          <w:szCs w:val="18"/>
        </w:rPr>
        <w:t>商業金融課までご相談ください。</w:t>
      </w:r>
    </w:p>
    <w:p w:rsidR="00CF7426" w:rsidRDefault="00CF7426" w:rsidP="00CF7426">
      <w:pPr>
        <w:spacing w:line="368" w:lineRule="atLeast"/>
        <w:jc w:val="both"/>
        <w:rPr>
          <w:sz w:val="18"/>
          <w:szCs w:val="18"/>
        </w:rPr>
      </w:pPr>
      <w:r w:rsidRPr="007F5905">
        <w:rPr>
          <w:rFonts w:hint="eastAsia"/>
          <w:b/>
          <w:sz w:val="18"/>
          <w:szCs w:val="18"/>
        </w:rPr>
        <w:t>【</w:t>
      </w:r>
      <w:r w:rsidRPr="007F5905">
        <w:rPr>
          <w:rFonts w:hint="eastAsia"/>
          <w:sz w:val="18"/>
          <w:szCs w:val="18"/>
        </w:rPr>
        <w:t>募集期間】</w:t>
      </w:r>
    </w:p>
    <w:p w:rsidR="00CF7426" w:rsidRPr="00CC7828" w:rsidRDefault="00CF7426" w:rsidP="00CF7426">
      <w:pPr>
        <w:spacing w:line="368" w:lineRule="atLeast"/>
        <w:jc w:val="both"/>
        <w:rPr>
          <w:rFonts w:cs="ＭＳ明朝"/>
          <w:b/>
          <w:bCs/>
          <w:sz w:val="16"/>
          <w:szCs w:val="16"/>
        </w:rPr>
      </w:pPr>
      <w:r w:rsidRPr="00CC7828">
        <w:rPr>
          <w:rFonts w:cs="ＭＳ明朝" w:hint="eastAsia"/>
          <w:b/>
          <w:bCs/>
          <w:strike/>
          <w:sz w:val="16"/>
          <w:szCs w:val="16"/>
        </w:rPr>
        <w:t>◆第１次募集：令和３年（２０２１年）４月１日　～　令和３年（２０２１年）５月３１日</w:t>
      </w:r>
      <w:r w:rsidR="007E4B82" w:rsidRPr="00CC7828">
        <w:rPr>
          <w:rFonts w:cs="ＭＳ明朝" w:hint="eastAsia"/>
          <w:b/>
          <w:bCs/>
          <w:sz w:val="16"/>
          <w:szCs w:val="16"/>
        </w:rPr>
        <w:t xml:space="preserve">　終了</w:t>
      </w:r>
    </w:p>
    <w:p w:rsidR="00CF7426" w:rsidRPr="00CC7828" w:rsidRDefault="00CF7426" w:rsidP="00CF7426">
      <w:pPr>
        <w:spacing w:line="368" w:lineRule="atLeast"/>
        <w:jc w:val="both"/>
        <w:rPr>
          <w:rFonts w:cs="ＭＳ明朝"/>
          <w:b/>
          <w:bCs/>
          <w:strike/>
          <w:sz w:val="16"/>
          <w:szCs w:val="16"/>
        </w:rPr>
      </w:pPr>
      <w:r w:rsidRPr="00CC7828">
        <w:rPr>
          <w:rFonts w:cs="ＭＳ明朝" w:hint="eastAsia"/>
          <w:b/>
          <w:bCs/>
          <w:strike/>
          <w:sz w:val="16"/>
          <w:szCs w:val="16"/>
        </w:rPr>
        <w:t>◆第２次募集：令和３年（２０２１年）６月１日　～　令和３年（２０２１年）７月３０日</w:t>
      </w:r>
      <w:r w:rsidR="007E4B82" w:rsidRPr="00CC7828">
        <w:rPr>
          <w:rFonts w:cs="ＭＳ明朝" w:hint="eastAsia"/>
          <w:b/>
          <w:bCs/>
          <w:sz w:val="16"/>
          <w:szCs w:val="16"/>
        </w:rPr>
        <w:t xml:space="preserve">　終了</w:t>
      </w:r>
    </w:p>
    <w:p w:rsidR="00CF7426" w:rsidRPr="003F0E2B" w:rsidRDefault="00CF7426" w:rsidP="00CF7426">
      <w:pPr>
        <w:spacing w:line="368" w:lineRule="atLeast"/>
        <w:jc w:val="both"/>
        <w:rPr>
          <w:rFonts w:cs="ＭＳ明朝"/>
          <w:b/>
          <w:bCs/>
          <w:sz w:val="20"/>
          <w:szCs w:val="20"/>
        </w:rPr>
      </w:pPr>
      <w:r w:rsidRPr="003F0E2B">
        <w:rPr>
          <w:rFonts w:cs="ＭＳ明朝" w:hint="eastAsia"/>
          <w:b/>
          <w:bCs/>
          <w:sz w:val="20"/>
          <w:szCs w:val="20"/>
        </w:rPr>
        <w:t>◆第３次募集：令和３年（２０２１年）８月２日　～　令和３年（２０２１年）９月３０日</w:t>
      </w:r>
      <w:bookmarkStart w:id="0" w:name="_GoBack"/>
      <w:bookmarkEnd w:id="0"/>
    </w:p>
    <w:p w:rsidR="00CF7426" w:rsidRPr="003F0E2B" w:rsidRDefault="00CF7426" w:rsidP="00CF7426">
      <w:pPr>
        <w:spacing w:line="368" w:lineRule="atLeast"/>
        <w:jc w:val="both"/>
        <w:rPr>
          <w:rFonts w:cs="ＭＳ明朝"/>
          <w:b/>
          <w:bCs/>
          <w:sz w:val="20"/>
          <w:szCs w:val="20"/>
          <w:u w:val="single"/>
        </w:rPr>
      </w:pPr>
      <w:r w:rsidRPr="003F0E2B">
        <w:rPr>
          <w:rFonts w:cs="ＭＳ明朝" w:hint="eastAsia"/>
          <w:b/>
          <w:bCs/>
          <w:sz w:val="20"/>
          <w:szCs w:val="20"/>
        </w:rPr>
        <w:t>◆第４次募集：令和３年（２０２１年）１０月１日　～　令和３年（２０２１年）１１月３０日</w:t>
      </w:r>
    </w:p>
    <w:p w:rsidR="00CF7426" w:rsidRPr="00CE5327" w:rsidRDefault="00CF7426" w:rsidP="00CF7426">
      <w:pPr>
        <w:spacing w:line="368" w:lineRule="atLeast"/>
        <w:jc w:val="both"/>
        <w:rPr>
          <w:rFonts w:cs="ＭＳ明朝"/>
          <w:b/>
          <w:bCs/>
          <w:sz w:val="18"/>
          <w:szCs w:val="18"/>
          <w:u w:val="wave"/>
        </w:rPr>
      </w:pPr>
      <w:r w:rsidRPr="00CE5327">
        <w:rPr>
          <w:rFonts w:cs="ＭＳ明朝" w:hint="eastAsia"/>
          <w:b/>
          <w:bCs/>
          <w:sz w:val="18"/>
          <w:szCs w:val="18"/>
          <w:u w:val="wave"/>
        </w:rPr>
        <w:t>※予算を超える申込があった場合は、上記募集期間内であっても募集を締め切りますのでご了承ください。募集締め切る場合は、熊本市ホームページにてお知らせしますのでご確認ください。申請をご検討の方は、できる限りお早めにご相談ください。</w:t>
      </w:r>
    </w:p>
    <w:p w:rsidR="00CF7426" w:rsidRPr="007F5905" w:rsidRDefault="00CF7426" w:rsidP="00CF7426">
      <w:pPr>
        <w:spacing w:line="368" w:lineRule="atLeast"/>
        <w:rPr>
          <w:b/>
          <w:sz w:val="18"/>
          <w:szCs w:val="18"/>
        </w:rPr>
      </w:pPr>
      <w:r>
        <w:rPr>
          <w:rFonts w:cs="ＭＳ明朝" w:hint="eastAsia"/>
          <w:b/>
          <w:bCs/>
          <w:sz w:val="18"/>
          <w:szCs w:val="18"/>
        </w:rPr>
        <w:t>【</w:t>
      </w:r>
      <w:r w:rsidRPr="00320407">
        <w:rPr>
          <w:rFonts w:cs="ＭＳ明朝" w:hint="eastAsia"/>
          <w:b/>
          <w:bCs/>
          <w:sz w:val="18"/>
          <w:szCs w:val="18"/>
        </w:rPr>
        <w:t>熊本市</w:t>
      </w:r>
      <w:r w:rsidRPr="00320407">
        <w:rPr>
          <w:rFonts w:cs="ＭＳ明朝"/>
          <w:b/>
          <w:bCs/>
          <w:sz w:val="18"/>
          <w:szCs w:val="18"/>
        </w:rPr>
        <w:t>HP</w:t>
      </w:r>
      <w:r>
        <w:rPr>
          <w:rFonts w:cs="ＭＳ明朝" w:hint="eastAsia"/>
          <w:b/>
          <w:bCs/>
          <w:sz w:val="18"/>
          <w:szCs w:val="18"/>
        </w:rPr>
        <w:t>掲載場所】</w:t>
      </w:r>
    </w:p>
    <w:p w:rsidR="00CE5327" w:rsidRPr="003F0E2B" w:rsidRDefault="00CF7426" w:rsidP="00CF7426">
      <w:pPr>
        <w:spacing w:line="368" w:lineRule="atLeast"/>
        <w:jc w:val="both"/>
        <w:rPr>
          <w:b/>
          <w:bCs/>
          <w:sz w:val="18"/>
          <w:szCs w:val="18"/>
        </w:rPr>
      </w:pPr>
      <w:r w:rsidRPr="003F0E2B">
        <w:rPr>
          <w:rFonts w:hint="eastAsia"/>
          <w:b/>
          <w:bCs/>
          <w:sz w:val="18"/>
          <w:szCs w:val="18"/>
        </w:rPr>
        <w:t>ホーム</w:t>
      </w:r>
      <w:r w:rsidRPr="003F0E2B">
        <w:rPr>
          <w:b/>
          <w:bCs/>
          <w:sz w:val="18"/>
          <w:szCs w:val="18"/>
        </w:rPr>
        <w:t xml:space="preserve"> </w:t>
      </w:r>
      <w:r w:rsidRPr="003F0E2B">
        <w:rPr>
          <w:rFonts w:hint="eastAsia"/>
          <w:b/>
          <w:bCs/>
          <w:sz w:val="18"/>
          <w:szCs w:val="18"/>
        </w:rPr>
        <w:t>＞</w:t>
      </w:r>
      <w:r w:rsidRPr="003F0E2B">
        <w:rPr>
          <w:b/>
          <w:bCs/>
          <w:sz w:val="18"/>
          <w:szCs w:val="18"/>
        </w:rPr>
        <w:t xml:space="preserve"> </w:t>
      </w:r>
      <w:r w:rsidRPr="003F0E2B">
        <w:rPr>
          <w:rFonts w:hint="eastAsia"/>
          <w:b/>
          <w:bCs/>
          <w:sz w:val="18"/>
          <w:szCs w:val="18"/>
        </w:rPr>
        <w:t>分類から探す</w:t>
      </w:r>
      <w:r w:rsidRPr="003F0E2B">
        <w:rPr>
          <w:b/>
          <w:bCs/>
          <w:sz w:val="18"/>
          <w:szCs w:val="18"/>
        </w:rPr>
        <w:t xml:space="preserve"> </w:t>
      </w:r>
      <w:r w:rsidRPr="003F0E2B">
        <w:rPr>
          <w:rFonts w:hint="eastAsia"/>
          <w:b/>
          <w:bCs/>
          <w:sz w:val="18"/>
          <w:szCs w:val="18"/>
        </w:rPr>
        <w:t>＞</w:t>
      </w:r>
      <w:r w:rsidRPr="003F0E2B">
        <w:rPr>
          <w:b/>
          <w:bCs/>
          <w:sz w:val="18"/>
          <w:szCs w:val="18"/>
        </w:rPr>
        <w:t xml:space="preserve"> </w:t>
      </w:r>
      <w:r w:rsidRPr="003F0E2B">
        <w:rPr>
          <w:rFonts w:hint="eastAsia"/>
          <w:b/>
          <w:bCs/>
          <w:sz w:val="18"/>
          <w:szCs w:val="18"/>
        </w:rPr>
        <w:t>しごと・産業・事業者向け</w:t>
      </w:r>
      <w:r w:rsidRPr="003F0E2B">
        <w:rPr>
          <w:b/>
          <w:bCs/>
          <w:sz w:val="18"/>
          <w:szCs w:val="18"/>
        </w:rPr>
        <w:t xml:space="preserve"> </w:t>
      </w:r>
      <w:r w:rsidRPr="003F0E2B">
        <w:rPr>
          <w:rFonts w:hint="eastAsia"/>
          <w:b/>
          <w:bCs/>
          <w:sz w:val="18"/>
          <w:szCs w:val="18"/>
        </w:rPr>
        <w:t>＞</w:t>
      </w:r>
      <w:r w:rsidRPr="003F0E2B">
        <w:rPr>
          <w:b/>
          <w:bCs/>
          <w:sz w:val="18"/>
          <w:szCs w:val="18"/>
        </w:rPr>
        <w:t xml:space="preserve"> </w:t>
      </w:r>
      <w:r w:rsidRPr="003F0E2B">
        <w:rPr>
          <w:rFonts w:hint="eastAsia"/>
          <w:b/>
          <w:bCs/>
          <w:sz w:val="18"/>
          <w:szCs w:val="18"/>
        </w:rPr>
        <w:t>産業振興</w:t>
      </w:r>
      <w:r w:rsidRPr="003F0E2B">
        <w:rPr>
          <w:b/>
          <w:bCs/>
          <w:sz w:val="18"/>
          <w:szCs w:val="18"/>
        </w:rPr>
        <w:t xml:space="preserve">  </w:t>
      </w:r>
      <w:r w:rsidRPr="003F0E2B">
        <w:rPr>
          <w:rFonts w:hint="eastAsia"/>
          <w:b/>
          <w:bCs/>
          <w:sz w:val="18"/>
          <w:szCs w:val="18"/>
        </w:rPr>
        <w:t>＞</w:t>
      </w:r>
      <w:r w:rsidRPr="003F0E2B">
        <w:rPr>
          <w:b/>
          <w:bCs/>
          <w:sz w:val="18"/>
          <w:szCs w:val="18"/>
        </w:rPr>
        <w:t xml:space="preserve">  </w:t>
      </w:r>
      <w:r w:rsidRPr="003F0E2B">
        <w:rPr>
          <w:rFonts w:hint="eastAsia"/>
          <w:b/>
          <w:bCs/>
          <w:sz w:val="18"/>
          <w:szCs w:val="18"/>
        </w:rPr>
        <w:t>商店街</w:t>
      </w:r>
      <w:r w:rsidRPr="003F0E2B">
        <w:rPr>
          <w:b/>
          <w:bCs/>
          <w:sz w:val="18"/>
          <w:szCs w:val="18"/>
        </w:rPr>
        <w:t xml:space="preserve">  </w:t>
      </w:r>
      <w:r w:rsidRPr="003F0E2B">
        <w:rPr>
          <w:rFonts w:hint="eastAsia"/>
          <w:b/>
          <w:bCs/>
          <w:sz w:val="18"/>
          <w:szCs w:val="18"/>
        </w:rPr>
        <w:t>＞</w:t>
      </w:r>
      <w:r w:rsidR="00CE5327" w:rsidRPr="003F0E2B">
        <w:rPr>
          <w:rFonts w:hint="eastAsia"/>
          <w:b/>
          <w:bCs/>
          <w:sz w:val="18"/>
          <w:szCs w:val="18"/>
        </w:rPr>
        <w:t xml:space="preserve">　</w:t>
      </w:r>
      <w:r w:rsidRPr="003F0E2B">
        <w:rPr>
          <w:rFonts w:hint="eastAsia"/>
          <w:b/>
          <w:bCs/>
          <w:sz w:val="18"/>
          <w:szCs w:val="18"/>
        </w:rPr>
        <w:t>商店街等への支援制度</w:t>
      </w:r>
      <w:r w:rsidR="00CE5327" w:rsidRPr="003F0E2B">
        <w:rPr>
          <w:rFonts w:hint="eastAsia"/>
          <w:b/>
          <w:bCs/>
          <w:sz w:val="18"/>
          <w:szCs w:val="18"/>
        </w:rPr>
        <w:t>（商業）</w:t>
      </w:r>
    </w:p>
    <w:p w:rsidR="00CF7426" w:rsidRPr="003F0E2B" w:rsidRDefault="003F0E2B" w:rsidP="00CF7426">
      <w:pPr>
        <w:spacing w:line="368" w:lineRule="atLeast"/>
        <w:jc w:val="both"/>
        <w:rPr>
          <w:b/>
          <w:bCs/>
          <w:sz w:val="18"/>
          <w:szCs w:val="18"/>
        </w:rPr>
      </w:pPr>
      <w:r w:rsidRPr="003F0E2B">
        <w:rPr>
          <w:rFonts w:hint="eastAsia"/>
          <w:b/>
          <w:bCs/>
          <w:noProof/>
          <w:sz w:val="18"/>
          <w:szCs w:val="18"/>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351790</wp:posOffset>
                </wp:positionV>
                <wp:extent cx="6724650" cy="736600"/>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6724650" cy="736600"/>
                        </a:xfrm>
                        <a:prstGeom prst="rect">
                          <a:avLst/>
                        </a:prstGeom>
                        <a:solidFill>
                          <a:schemeClr val="lt1"/>
                        </a:solidFill>
                        <a:ln w="6350">
                          <a:solidFill>
                            <a:prstClr val="black"/>
                          </a:solidFill>
                        </a:ln>
                      </wps:spPr>
                      <wps:txbx>
                        <w:txbxContent>
                          <w:p w:rsidR="00CE5327" w:rsidRPr="00CE5327" w:rsidRDefault="00CE5327" w:rsidP="00CE5327">
                            <w:pPr>
                              <w:rPr>
                                <w:sz w:val="18"/>
                                <w:szCs w:val="18"/>
                              </w:rPr>
                            </w:pPr>
                            <w:r w:rsidRPr="00CE5327">
                              <w:rPr>
                                <w:rFonts w:hint="eastAsia"/>
                                <w:sz w:val="18"/>
                                <w:szCs w:val="18"/>
                              </w:rPr>
                              <w:t>★応募にあたってはいくつかの条件がございます。詳しくは商業金融課まで！</w:t>
                            </w:r>
                          </w:p>
                          <w:p w:rsidR="00CE5327" w:rsidRPr="00CE5327" w:rsidRDefault="00CE5327" w:rsidP="00CE5327">
                            <w:pPr>
                              <w:rPr>
                                <w:sz w:val="18"/>
                                <w:szCs w:val="18"/>
                              </w:rPr>
                            </w:pPr>
                            <w:r w:rsidRPr="00CE5327">
                              <w:rPr>
                                <w:rFonts w:hint="eastAsia"/>
                                <w:sz w:val="18"/>
                                <w:szCs w:val="18"/>
                              </w:rPr>
                              <w:t>熊本市中央区手取本町１番１号　熊本市経済観光局産業部商業金融課</w:t>
                            </w:r>
                          </w:p>
                          <w:p w:rsidR="00CE5327" w:rsidRPr="00CE5327" w:rsidRDefault="00CE5327" w:rsidP="00CE5327">
                            <w:pPr>
                              <w:rPr>
                                <w:sz w:val="18"/>
                                <w:szCs w:val="18"/>
                              </w:rPr>
                            </w:pPr>
                            <w:r w:rsidRPr="00CE5327">
                              <w:rPr>
                                <w:rFonts w:hint="eastAsia"/>
                                <w:sz w:val="18"/>
                                <w:szCs w:val="18"/>
                              </w:rPr>
                              <w:t>電話</w:t>
                            </w:r>
                            <w:r w:rsidRPr="00CE5327">
                              <w:rPr>
                                <w:sz w:val="18"/>
                                <w:szCs w:val="18"/>
                              </w:rPr>
                              <w:t xml:space="preserve"> ０９６－３２８－２４２４　　FAX  ０９６－３２４－７００４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0;margin-top:27.7pt;width:529.5pt;height:58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" fillcolor="white [3201]" strokeweight=".5pt">
                <v:textbox>
                  <w:txbxContent>
                    <w:p w:rsidR="00CE5327" w:rsidRPr="00CE5327" w:rsidRDefault="00CE5327" w:rsidP="00CE5327">
                      <w:pPr>
                        <w:rPr>
                          <w:sz w:val="18"/>
                          <w:szCs w:val="18"/>
                        </w:rPr>
                      </w:pPr>
                      <w:r w:rsidRPr="00CE5327">
                        <w:rPr>
                          <w:rFonts w:hint="eastAsia"/>
                          <w:sz w:val="18"/>
                          <w:szCs w:val="18"/>
                        </w:rPr>
                        <w:t>★応募にあたってはいくつかの条件がございます。詳しくは商業金融課まで！</w:t>
                      </w:r>
                    </w:p>
                    <w:p w:rsidR="00CE5327" w:rsidRPr="00CE5327" w:rsidRDefault="00CE5327" w:rsidP="00CE5327">
                      <w:pPr>
                        <w:rPr>
                          <w:sz w:val="18"/>
                          <w:szCs w:val="18"/>
                        </w:rPr>
                      </w:pPr>
                      <w:r w:rsidRPr="00CE5327">
                        <w:rPr>
                          <w:rFonts w:hint="eastAsia"/>
                          <w:sz w:val="18"/>
                          <w:szCs w:val="18"/>
                        </w:rPr>
                        <w:t>熊本市中央区手取本町１番１号　熊本市経済観光局産業部商業金融課</w:t>
                      </w:r>
                    </w:p>
                    <w:p w:rsidR="00CE5327" w:rsidRPr="00CE5327" w:rsidRDefault="00CE5327" w:rsidP="00CE5327">
                      <w:pPr>
                        <w:rPr>
                          <w:sz w:val="18"/>
                          <w:szCs w:val="18"/>
                        </w:rPr>
                      </w:pPr>
                      <w:r w:rsidRPr="00CE5327">
                        <w:rPr>
                          <w:rFonts w:hint="eastAsia"/>
                          <w:sz w:val="18"/>
                          <w:szCs w:val="18"/>
                        </w:rPr>
                        <w:t>電話</w:t>
                      </w:r>
                      <w:r w:rsidRPr="00CE5327">
                        <w:rPr>
                          <w:sz w:val="18"/>
                          <w:szCs w:val="18"/>
                        </w:rPr>
                        <w:t xml:space="preserve"> ０９６－３２８－２４２４　　FAX  ０９６－３２４－７００４</w:t>
                      </w:r>
                    </w:p>
                  </w:txbxContent>
                </v:textbox>
                <w10:wrap anchorx="margin"/>
              </v:shape>
            </w:pict>
          </mc:Fallback>
        </mc:AlternateContent>
      </w:r>
      <w:r w:rsidR="00CF7426" w:rsidRPr="003F0E2B">
        <w:rPr>
          <w:rFonts w:hint="eastAsia"/>
          <w:b/>
          <w:bCs/>
          <w:sz w:val="18"/>
          <w:szCs w:val="18"/>
        </w:rPr>
        <w:t>＞商店街</w:t>
      </w:r>
      <w:r w:rsidR="00CE5327" w:rsidRPr="003F0E2B">
        <w:rPr>
          <w:rFonts w:hint="eastAsia"/>
          <w:b/>
          <w:bCs/>
          <w:sz w:val="18"/>
          <w:szCs w:val="18"/>
        </w:rPr>
        <w:t>空き店舗対策事業</w:t>
      </w:r>
    </w:p>
    <w:sectPr w:rsidR="00CF7426" w:rsidRPr="003F0E2B" w:rsidSect="00CF742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26"/>
    <w:rsid w:val="00053A8C"/>
    <w:rsid w:val="001112F2"/>
    <w:rsid w:val="003739F1"/>
    <w:rsid w:val="003F0E2B"/>
    <w:rsid w:val="007E4B82"/>
    <w:rsid w:val="00CC7828"/>
    <w:rsid w:val="00CE5327"/>
    <w:rsid w:val="00CF7426"/>
    <w:rsid w:val="00FE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036A6"/>
  <w15:chartTrackingRefBased/>
  <w15:docId w15:val="{B97E44B3-86D0-48A6-B99B-787152AC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426"/>
    <w:pPr>
      <w:widowControl w:val="0"/>
      <w:autoSpaceDE w:val="0"/>
      <w:autoSpaceDN w:val="0"/>
      <w:adjustRightInd w:val="0"/>
      <w:textAlignment w:val="baseline"/>
    </w:pPr>
    <w:rPr>
      <w:rFonts w:ascii="HG丸ｺﾞｼｯｸM-PRO" w:eastAsia="HG丸ｺﾞｼｯｸM-PRO" w:hAnsi="HG丸ｺﾞｼｯｸM-PRO" w:cs="HG丸ｺﾞｼｯｸM-PRO"/>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河北　遥</dc:creator>
  <cp:keywords/>
  <dc:description/>
  <cp:lastModifiedBy>吉川　未友希</cp:lastModifiedBy>
  <cp:revision>6</cp:revision>
  <cp:lastPrinted>2021-03-31T10:43:00Z</cp:lastPrinted>
  <dcterms:created xsi:type="dcterms:W3CDTF">2021-03-31T10:05:00Z</dcterms:created>
  <dcterms:modified xsi:type="dcterms:W3CDTF">2021-09-21T04:22:00Z</dcterms:modified>
</cp:coreProperties>
</file>