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89" w:rsidRPr="006D6AB3" w:rsidRDefault="00192C52" w:rsidP="008411E7">
      <w:pPr>
        <w:wordWrap w:val="0"/>
        <w:spacing w:line="360" w:lineRule="exact"/>
        <w:jc w:val="right"/>
        <w:rPr>
          <w:rFonts w:asciiTheme="minorEastAsia" w:eastAsiaTheme="minorEastAsia" w:hAnsiTheme="minorEastAsia"/>
          <w:sz w:val="24"/>
          <w:szCs w:val="24"/>
        </w:rPr>
      </w:pPr>
      <w:r w:rsidRPr="006D6AB3">
        <w:rPr>
          <w:rFonts w:asciiTheme="minorEastAsia" w:eastAsiaTheme="minorEastAsia" w:hAnsiTheme="minorEastAsia" w:hint="eastAsia"/>
          <w:kern w:val="0"/>
          <w:sz w:val="24"/>
          <w:szCs w:val="24"/>
        </w:rPr>
        <w:t xml:space="preserve">　　</w:t>
      </w:r>
      <w:r w:rsidR="008411E7" w:rsidRPr="006D6AB3">
        <w:rPr>
          <w:rFonts w:asciiTheme="minorEastAsia" w:eastAsiaTheme="minorEastAsia" w:hAnsiTheme="minorEastAsia" w:hint="eastAsia"/>
          <w:spacing w:val="160"/>
          <w:kern w:val="0"/>
          <w:sz w:val="24"/>
          <w:szCs w:val="24"/>
          <w:fitText w:val="1920" w:id="1100772352"/>
        </w:rPr>
        <w:t>事務連</w:t>
      </w:r>
      <w:r w:rsidR="001C67A7" w:rsidRPr="006D6AB3">
        <w:rPr>
          <w:rFonts w:asciiTheme="minorEastAsia" w:eastAsiaTheme="minorEastAsia" w:hAnsiTheme="minorEastAsia" w:hint="eastAsia"/>
          <w:kern w:val="0"/>
          <w:sz w:val="24"/>
          <w:szCs w:val="24"/>
          <w:fitText w:val="1920" w:id="1100772352"/>
        </w:rPr>
        <w:t>絡</w:t>
      </w:r>
      <w:r w:rsidR="001C637D" w:rsidRPr="006D6AB3">
        <w:rPr>
          <w:rFonts w:asciiTheme="minorEastAsia" w:eastAsiaTheme="minorEastAsia" w:hAnsiTheme="minorEastAsia" w:hint="eastAsia"/>
          <w:sz w:val="24"/>
          <w:szCs w:val="24"/>
        </w:rPr>
        <w:t xml:space="preserve">　</w:t>
      </w:r>
    </w:p>
    <w:p w:rsidR="001C637D" w:rsidRPr="006D6AB3" w:rsidRDefault="008411E7" w:rsidP="00192C52">
      <w:pPr>
        <w:spacing w:line="360" w:lineRule="exact"/>
        <w:ind w:right="240"/>
        <w:jc w:val="right"/>
        <w:rPr>
          <w:rFonts w:asciiTheme="minorEastAsia" w:eastAsiaTheme="minorEastAsia" w:hAnsiTheme="minorEastAsia"/>
          <w:sz w:val="24"/>
          <w:szCs w:val="24"/>
        </w:rPr>
      </w:pPr>
      <w:r w:rsidRPr="009136E6">
        <w:rPr>
          <w:rFonts w:asciiTheme="minorEastAsia" w:eastAsiaTheme="minorEastAsia" w:hAnsiTheme="minorEastAsia" w:hint="eastAsia"/>
          <w:spacing w:val="7"/>
          <w:w w:val="84"/>
          <w:kern w:val="0"/>
          <w:sz w:val="24"/>
          <w:szCs w:val="24"/>
          <w:fitText w:val="1920" w:id="1100772353"/>
        </w:rPr>
        <w:t>平成</w:t>
      </w:r>
      <w:r w:rsidR="00611357" w:rsidRPr="009136E6">
        <w:rPr>
          <w:rFonts w:asciiTheme="minorEastAsia" w:eastAsiaTheme="minorEastAsia" w:hAnsiTheme="minorEastAsia" w:hint="eastAsia"/>
          <w:spacing w:val="7"/>
          <w:w w:val="84"/>
          <w:kern w:val="0"/>
          <w:sz w:val="24"/>
          <w:szCs w:val="24"/>
          <w:fitText w:val="1920" w:id="1100772353"/>
        </w:rPr>
        <w:t>29</w:t>
      </w:r>
      <w:r w:rsidR="001C637D" w:rsidRPr="009136E6">
        <w:rPr>
          <w:rFonts w:asciiTheme="minorEastAsia" w:eastAsiaTheme="minorEastAsia" w:hAnsiTheme="minorEastAsia" w:hint="eastAsia"/>
          <w:spacing w:val="7"/>
          <w:w w:val="84"/>
          <w:kern w:val="0"/>
          <w:sz w:val="24"/>
          <w:szCs w:val="24"/>
          <w:fitText w:val="1920" w:id="1100772353"/>
        </w:rPr>
        <w:t>年</w:t>
      </w:r>
      <w:r w:rsidR="009136E6" w:rsidRPr="009136E6">
        <w:rPr>
          <w:rFonts w:asciiTheme="minorEastAsia" w:eastAsiaTheme="minorEastAsia" w:hAnsiTheme="minorEastAsia" w:hint="eastAsia"/>
          <w:spacing w:val="7"/>
          <w:w w:val="84"/>
          <w:kern w:val="0"/>
          <w:sz w:val="24"/>
          <w:szCs w:val="24"/>
          <w:fitText w:val="1920" w:id="1100772353"/>
        </w:rPr>
        <w:t>8</w:t>
      </w:r>
      <w:r w:rsidR="001C637D" w:rsidRPr="009136E6">
        <w:rPr>
          <w:rFonts w:asciiTheme="minorEastAsia" w:eastAsiaTheme="minorEastAsia" w:hAnsiTheme="minorEastAsia" w:hint="eastAsia"/>
          <w:spacing w:val="7"/>
          <w:w w:val="84"/>
          <w:kern w:val="0"/>
          <w:sz w:val="24"/>
          <w:szCs w:val="24"/>
          <w:fitText w:val="1920" w:id="1100772353"/>
        </w:rPr>
        <w:t>月</w:t>
      </w:r>
      <w:r w:rsidR="009136E6" w:rsidRPr="009136E6">
        <w:rPr>
          <w:rFonts w:asciiTheme="minorEastAsia" w:eastAsiaTheme="minorEastAsia" w:hAnsiTheme="minorEastAsia" w:hint="eastAsia"/>
          <w:spacing w:val="7"/>
          <w:w w:val="80"/>
          <w:kern w:val="0"/>
          <w:sz w:val="24"/>
          <w:szCs w:val="24"/>
          <w:fitText w:val="1920" w:id="1100772353"/>
        </w:rPr>
        <w:t>16</w:t>
      </w:r>
      <w:bookmarkStart w:id="0" w:name="_GoBack"/>
      <w:bookmarkEnd w:id="0"/>
      <w:r w:rsidR="001C637D" w:rsidRPr="009136E6">
        <w:rPr>
          <w:rFonts w:asciiTheme="minorEastAsia" w:eastAsiaTheme="minorEastAsia" w:hAnsiTheme="minorEastAsia" w:hint="eastAsia"/>
          <w:spacing w:val="7"/>
          <w:w w:val="84"/>
          <w:kern w:val="0"/>
          <w:sz w:val="24"/>
          <w:szCs w:val="24"/>
          <w:fitText w:val="1920" w:id="1100772353"/>
        </w:rPr>
        <w:t>日</w:t>
      </w:r>
      <w:r w:rsidR="001C637D" w:rsidRPr="006D6AB3">
        <w:rPr>
          <w:rFonts w:asciiTheme="minorEastAsia" w:eastAsiaTheme="minorEastAsia" w:hAnsiTheme="minorEastAsia" w:hint="eastAsia"/>
          <w:sz w:val="24"/>
          <w:szCs w:val="24"/>
        </w:rPr>
        <w:t xml:space="preserve">　</w:t>
      </w:r>
    </w:p>
    <w:p w:rsidR="00AB6F93" w:rsidRPr="006D6AB3" w:rsidRDefault="00AB6F93" w:rsidP="00192C52">
      <w:pPr>
        <w:spacing w:line="360" w:lineRule="exact"/>
        <w:jc w:val="left"/>
        <w:rPr>
          <w:rFonts w:asciiTheme="minorEastAsia" w:eastAsiaTheme="minorEastAsia" w:hAnsiTheme="minorEastAsia"/>
          <w:sz w:val="24"/>
          <w:szCs w:val="24"/>
        </w:rPr>
      </w:pPr>
    </w:p>
    <w:p w:rsidR="001C637D" w:rsidRPr="006D6AB3" w:rsidRDefault="00AD45F3" w:rsidP="00192C52">
      <w:pPr>
        <w:spacing w:line="360" w:lineRule="exact"/>
        <w:jc w:val="left"/>
        <w:rPr>
          <w:rFonts w:asciiTheme="minorEastAsia" w:eastAsiaTheme="minorEastAsia" w:hAnsiTheme="minorEastAsia"/>
          <w:sz w:val="24"/>
          <w:szCs w:val="24"/>
        </w:rPr>
      </w:pPr>
      <w:r w:rsidRPr="006D6AB3">
        <w:rPr>
          <w:rFonts w:asciiTheme="minorEastAsia" w:eastAsiaTheme="minorEastAsia" w:hAnsiTheme="minorEastAsia" w:hint="eastAsia"/>
          <w:noProof/>
          <w:sz w:val="24"/>
          <w:szCs w:val="24"/>
        </w:rPr>
        <mc:AlternateContent>
          <mc:Choice Requires="wps">
            <w:drawing>
              <wp:anchor distT="0" distB="0" distL="114300" distR="114300" simplePos="0" relativeHeight="251657216" behindDoc="0" locked="0" layoutInCell="1" allowOverlap="1" wp14:anchorId="0A93C152" wp14:editId="616C26C7">
                <wp:simplePos x="0" y="0"/>
                <wp:positionH relativeFrom="column">
                  <wp:posOffset>184785</wp:posOffset>
                </wp:positionH>
                <wp:positionV relativeFrom="paragraph">
                  <wp:posOffset>13335</wp:posOffset>
                </wp:positionV>
                <wp:extent cx="1019175" cy="647700"/>
                <wp:effectExtent l="13335" t="13335" r="571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55pt;margin-top:1.05pt;width:80.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">
                <v:textbox inset="5.85pt,.7pt,5.85pt,.7pt"/>
              </v:shape>
            </w:pict>
          </mc:Fallback>
        </mc:AlternateContent>
      </w:r>
      <w:r w:rsidR="001C637D" w:rsidRPr="006D6AB3">
        <w:rPr>
          <w:rFonts w:asciiTheme="minorEastAsia" w:eastAsiaTheme="minorEastAsia" w:hAnsiTheme="minorEastAsia" w:hint="eastAsia"/>
          <w:sz w:val="24"/>
          <w:szCs w:val="24"/>
        </w:rPr>
        <w:t xml:space="preserve">　　</w:t>
      </w:r>
      <w:r w:rsidR="001C637D" w:rsidRPr="006D6AB3">
        <w:rPr>
          <w:rFonts w:asciiTheme="minorEastAsia" w:eastAsiaTheme="minorEastAsia" w:hAnsiTheme="minorEastAsia" w:hint="eastAsia"/>
          <w:spacing w:val="40"/>
          <w:kern w:val="0"/>
          <w:sz w:val="24"/>
          <w:szCs w:val="24"/>
          <w:fitText w:val="1200" w:id="1100765441"/>
        </w:rPr>
        <w:t>都道府</w:t>
      </w:r>
      <w:r w:rsidR="001C637D" w:rsidRPr="006D6AB3">
        <w:rPr>
          <w:rFonts w:asciiTheme="minorEastAsia" w:eastAsiaTheme="minorEastAsia" w:hAnsiTheme="minorEastAsia" w:hint="eastAsia"/>
          <w:kern w:val="0"/>
          <w:sz w:val="24"/>
          <w:szCs w:val="24"/>
          <w:fitText w:val="1200" w:id="1100765441"/>
        </w:rPr>
        <w:t>県</w:t>
      </w:r>
    </w:p>
    <w:p w:rsidR="001C637D" w:rsidRPr="006D6AB3" w:rsidRDefault="00EB01F6" w:rsidP="00192C52">
      <w:pPr>
        <w:spacing w:line="360" w:lineRule="exact"/>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 xml:space="preserve">各　</w:t>
      </w:r>
      <w:r w:rsidRPr="006D6AB3">
        <w:rPr>
          <w:rFonts w:asciiTheme="minorEastAsia" w:eastAsiaTheme="minorEastAsia" w:hAnsiTheme="minorEastAsia" w:hint="eastAsia"/>
          <w:w w:val="83"/>
          <w:kern w:val="0"/>
          <w:sz w:val="24"/>
          <w:szCs w:val="24"/>
          <w:fitText w:val="1200" w:id="1100765440"/>
        </w:rPr>
        <w:t>保健所設置市</w:t>
      </w:r>
      <w:r w:rsidR="001C637D" w:rsidRPr="006D6AB3">
        <w:rPr>
          <w:rFonts w:asciiTheme="minorEastAsia" w:eastAsiaTheme="minorEastAsia" w:hAnsiTheme="minorEastAsia" w:hint="eastAsia"/>
          <w:sz w:val="24"/>
          <w:szCs w:val="24"/>
        </w:rPr>
        <w:t xml:space="preserve">　 衛生主管部（局）　</w:t>
      </w:r>
      <w:r w:rsidR="00E12E13" w:rsidRPr="006D6AB3">
        <w:rPr>
          <w:rFonts w:asciiTheme="minorEastAsia" w:eastAsiaTheme="minorEastAsia" w:hAnsiTheme="minorEastAsia" w:hint="eastAsia"/>
          <w:sz w:val="24"/>
          <w:szCs w:val="24"/>
        </w:rPr>
        <w:t>御中</w:t>
      </w:r>
    </w:p>
    <w:p w:rsidR="001C637D" w:rsidRPr="006D6AB3" w:rsidRDefault="001C637D" w:rsidP="00192C52">
      <w:pPr>
        <w:spacing w:line="360" w:lineRule="exact"/>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 xml:space="preserve">　　</w:t>
      </w:r>
      <w:r w:rsidRPr="00F958D0">
        <w:rPr>
          <w:rFonts w:asciiTheme="minorEastAsia" w:eastAsiaTheme="minorEastAsia" w:hAnsiTheme="minorEastAsia" w:hint="eastAsia"/>
          <w:spacing w:val="30"/>
          <w:kern w:val="0"/>
          <w:sz w:val="24"/>
          <w:szCs w:val="24"/>
          <w:fitText w:val="1200" w:id="1100765696"/>
        </w:rPr>
        <w:t xml:space="preserve">特 別 </w:t>
      </w:r>
      <w:r w:rsidRPr="00F958D0">
        <w:rPr>
          <w:rFonts w:asciiTheme="minorEastAsia" w:eastAsiaTheme="minorEastAsia" w:hAnsiTheme="minorEastAsia" w:hint="eastAsia"/>
          <w:kern w:val="0"/>
          <w:sz w:val="24"/>
          <w:szCs w:val="24"/>
          <w:fitText w:val="1200" w:id="1100765696"/>
        </w:rPr>
        <w:t>区</w:t>
      </w:r>
    </w:p>
    <w:p w:rsidR="001C637D" w:rsidRPr="006D6AB3" w:rsidRDefault="001C637D" w:rsidP="00192C52">
      <w:pPr>
        <w:spacing w:line="360" w:lineRule="exact"/>
        <w:jc w:val="left"/>
        <w:rPr>
          <w:rFonts w:asciiTheme="minorEastAsia" w:eastAsiaTheme="minorEastAsia" w:hAnsiTheme="minorEastAsia"/>
          <w:sz w:val="24"/>
          <w:szCs w:val="24"/>
        </w:rPr>
      </w:pPr>
    </w:p>
    <w:p w:rsidR="00F81E0E" w:rsidRPr="006D6AB3" w:rsidRDefault="00F81E0E" w:rsidP="00F958D0">
      <w:pPr>
        <w:spacing w:line="360" w:lineRule="exact"/>
        <w:ind w:left="840" w:firstLineChars="163" w:firstLine="636"/>
        <w:jc w:val="right"/>
        <w:rPr>
          <w:rFonts w:asciiTheme="minorEastAsia" w:eastAsiaTheme="minorEastAsia" w:hAnsiTheme="minorEastAsia"/>
          <w:sz w:val="24"/>
          <w:szCs w:val="24"/>
        </w:rPr>
      </w:pPr>
      <w:r w:rsidRPr="00F958D0">
        <w:rPr>
          <w:rFonts w:asciiTheme="minorEastAsia" w:eastAsiaTheme="minorEastAsia" w:hAnsiTheme="minorEastAsia"/>
          <w:spacing w:val="75"/>
          <w:kern w:val="0"/>
          <w:sz w:val="24"/>
          <w:szCs w:val="24"/>
          <w:fitText w:val="3360" w:id="1484042752"/>
        </w:rPr>
        <w:t>健康局結核感染症</w:t>
      </w:r>
      <w:r w:rsidRPr="00F958D0">
        <w:rPr>
          <w:rFonts w:asciiTheme="minorEastAsia" w:eastAsiaTheme="minorEastAsia" w:hAnsiTheme="minorEastAsia"/>
          <w:kern w:val="0"/>
          <w:sz w:val="24"/>
          <w:szCs w:val="24"/>
          <w:fitText w:val="3360" w:id="1484042752"/>
        </w:rPr>
        <w:t>課</w:t>
      </w:r>
      <w:r w:rsidRPr="006D6AB3">
        <w:rPr>
          <w:rFonts w:asciiTheme="minorEastAsia" w:eastAsiaTheme="minorEastAsia" w:hAnsiTheme="minorEastAsia"/>
          <w:sz w:val="24"/>
          <w:szCs w:val="24"/>
        </w:rPr>
        <w:t xml:space="preserve">　　　　　　　　　　　　　　　　　                                </w:t>
      </w:r>
    </w:p>
    <w:p w:rsidR="006F2E51" w:rsidRPr="006D6AB3" w:rsidRDefault="006F2E51" w:rsidP="00192C52">
      <w:pPr>
        <w:spacing w:line="360" w:lineRule="exact"/>
        <w:jc w:val="left"/>
        <w:rPr>
          <w:rFonts w:asciiTheme="minorEastAsia" w:eastAsiaTheme="minorEastAsia" w:hAnsiTheme="minorEastAsia"/>
          <w:sz w:val="24"/>
          <w:szCs w:val="24"/>
        </w:rPr>
      </w:pPr>
    </w:p>
    <w:p w:rsidR="00415180" w:rsidRPr="006D6AB3" w:rsidRDefault="00415180" w:rsidP="00415180">
      <w:pPr>
        <w:tabs>
          <w:tab w:val="left" w:pos="6510"/>
        </w:tabs>
        <w:spacing w:line="360" w:lineRule="exact"/>
        <w:jc w:val="center"/>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ヨーロッパ地域における麻しん患者報告数の増加に伴う海外渡航者への注意喚起について</w:t>
      </w:r>
      <w:r w:rsidRPr="006D6AB3">
        <w:rPr>
          <w:rFonts w:asciiTheme="minorEastAsia" w:eastAsiaTheme="minorEastAsia" w:hAnsiTheme="minorEastAsia"/>
          <w:sz w:val="24"/>
          <w:szCs w:val="24"/>
        </w:rPr>
        <w:br/>
      </w:r>
      <w:r w:rsidRPr="006D6AB3">
        <w:rPr>
          <w:rFonts w:asciiTheme="minorEastAsia" w:eastAsiaTheme="minorEastAsia" w:hAnsiTheme="minorEastAsia" w:hint="eastAsia"/>
          <w:sz w:val="24"/>
          <w:szCs w:val="24"/>
        </w:rPr>
        <w:t>（協力依頼）</w:t>
      </w:r>
    </w:p>
    <w:p w:rsidR="00415180" w:rsidRPr="006D6AB3" w:rsidRDefault="00415180" w:rsidP="00415180">
      <w:pPr>
        <w:tabs>
          <w:tab w:val="left" w:pos="6510"/>
        </w:tabs>
        <w:spacing w:line="360" w:lineRule="exact"/>
        <w:jc w:val="center"/>
        <w:rPr>
          <w:rFonts w:asciiTheme="minorEastAsia" w:eastAsiaTheme="minorEastAsia" w:hAnsiTheme="minorEastAsia"/>
          <w:sz w:val="24"/>
          <w:szCs w:val="24"/>
        </w:rPr>
      </w:pPr>
    </w:p>
    <w:p w:rsidR="00415180" w:rsidRPr="006D6AB3" w:rsidRDefault="00415180" w:rsidP="00415180">
      <w:pPr>
        <w:spacing w:line="360" w:lineRule="exact"/>
        <w:ind w:firstLine="210"/>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近年、ヨーロッパ地域において麻しん報告数の増加が確認されていますが、今般、特にイタリアとルーマニアにおける報告数の増加が顕著であることが、ECDC（欧州疾病対策センター）から発表されました（※１）。</w:t>
      </w:r>
    </w:p>
    <w:p w:rsidR="00415180" w:rsidRPr="006D6AB3" w:rsidRDefault="00415180" w:rsidP="00415180">
      <w:pPr>
        <w:spacing w:line="280" w:lineRule="exact"/>
        <w:ind w:left="238" w:hanging="238"/>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※１　ECDC　平成29年第32週感染症状況報告より</w:t>
      </w:r>
    </w:p>
    <w:p w:rsidR="00415180" w:rsidRPr="006D6AB3" w:rsidRDefault="00415180" w:rsidP="00415180">
      <w:pPr>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○イタリアの状況</w:t>
      </w:r>
    </w:p>
    <w:p w:rsidR="00415180" w:rsidRPr="006D6AB3" w:rsidRDefault="00415180" w:rsidP="00415180">
      <w:pPr>
        <w:ind w:leftChars="88" w:left="425" w:hangingChars="100" w:hanging="240"/>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・本年８月４日の時点で4,087名の麻しん患者が報告されている（昨年は年間861名）。</w:t>
      </w:r>
    </w:p>
    <w:p w:rsidR="00415180" w:rsidRPr="006D6AB3" w:rsidRDefault="00415180" w:rsidP="00415180">
      <w:pPr>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○ルーマニアの状況</w:t>
      </w:r>
    </w:p>
    <w:p w:rsidR="00415180" w:rsidRPr="006D6AB3" w:rsidRDefault="00415180" w:rsidP="00415180">
      <w:pPr>
        <w:ind w:firstLineChars="50" w:firstLine="120"/>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・本年８月４日の時点で6,486名の麻しん患者が報告されている（昨年は年間1,969名）。</w:t>
      </w:r>
    </w:p>
    <w:p w:rsidR="00415180" w:rsidRPr="006D6AB3" w:rsidRDefault="00415180" w:rsidP="00415180">
      <w:pPr>
        <w:spacing w:line="360" w:lineRule="exact"/>
        <w:ind w:firstLine="210"/>
        <w:jc w:val="left"/>
        <w:rPr>
          <w:rFonts w:asciiTheme="minorEastAsia" w:eastAsiaTheme="minorEastAsia" w:hAnsiTheme="minorEastAsia"/>
          <w:sz w:val="24"/>
          <w:szCs w:val="24"/>
        </w:rPr>
      </w:pPr>
    </w:p>
    <w:p w:rsidR="00F81E0E" w:rsidRPr="006D6AB3" w:rsidRDefault="00415180" w:rsidP="00415180">
      <w:pPr>
        <w:snapToGrid w:val="0"/>
        <w:ind w:firstLineChars="100" w:firstLine="240"/>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これらの状況を踏まえ</w:t>
      </w:r>
      <w:r w:rsidRPr="006D6AB3">
        <w:rPr>
          <w:rFonts w:asciiTheme="minorEastAsia" w:eastAsiaTheme="minorEastAsia" w:hAnsiTheme="minorEastAsia"/>
          <w:sz w:val="24"/>
          <w:szCs w:val="24"/>
        </w:rPr>
        <w:t>、</w:t>
      </w:r>
      <w:r w:rsidRPr="006D6AB3">
        <w:rPr>
          <w:rFonts w:asciiTheme="minorEastAsia" w:eastAsiaTheme="minorEastAsia" w:hAnsiTheme="minorEastAsia" w:hint="eastAsia"/>
          <w:sz w:val="24"/>
          <w:szCs w:val="24"/>
        </w:rPr>
        <w:t>海外渡航者への注意喚起のため、別添のとおりリーフレット</w:t>
      </w:r>
      <w:r w:rsidRPr="006D6AB3">
        <w:rPr>
          <w:rFonts w:asciiTheme="minorEastAsia" w:eastAsiaTheme="minorEastAsia" w:hAnsiTheme="minorEastAsia"/>
          <w:sz w:val="24"/>
          <w:szCs w:val="24"/>
        </w:rPr>
        <w:t>を</w:t>
      </w:r>
      <w:r w:rsidRPr="006D6AB3">
        <w:rPr>
          <w:rFonts w:asciiTheme="minorEastAsia" w:eastAsiaTheme="minorEastAsia" w:hAnsiTheme="minorEastAsia" w:hint="eastAsia"/>
          <w:sz w:val="24"/>
          <w:szCs w:val="24"/>
        </w:rPr>
        <w:t>作成いたしました。</w:t>
      </w:r>
    </w:p>
    <w:p w:rsidR="00B01657" w:rsidRPr="006D6AB3" w:rsidRDefault="001B172A" w:rsidP="006F2E51">
      <w:pPr>
        <w:ind w:firstLineChars="100" w:firstLine="240"/>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貴</w:t>
      </w:r>
      <w:r w:rsidR="00B55F26" w:rsidRPr="006D6AB3">
        <w:rPr>
          <w:rFonts w:asciiTheme="minorEastAsia" w:eastAsiaTheme="minorEastAsia" w:hAnsiTheme="minorEastAsia" w:hint="eastAsia"/>
          <w:sz w:val="24"/>
          <w:szCs w:val="24"/>
        </w:rPr>
        <w:t>自治体におかれましては、</w:t>
      </w:r>
      <w:r w:rsidR="00A961F1" w:rsidRPr="006D6AB3">
        <w:rPr>
          <w:rFonts w:asciiTheme="minorEastAsia" w:eastAsiaTheme="minorEastAsia" w:hAnsiTheme="minorEastAsia" w:hint="eastAsia"/>
          <w:sz w:val="24"/>
          <w:szCs w:val="24"/>
        </w:rPr>
        <w:t>海外渡航者に対して、</w:t>
      </w:r>
      <w:r w:rsidR="00F61572" w:rsidRPr="006D6AB3">
        <w:rPr>
          <w:rFonts w:asciiTheme="minorEastAsia" w:eastAsiaTheme="minorEastAsia" w:hAnsiTheme="minorEastAsia" w:hint="eastAsia"/>
          <w:sz w:val="24"/>
          <w:szCs w:val="24"/>
        </w:rPr>
        <w:t>以下の２</w:t>
      </w:r>
      <w:r w:rsidR="00B01657" w:rsidRPr="006D6AB3">
        <w:rPr>
          <w:rFonts w:asciiTheme="minorEastAsia" w:eastAsiaTheme="minorEastAsia" w:hAnsiTheme="minorEastAsia" w:hint="eastAsia"/>
          <w:sz w:val="24"/>
          <w:szCs w:val="24"/>
        </w:rPr>
        <w:t>点につ</w:t>
      </w:r>
      <w:r w:rsidR="00A961F1" w:rsidRPr="006D6AB3">
        <w:rPr>
          <w:rFonts w:asciiTheme="minorEastAsia" w:eastAsiaTheme="minorEastAsia" w:hAnsiTheme="minorEastAsia" w:hint="eastAsia"/>
          <w:sz w:val="24"/>
          <w:szCs w:val="24"/>
        </w:rPr>
        <w:t>い</w:t>
      </w:r>
      <w:r w:rsidR="00B01657" w:rsidRPr="006D6AB3">
        <w:rPr>
          <w:rFonts w:asciiTheme="minorEastAsia" w:eastAsiaTheme="minorEastAsia" w:hAnsiTheme="minorEastAsia" w:hint="eastAsia"/>
          <w:sz w:val="24"/>
          <w:szCs w:val="24"/>
        </w:rPr>
        <w:t>て</w:t>
      </w:r>
      <w:r w:rsidR="00283991" w:rsidRPr="006D6AB3">
        <w:rPr>
          <w:rFonts w:asciiTheme="minorEastAsia" w:eastAsiaTheme="minorEastAsia" w:hAnsiTheme="minorEastAsia" w:hint="eastAsia"/>
          <w:sz w:val="24"/>
          <w:szCs w:val="24"/>
        </w:rPr>
        <w:t>広く</w:t>
      </w:r>
      <w:r w:rsidR="00B01657" w:rsidRPr="006D6AB3">
        <w:rPr>
          <w:rFonts w:asciiTheme="minorEastAsia" w:eastAsiaTheme="minorEastAsia" w:hAnsiTheme="minorEastAsia" w:hint="eastAsia"/>
          <w:sz w:val="24"/>
          <w:szCs w:val="24"/>
        </w:rPr>
        <w:t>周知いただきますようお願いします。</w:t>
      </w:r>
    </w:p>
    <w:p w:rsidR="00F61572" w:rsidRPr="006D6AB3" w:rsidRDefault="00F61572" w:rsidP="00F61572">
      <w:pPr>
        <w:numPr>
          <w:ilvl w:val="0"/>
          <w:numId w:val="4"/>
        </w:numPr>
        <w:ind w:left="426" w:hanging="279"/>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麻しんにかかったことが明らかでない場合、</w:t>
      </w:r>
      <w:r w:rsidR="00B55F26" w:rsidRPr="006D6AB3">
        <w:rPr>
          <w:rFonts w:asciiTheme="minorEastAsia" w:eastAsiaTheme="minorEastAsia" w:hAnsiTheme="minorEastAsia" w:hint="eastAsia"/>
          <w:sz w:val="24"/>
          <w:szCs w:val="24"/>
        </w:rPr>
        <w:t>渡航前に</w:t>
      </w:r>
      <w:r w:rsidR="00A961F1" w:rsidRPr="006D6AB3">
        <w:rPr>
          <w:rFonts w:asciiTheme="minorEastAsia" w:eastAsiaTheme="minorEastAsia" w:hAnsiTheme="minorEastAsia" w:hint="eastAsia"/>
          <w:sz w:val="24"/>
          <w:szCs w:val="24"/>
        </w:rPr>
        <w:t>は、</w:t>
      </w:r>
      <w:r w:rsidRPr="006D6AB3">
        <w:rPr>
          <w:rFonts w:asciiTheme="minorEastAsia" w:eastAsiaTheme="minorEastAsia" w:hAnsiTheme="minorEastAsia" w:hint="eastAsia"/>
          <w:sz w:val="24"/>
          <w:szCs w:val="24"/>
        </w:rPr>
        <w:t>麻しんの予防接種歴を母子手帳などで</w:t>
      </w:r>
      <w:r w:rsidR="00B55F26" w:rsidRPr="006D6AB3">
        <w:rPr>
          <w:rFonts w:asciiTheme="minorEastAsia" w:eastAsiaTheme="minorEastAsia" w:hAnsiTheme="minorEastAsia" w:hint="eastAsia"/>
          <w:sz w:val="24"/>
          <w:szCs w:val="24"/>
        </w:rPr>
        <w:t>確認し</w:t>
      </w:r>
      <w:r w:rsidRPr="006D6AB3">
        <w:rPr>
          <w:rFonts w:asciiTheme="minorEastAsia" w:eastAsiaTheme="minorEastAsia" w:hAnsiTheme="minorEastAsia" w:hint="eastAsia"/>
          <w:sz w:val="24"/>
          <w:szCs w:val="24"/>
        </w:rPr>
        <w:t>（※２）</w:t>
      </w:r>
      <w:r w:rsidR="00A961F1" w:rsidRPr="006D6AB3">
        <w:rPr>
          <w:rFonts w:asciiTheme="minorEastAsia" w:eastAsiaTheme="minorEastAsia" w:hAnsiTheme="minorEastAsia" w:hint="eastAsia"/>
          <w:sz w:val="24"/>
          <w:szCs w:val="24"/>
        </w:rPr>
        <w:t>、</w:t>
      </w:r>
      <w:r w:rsidR="00B55F26" w:rsidRPr="006D6AB3">
        <w:rPr>
          <w:rFonts w:asciiTheme="minorEastAsia" w:eastAsiaTheme="minorEastAsia" w:hAnsiTheme="minorEastAsia" w:hint="eastAsia"/>
          <w:sz w:val="24"/>
          <w:szCs w:val="24"/>
        </w:rPr>
        <w:t>２回接種していない場合は予防接種</w:t>
      </w:r>
      <w:r w:rsidR="00B01657" w:rsidRPr="006D6AB3">
        <w:rPr>
          <w:rFonts w:asciiTheme="minorEastAsia" w:eastAsiaTheme="minorEastAsia" w:hAnsiTheme="minorEastAsia" w:hint="eastAsia"/>
          <w:sz w:val="24"/>
          <w:szCs w:val="24"/>
        </w:rPr>
        <w:t>を</w:t>
      </w:r>
      <w:r w:rsidR="00A961F1" w:rsidRPr="006D6AB3">
        <w:rPr>
          <w:rFonts w:asciiTheme="minorEastAsia" w:eastAsiaTheme="minorEastAsia" w:hAnsiTheme="minorEastAsia" w:hint="eastAsia"/>
          <w:sz w:val="24"/>
          <w:szCs w:val="24"/>
        </w:rPr>
        <w:t>検討する</w:t>
      </w:r>
      <w:r w:rsidR="00B01657" w:rsidRPr="006D6AB3">
        <w:rPr>
          <w:rFonts w:asciiTheme="minorEastAsia" w:eastAsiaTheme="minorEastAsia" w:hAnsiTheme="minorEastAsia" w:hint="eastAsia"/>
          <w:sz w:val="24"/>
          <w:szCs w:val="24"/>
        </w:rPr>
        <w:t>こと</w:t>
      </w:r>
    </w:p>
    <w:p w:rsidR="00F81E0E" w:rsidRPr="006D6AB3" w:rsidRDefault="00F81E0E" w:rsidP="00F61572">
      <w:pPr>
        <w:ind w:left="426"/>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※２</w:t>
      </w:r>
      <w:r w:rsidR="00B14E11">
        <w:rPr>
          <w:rFonts w:asciiTheme="minorEastAsia" w:eastAsiaTheme="minorEastAsia" w:hAnsiTheme="minorEastAsia" w:hint="eastAsia"/>
          <w:sz w:val="24"/>
          <w:szCs w:val="24"/>
        </w:rPr>
        <w:t>麻しん</w:t>
      </w:r>
      <w:r w:rsidR="00B55F26" w:rsidRPr="006D6AB3">
        <w:rPr>
          <w:rFonts w:asciiTheme="minorEastAsia" w:eastAsiaTheme="minorEastAsia" w:hAnsiTheme="minorEastAsia" w:hint="eastAsia"/>
          <w:sz w:val="24"/>
          <w:szCs w:val="24"/>
        </w:rPr>
        <w:t>の既往歴や予防接種歴が不明の場合は抗体検査</w:t>
      </w:r>
      <w:r w:rsidR="00A961F1" w:rsidRPr="006D6AB3">
        <w:rPr>
          <w:rFonts w:asciiTheme="minorEastAsia" w:eastAsiaTheme="minorEastAsia" w:hAnsiTheme="minorEastAsia" w:hint="eastAsia"/>
          <w:sz w:val="24"/>
          <w:szCs w:val="24"/>
        </w:rPr>
        <w:t>を検討する</w:t>
      </w:r>
      <w:r w:rsidR="00B01657" w:rsidRPr="006D6AB3">
        <w:rPr>
          <w:rFonts w:asciiTheme="minorEastAsia" w:eastAsiaTheme="minorEastAsia" w:hAnsiTheme="minorEastAsia" w:hint="eastAsia"/>
          <w:sz w:val="24"/>
          <w:szCs w:val="24"/>
        </w:rPr>
        <w:t>こと</w:t>
      </w:r>
    </w:p>
    <w:p w:rsidR="006E6323" w:rsidRPr="006D6AB3" w:rsidRDefault="00B55F26" w:rsidP="002C20DE">
      <w:pPr>
        <w:numPr>
          <w:ilvl w:val="0"/>
          <w:numId w:val="4"/>
        </w:numPr>
        <w:ind w:left="426" w:hanging="279"/>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帰国後</w:t>
      </w:r>
      <w:r w:rsidR="00A961F1" w:rsidRPr="006D6AB3">
        <w:rPr>
          <w:rFonts w:asciiTheme="minorEastAsia" w:eastAsiaTheme="minorEastAsia" w:hAnsiTheme="minorEastAsia" w:hint="eastAsia"/>
          <w:sz w:val="24"/>
          <w:szCs w:val="24"/>
        </w:rPr>
        <w:t>には、</w:t>
      </w:r>
      <w:r w:rsidRPr="006D6AB3">
        <w:rPr>
          <w:rFonts w:asciiTheme="minorEastAsia" w:eastAsiaTheme="minorEastAsia" w:hAnsiTheme="minorEastAsia" w:hint="eastAsia"/>
          <w:sz w:val="24"/>
          <w:szCs w:val="24"/>
        </w:rPr>
        <w:t>２週間程度は</w:t>
      </w:r>
      <w:r w:rsidR="00A961F1" w:rsidRPr="006D6AB3">
        <w:rPr>
          <w:rFonts w:asciiTheme="minorEastAsia" w:eastAsiaTheme="minorEastAsia" w:hAnsiTheme="minorEastAsia" w:hint="eastAsia"/>
          <w:sz w:val="24"/>
          <w:szCs w:val="24"/>
        </w:rPr>
        <w:t>麻しん発症の可能性も</w:t>
      </w:r>
      <w:r w:rsidR="00283991" w:rsidRPr="006D6AB3">
        <w:rPr>
          <w:rFonts w:asciiTheme="minorEastAsia" w:eastAsiaTheme="minorEastAsia" w:hAnsiTheme="minorEastAsia" w:hint="eastAsia"/>
          <w:sz w:val="24"/>
          <w:szCs w:val="24"/>
        </w:rPr>
        <w:t>考慮して</w:t>
      </w:r>
      <w:r w:rsidRPr="006D6AB3">
        <w:rPr>
          <w:rFonts w:asciiTheme="minorEastAsia" w:eastAsiaTheme="minorEastAsia" w:hAnsiTheme="minorEastAsia" w:hint="eastAsia"/>
          <w:sz w:val="24"/>
          <w:szCs w:val="24"/>
        </w:rPr>
        <w:t>健康状態に注意する</w:t>
      </w:r>
      <w:r w:rsidR="00B01657" w:rsidRPr="006D6AB3">
        <w:rPr>
          <w:rFonts w:asciiTheme="minorEastAsia" w:eastAsiaTheme="minorEastAsia" w:hAnsiTheme="minorEastAsia" w:hint="eastAsia"/>
          <w:sz w:val="24"/>
          <w:szCs w:val="24"/>
        </w:rPr>
        <w:t>こと</w:t>
      </w:r>
    </w:p>
    <w:p w:rsidR="00B0118E" w:rsidRPr="006D6AB3" w:rsidRDefault="00B0118E" w:rsidP="002C20DE">
      <w:pPr>
        <w:spacing w:line="280" w:lineRule="exact"/>
        <w:rPr>
          <w:rFonts w:asciiTheme="minorEastAsia" w:eastAsiaTheme="minorEastAsia" w:hAnsiTheme="minorEastAsia"/>
          <w:sz w:val="24"/>
          <w:szCs w:val="24"/>
        </w:rPr>
      </w:pPr>
    </w:p>
    <w:p w:rsidR="00047581" w:rsidRPr="006D6AB3" w:rsidRDefault="00F958D0" w:rsidP="0004758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別添１：麻しんリーフレット（出国前の注意事項</w:t>
      </w:r>
      <w:r w:rsidR="00047581" w:rsidRPr="006D6AB3">
        <w:rPr>
          <w:rFonts w:asciiTheme="minorEastAsia" w:eastAsiaTheme="minorEastAsia" w:hAnsiTheme="minorEastAsia" w:hint="eastAsia"/>
          <w:sz w:val="24"/>
          <w:szCs w:val="24"/>
        </w:rPr>
        <w:t>）</w:t>
      </w:r>
    </w:p>
    <w:p w:rsidR="00047581" w:rsidRPr="006D6AB3" w:rsidRDefault="00F958D0" w:rsidP="0004758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別添２：麻しんリーフレット（帰国後の注意事項</w:t>
      </w:r>
      <w:r w:rsidR="00047581" w:rsidRPr="006D6AB3">
        <w:rPr>
          <w:rFonts w:asciiTheme="minorEastAsia" w:eastAsiaTheme="minorEastAsia" w:hAnsiTheme="minorEastAsia" w:hint="eastAsia"/>
          <w:sz w:val="24"/>
          <w:szCs w:val="24"/>
        </w:rPr>
        <w:t>）</w:t>
      </w:r>
    </w:p>
    <w:p w:rsidR="00675478" w:rsidRPr="006D6AB3" w:rsidRDefault="00675478" w:rsidP="00B0118E">
      <w:pPr>
        <w:jc w:val="left"/>
        <w:rPr>
          <w:rFonts w:asciiTheme="minorEastAsia" w:eastAsiaTheme="minorEastAsia" w:hAnsiTheme="minorEastAsia"/>
          <w:sz w:val="24"/>
          <w:szCs w:val="24"/>
        </w:rPr>
      </w:pPr>
    </w:p>
    <w:p w:rsidR="00687D1C" w:rsidRPr="006D6AB3" w:rsidRDefault="00B0118E" w:rsidP="00B0118E">
      <w:pPr>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参考</w:t>
      </w:r>
    </w:p>
    <w:p w:rsidR="00B0118E" w:rsidRPr="006D6AB3" w:rsidRDefault="00D94C21" w:rsidP="00B0118E">
      <w:pPr>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w:t>
      </w:r>
      <w:r w:rsidR="00273462" w:rsidRPr="006D6AB3">
        <w:rPr>
          <w:rFonts w:asciiTheme="minorEastAsia" w:eastAsiaTheme="minorEastAsia" w:hAnsiTheme="minorEastAsia" w:hint="eastAsia"/>
          <w:sz w:val="24"/>
          <w:szCs w:val="24"/>
        </w:rPr>
        <w:t>厚生労働省　夏休みにおける海外での感染症予防について</w:t>
      </w:r>
    </w:p>
    <w:p w:rsidR="00687D1C" w:rsidRPr="006D6AB3" w:rsidRDefault="00F70A1B" w:rsidP="002C20DE">
      <w:pPr>
        <w:ind w:leftChars="269" w:left="565"/>
        <w:jc w:val="left"/>
        <w:rPr>
          <w:rFonts w:asciiTheme="minorEastAsia" w:eastAsiaTheme="minorEastAsia" w:hAnsiTheme="minorEastAsia"/>
          <w:sz w:val="24"/>
          <w:szCs w:val="24"/>
        </w:rPr>
      </w:pPr>
      <w:hyperlink r:id="rId9" w:history="1">
        <w:r w:rsidR="00D94C21" w:rsidRPr="006D6AB3">
          <w:rPr>
            <w:rStyle w:val="a7"/>
            <w:rFonts w:asciiTheme="minorEastAsia" w:eastAsiaTheme="minorEastAsia" w:hAnsiTheme="minorEastAsia"/>
            <w:sz w:val="24"/>
            <w:szCs w:val="24"/>
          </w:rPr>
          <w:t>http://www.mhlw.go.jp/seisakunitsuite/bunya/kenkou_iryou/kenkou/travel-kansenshou.html</w:t>
        </w:r>
      </w:hyperlink>
    </w:p>
    <w:p w:rsidR="00D94C21" w:rsidRPr="006D6AB3" w:rsidRDefault="00D94C21" w:rsidP="00B0118E">
      <w:pPr>
        <w:jc w:val="left"/>
        <w:rPr>
          <w:rFonts w:asciiTheme="minorEastAsia" w:eastAsiaTheme="minorEastAsia" w:hAnsiTheme="minorEastAsia"/>
          <w:sz w:val="24"/>
          <w:szCs w:val="24"/>
        </w:rPr>
      </w:pPr>
      <w:r w:rsidRPr="006D6AB3">
        <w:rPr>
          <w:rFonts w:asciiTheme="minorEastAsia" w:eastAsiaTheme="minorEastAsia" w:hAnsiTheme="minorEastAsia" w:hint="eastAsia"/>
          <w:sz w:val="24"/>
          <w:szCs w:val="24"/>
        </w:rPr>
        <w:t>・渡航者向けの麻しんの予防啓発活動に「マジンガーＺ」を起用</w:t>
      </w:r>
    </w:p>
    <w:p w:rsidR="00273462" w:rsidRPr="006D6AB3" w:rsidRDefault="00F70A1B" w:rsidP="00316936">
      <w:pPr>
        <w:ind w:firstLineChars="236" w:firstLine="496"/>
        <w:jc w:val="left"/>
        <w:rPr>
          <w:rFonts w:asciiTheme="minorEastAsia" w:eastAsiaTheme="minorEastAsia" w:hAnsiTheme="minorEastAsia"/>
          <w:sz w:val="24"/>
          <w:szCs w:val="24"/>
        </w:rPr>
      </w:pPr>
      <w:hyperlink r:id="rId10" w:history="1">
        <w:r w:rsidR="00A961F1" w:rsidRPr="006D6AB3">
          <w:rPr>
            <w:rStyle w:val="a7"/>
            <w:rFonts w:asciiTheme="minorEastAsia" w:eastAsiaTheme="minorEastAsia" w:hAnsiTheme="minorEastAsia"/>
            <w:sz w:val="24"/>
            <w:szCs w:val="24"/>
          </w:rPr>
          <w:t>http://www.mhlw.go.jp/stf/houdou/0000172672.html</w:t>
        </w:r>
      </w:hyperlink>
    </w:p>
    <w:sectPr w:rsidR="00273462" w:rsidRPr="006D6AB3" w:rsidSect="008E6BEF">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1B" w:rsidRDefault="00F70A1B"/>
  </w:endnote>
  <w:endnote w:type="continuationSeparator" w:id="0">
    <w:p w:rsidR="00F70A1B" w:rsidRDefault="00F70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1B" w:rsidRDefault="00F70A1B"/>
  </w:footnote>
  <w:footnote w:type="continuationSeparator" w:id="0">
    <w:p w:rsidR="00F70A1B" w:rsidRDefault="00F70A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42F"/>
    <w:multiLevelType w:val="hybridMultilevel"/>
    <w:tmpl w:val="EAF414EE"/>
    <w:lvl w:ilvl="0" w:tplc="47EA55C8">
      <w:start w:val="1"/>
      <w:numFmt w:val="decimalFullWidth"/>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nsid w:val="33F201A1"/>
    <w:multiLevelType w:val="hybridMultilevel"/>
    <w:tmpl w:val="04744F12"/>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5D6F386C"/>
    <w:multiLevelType w:val="hybridMultilevel"/>
    <w:tmpl w:val="2ABAA83E"/>
    <w:lvl w:ilvl="0" w:tplc="AC1E9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8F17CB"/>
    <w:multiLevelType w:val="hybridMultilevel"/>
    <w:tmpl w:val="FBCED8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7D"/>
    <w:rsid w:val="00047581"/>
    <w:rsid w:val="000728A2"/>
    <w:rsid w:val="00072906"/>
    <w:rsid w:val="000738C9"/>
    <w:rsid w:val="000828E8"/>
    <w:rsid w:val="000833FE"/>
    <w:rsid w:val="00091C9F"/>
    <w:rsid w:val="000921C4"/>
    <w:rsid w:val="000C65BC"/>
    <w:rsid w:val="000D37E8"/>
    <w:rsid w:val="000E1E23"/>
    <w:rsid w:val="000E4271"/>
    <w:rsid w:val="000E497F"/>
    <w:rsid w:val="00102F80"/>
    <w:rsid w:val="00110633"/>
    <w:rsid w:val="00115B7D"/>
    <w:rsid w:val="00117B0D"/>
    <w:rsid w:val="00124C5E"/>
    <w:rsid w:val="00124CA8"/>
    <w:rsid w:val="00144502"/>
    <w:rsid w:val="00146413"/>
    <w:rsid w:val="001702D9"/>
    <w:rsid w:val="00183778"/>
    <w:rsid w:val="00187FC3"/>
    <w:rsid w:val="0019201F"/>
    <w:rsid w:val="00192C52"/>
    <w:rsid w:val="001B172A"/>
    <w:rsid w:val="001B6BC5"/>
    <w:rsid w:val="001C5BE9"/>
    <w:rsid w:val="001C637D"/>
    <w:rsid w:val="001C67A7"/>
    <w:rsid w:val="001D08EE"/>
    <w:rsid w:val="001D6E46"/>
    <w:rsid w:val="001F7B26"/>
    <w:rsid w:val="00207797"/>
    <w:rsid w:val="00251030"/>
    <w:rsid w:val="0025333E"/>
    <w:rsid w:val="00255CEF"/>
    <w:rsid w:val="00273462"/>
    <w:rsid w:val="00274AEA"/>
    <w:rsid w:val="00283991"/>
    <w:rsid w:val="00290FD0"/>
    <w:rsid w:val="002A7CC1"/>
    <w:rsid w:val="002B010C"/>
    <w:rsid w:val="002B6616"/>
    <w:rsid w:val="002B711B"/>
    <w:rsid w:val="002C20DE"/>
    <w:rsid w:val="00300DA4"/>
    <w:rsid w:val="0031474D"/>
    <w:rsid w:val="00316936"/>
    <w:rsid w:val="00333867"/>
    <w:rsid w:val="00347915"/>
    <w:rsid w:val="00371FCB"/>
    <w:rsid w:val="00374E1F"/>
    <w:rsid w:val="00377C92"/>
    <w:rsid w:val="00383879"/>
    <w:rsid w:val="00396886"/>
    <w:rsid w:val="003B4989"/>
    <w:rsid w:val="003D5C30"/>
    <w:rsid w:val="003D7691"/>
    <w:rsid w:val="003F79E3"/>
    <w:rsid w:val="004129A1"/>
    <w:rsid w:val="00415180"/>
    <w:rsid w:val="00425930"/>
    <w:rsid w:val="00454708"/>
    <w:rsid w:val="004667BE"/>
    <w:rsid w:val="004804EC"/>
    <w:rsid w:val="0048689E"/>
    <w:rsid w:val="004925BC"/>
    <w:rsid w:val="00493123"/>
    <w:rsid w:val="004B5CE0"/>
    <w:rsid w:val="004F4FB8"/>
    <w:rsid w:val="00507800"/>
    <w:rsid w:val="0051381F"/>
    <w:rsid w:val="00527ED4"/>
    <w:rsid w:val="005305E3"/>
    <w:rsid w:val="00530D00"/>
    <w:rsid w:val="00542999"/>
    <w:rsid w:val="00543913"/>
    <w:rsid w:val="005440F3"/>
    <w:rsid w:val="00564BC9"/>
    <w:rsid w:val="005B4E8C"/>
    <w:rsid w:val="005D401D"/>
    <w:rsid w:val="005F7996"/>
    <w:rsid w:val="00611357"/>
    <w:rsid w:val="006144F7"/>
    <w:rsid w:val="006344D3"/>
    <w:rsid w:val="00635EE6"/>
    <w:rsid w:val="00650F22"/>
    <w:rsid w:val="0066268C"/>
    <w:rsid w:val="00675478"/>
    <w:rsid w:val="00687D1C"/>
    <w:rsid w:val="006932F7"/>
    <w:rsid w:val="006C755A"/>
    <w:rsid w:val="006D6AB3"/>
    <w:rsid w:val="006E0C98"/>
    <w:rsid w:val="006E6323"/>
    <w:rsid w:val="006F2E51"/>
    <w:rsid w:val="007434CB"/>
    <w:rsid w:val="0077568F"/>
    <w:rsid w:val="00781CCD"/>
    <w:rsid w:val="007A1C80"/>
    <w:rsid w:val="007E6CC0"/>
    <w:rsid w:val="007F5071"/>
    <w:rsid w:val="00803C7C"/>
    <w:rsid w:val="00805789"/>
    <w:rsid w:val="00807852"/>
    <w:rsid w:val="008118F1"/>
    <w:rsid w:val="00824AE0"/>
    <w:rsid w:val="008411E7"/>
    <w:rsid w:val="00842082"/>
    <w:rsid w:val="008860FA"/>
    <w:rsid w:val="00891468"/>
    <w:rsid w:val="008B21BE"/>
    <w:rsid w:val="008C2F01"/>
    <w:rsid w:val="008E37ED"/>
    <w:rsid w:val="008E6BEF"/>
    <w:rsid w:val="008F072C"/>
    <w:rsid w:val="008F6BAD"/>
    <w:rsid w:val="009055A4"/>
    <w:rsid w:val="009136E6"/>
    <w:rsid w:val="00980C60"/>
    <w:rsid w:val="009E2603"/>
    <w:rsid w:val="009F3C64"/>
    <w:rsid w:val="009F74CE"/>
    <w:rsid w:val="00A02657"/>
    <w:rsid w:val="00A14F3F"/>
    <w:rsid w:val="00A2188C"/>
    <w:rsid w:val="00A23DBC"/>
    <w:rsid w:val="00A532E4"/>
    <w:rsid w:val="00A8366A"/>
    <w:rsid w:val="00A961F1"/>
    <w:rsid w:val="00AA4AEF"/>
    <w:rsid w:val="00AB193E"/>
    <w:rsid w:val="00AB6F93"/>
    <w:rsid w:val="00AD45F3"/>
    <w:rsid w:val="00AE1B22"/>
    <w:rsid w:val="00B0118E"/>
    <w:rsid w:val="00B01657"/>
    <w:rsid w:val="00B14E11"/>
    <w:rsid w:val="00B23467"/>
    <w:rsid w:val="00B26BD3"/>
    <w:rsid w:val="00B55F26"/>
    <w:rsid w:val="00B56F1F"/>
    <w:rsid w:val="00B709F3"/>
    <w:rsid w:val="00B722B7"/>
    <w:rsid w:val="00B91EB4"/>
    <w:rsid w:val="00BA5846"/>
    <w:rsid w:val="00C20B4F"/>
    <w:rsid w:val="00C361F5"/>
    <w:rsid w:val="00C56827"/>
    <w:rsid w:val="00C80F03"/>
    <w:rsid w:val="00C9241C"/>
    <w:rsid w:val="00CA0784"/>
    <w:rsid w:val="00CA71D6"/>
    <w:rsid w:val="00CA7937"/>
    <w:rsid w:val="00CD00A1"/>
    <w:rsid w:val="00CE29CB"/>
    <w:rsid w:val="00CF18D0"/>
    <w:rsid w:val="00D243F4"/>
    <w:rsid w:val="00D330D9"/>
    <w:rsid w:val="00D52E66"/>
    <w:rsid w:val="00D54AB1"/>
    <w:rsid w:val="00D616C8"/>
    <w:rsid w:val="00D744EC"/>
    <w:rsid w:val="00D83382"/>
    <w:rsid w:val="00D94C21"/>
    <w:rsid w:val="00DB1296"/>
    <w:rsid w:val="00DB4B8E"/>
    <w:rsid w:val="00DB527C"/>
    <w:rsid w:val="00E10439"/>
    <w:rsid w:val="00E12E13"/>
    <w:rsid w:val="00E2037C"/>
    <w:rsid w:val="00E2267B"/>
    <w:rsid w:val="00E501AE"/>
    <w:rsid w:val="00E73E41"/>
    <w:rsid w:val="00E85117"/>
    <w:rsid w:val="00E8705F"/>
    <w:rsid w:val="00E94BDB"/>
    <w:rsid w:val="00EB01F6"/>
    <w:rsid w:val="00EC2C51"/>
    <w:rsid w:val="00EC7591"/>
    <w:rsid w:val="00ED0F45"/>
    <w:rsid w:val="00ED364E"/>
    <w:rsid w:val="00EE5A11"/>
    <w:rsid w:val="00EE6A13"/>
    <w:rsid w:val="00F04F7E"/>
    <w:rsid w:val="00F117AB"/>
    <w:rsid w:val="00F414FE"/>
    <w:rsid w:val="00F52D51"/>
    <w:rsid w:val="00F61572"/>
    <w:rsid w:val="00F66E05"/>
    <w:rsid w:val="00F70A1B"/>
    <w:rsid w:val="00F73153"/>
    <w:rsid w:val="00F81E0E"/>
    <w:rsid w:val="00F86F09"/>
    <w:rsid w:val="00F958D0"/>
    <w:rsid w:val="00F96570"/>
    <w:rsid w:val="00FB002C"/>
    <w:rsid w:val="00FD5AE9"/>
    <w:rsid w:val="00FD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989"/>
    <w:pPr>
      <w:tabs>
        <w:tab w:val="center" w:pos="4252"/>
        <w:tab w:val="right" w:pos="8504"/>
      </w:tabs>
      <w:snapToGrid w:val="0"/>
    </w:pPr>
  </w:style>
  <w:style w:type="character" w:customStyle="1" w:styleId="a4">
    <w:name w:val="ヘッダー (文字)"/>
    <w:link w:val="a3"/>
    <w:uiPriority w:val="99"/>
    <w:rsid w:val="003B4989"/>
    <w:rPr>
      <w:kern w:val="2"/>
      <w:sz w:val="21"/>
      <w:szCs w:val="22"/>
    </w:rPr>
  </w:style>
  <w:style w:type="paragraph" w:styleId="a5">
    <w:name w:val="footer"/>
    <w:basedOn w:val="a"/>
    <w:link w:val="a6"/>
    <w:uiPriority w:val="99"/>
    <w:unhideWhenUsed/>
    <w:rsid w:val="003B4989"/>
    <w:pPr>
      <w:tabs>
        <w:tab w:val="center" w:pos="4252"/>
        <w:tab w:val="right" w:pos="8504"/>
      </w:tabs>
      <w:snapToGrid w:val="0"/>
    </w:pPr>
  </w:style>
  <w:style w:type="character" w:customStyle="1" w:styleId="a6">
    <w:name w:val="フッター (文字)"/>
    <w:link w:val="a5"/>
    <w:uiPriority w:val="99"/>
    <w:rsid w:val="003B4989"/>
    <w:rPr>
      <w:kern w:val="2"/>
      <w:sz w:val="21"/>
      <w:szCs w:val="22"/>
    </w:rPr>
  </w:style>
  <w:style w:type="character" w:styleId="a7">
    <w:name w:val="Hyperlink"/>
    <w:uiPriority w:val="99"/>
    <w:unhideWhenUsed/>
    <w:rsid w:val="00192C52"/>
    <w:rPr>
      <w:color w:val="0000FF"/>
      <w:u w:val="single"/>
    </w:rPr>
  </w:style>
  <w:style w:type="character" w:styleId="a8">
    <w:name w:val="FollowedHyperlink"/>
    <w:uiPriority w:val="99"/>
    <w:semiHidden/>
    <w:unhideWhenUsed/>
    <w:rsid w:val="00290FD0"/>
    <w:rPr>
      <w:color w:val="800080"/>
      <w:u w:val="single"/>
    </w:rPr>
  </w:style>
  <w:style w:type="paragraph" w:styleId="a9">
    <w:name w:val="Balloon Text"/>
    <w:basedOn w:val="a"/>
    <w:link w:val="aa"/>
    <w:uiPriority w:val="99"/>
    <w:semiHidden/>
    <w:unhideWhenUsed/>
    <w:rsid w:val="00E94BDB"/>
    <w:rPr>
      <w:rFonts w:ascii="Arial" w:eastAsia="ＭＳ ゴシック" w:hAnsi="Arial"/>
      <w:sz w:val="18"/>
      <w:szCs w:val="18"/>
    </w:rPr>
  </w:style>
  <w:style w:type="character" w:customStyle="1" w:styleId="aa">
    <w:name w:val="吹き出し (文字)"/>
    <w:link w:val="a9"/>
    <w:uiPriority w:val="99"/>
    <w:semiHidden/>
    <w:rsid w:val="00E94BDB"/>
    <w:rPr>
      <w:rFonts w:ascii="Arial" w:eastAsia="ＭＳ ゴシック" w:hAnsi="Arial" w:cs="Times New Roman"/>
      <w:kern w:val="2"/>
      <w:sz w:val="18"/>
      <w:szCs w:val="18"/>
    </w:rPr>
  </w:style>
  <w:style w:type="paragraph" w:styleId="ab">
    <w:name w:val="Plain Text"/>
    <w:basedOn w:val="a"/>
    <w:link w:val="ac"/>
    <w:uiPriority w:val="99"/>
    <w:semiHidden/>
    <w:unhideWhenUsed/>
    <w:rsid w:val="0077568F"/>
    <w:pPr>
      <w:jc w:val="left"/>
    </w:pPr>
    <w:rPr>
      <w:rFonts w:ascii="ＭＳ ゴシック" w:eastAsia="ＭＳ ゴシック" w:hAnsi="Courier New" w:cs="Courier New"/>
      <w:sz w:val="20"/>
      <w:szCs w:val="21"/>
    </w:rPr>
  </w:style>
  <w:style w:type="character" w:customStyle="1" w:styleId="ac">
    <w:name w:val="書式なし (文字)"/>
    <w:link w:val="ab"/>
    <w:uiPriority w:val="99"/>
    <w:semiHidden/>
    <w:rsid w:val="0077568F"/>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989"/>
    <w:pPr>
      <w:tabs>
        <w:tab w:val="center" w:pos="4252"/>
        <w:tab w:val="right" w:pos="8504"/>
      </w:tabs>
      <w:snapToGrid w:val="0"/>
    </w:pPr>
  </w:style>
  <w:style w:type="character" w:customStyle="1" w:styleId="a4">
    <w:name w:val="ヘッダー (文字)"/>
    <w:link w:val="a3"/>
    <w:uiPriority w:val="99"/>
    <w:rsid w:val="003B4989"/>
    <w:rPr>
      <w:kern w:val="2"/>
      <w:sz w:val="21"/>
      <w:szCs w:val="22"/>
    </w:rPr>
  </w:style>
  <w:style w:type="paragraph" w:styleId="a5">
    <w:name w:val="footer"/>
    <w:basedOn w:val="a"/>
    <w:link w:val="a6"/>
    <w:uiPriority w:val="99"/>
    <w:unhideWhenUsed/>
    <w:rsid w:val="003B4989"/>
    <w:pPr>
      <w:tabs>
        <w:tab w:val="center" w:pos="4252"/>
        <w:tab w:val="right" w:pos="8504"/>
      </w:tabs>
      <w:snapToGrid w:val="0"/>
    </w:pPr>
  </w:style>
  <w:style w:type="character" w:customStyle="1" w:styleId="a6">
    <w:name w:val="フッター (文字)"/>
    <w:link w:val="a5"/>
    <w:uiPriority w:val="99"/>
    <w:rsid w:val="003B4989"/>
    <w:rPr>
      <w:kern w:val="2"/>
      <w:sz w:val="21"/>
      <w:szCs w:val="22"/>
    </w:rPr>
  </w:style>
  <w:style w:type="character" w:styleId="a7">
    <w:name w:val="Hyperlink"/>
    <w:uiPriority w:val="99"/>
    <w:unhideWhenUsed/>
    <w:rsid w:val="00192C52"/>
    <w:rPr>
      <w:color w:val="0000FF"/>
      <w:u w:val="single"/>
    </w:rPr>
  </w:style>
  <w:style w:type="character" w:styleId="a8">
    <w:name w:val="FollowedHyperlink"/>
    <w:uiPriority w:val="99"/>
    <w:semiHidden/>
    <w:unhideWhenUsed/>
    <w:rsid w:val="00290FD0"/>
    <w:rPr>
      <w:color w:val="800080"/>
      <w:u w:val="single"/>
    </w:rPr>
  </w:style>
  <w:style w:type="paragraph" w:styleId="a9">
    <w:name w:val="Balloon Text"/>
    <w:basedOn w:val="a"/>
    <w:link w:val="aa"/>
    <w:uiPriority w:val="99"/>
    <w:semiHidden/>
    <w:unhideWhenUsed/>
    <w:rsid w:val="00E94BDB"/>
    <w:rPr>
      <w:rFonts w:ascii="Arial" w:eastAsia="ＭＳ ゴシック" w:hAnsi="Arial"/>
      <w:sz w:val="18"/>
      <w:szCs w:val="18"/>
    </w:rPr>
  </w:style>
  <w:style w:type="character" w:customStyle="1" w:styleId="aa">
    <w:name w:val="吹き出し (文字)"/>
    <w:link w:val="a9"/>
    <w:uiPriority w:val="99"/>
    <w:semiHidden/>
    <w:rsid w:val="00E94BDB"/>
    <w:rPr>
      <w:rFonts w:ascii="Arial" w:eastAsia="ＭＳ ゴシック" w:hAnsi="Arial" w:cs="Times New Roman"/>
      <w:kern w:val="2"/>
      <w:sz w:val="18"/>
      <w:szCs w:val="18"/>
    </w:rPr>
  </w:style>
  <w:style w:type="paragraph" w:styleId="ab">
    <w:name w:val="Plain Text"/>
    <w:basedOn w:val="a"/>
    <w:link w:val="ac"/>
    <w:uiPriority w:val="99"/>
    <w:semiHidden/>
    <w:unhideWhenUsed/>
    <w:rsid w:val="0077568F"/>
    <w:pPr>
      <w:jc w:val="left"/>
    </w:pPr>
    <w:rPr>
      <w:rFonts w:ascii="ＭＳ ゴシック" w:eastAsia="ＭＳ ゴシック" w:hAnsi="Courier New" w:cs="Courier New"/>
      <w:sz w:val="20"/>
      <w:szCs w:val="21"/>
    </w:rPr>
  </w:style>
  <w:style w:type="character" w:customStyle="1" w:styleId="ac">
    <w:name w:val="書式なし (文字)"/>
    <w:link w:val="ab"/>
    <w:uiPriority w:val="99"/>
    <w:semiHidden/>
    <w:rsid w:val="0077568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940200">
      <w:bodyDiv w:val="1"/>
      <w:marLeft w:val="0"/>
      <w:marRight w:val="0"/>
      <w:marTop w:val="0"/>
      <w:marBottom w:val="0"/>
      <w:divBdr>
        <w:top w:val="none" w:sz="0" w:space="0" w:color="auto"/>
        <w:left w:val="none" w:sz="0" w:space="0" w:color="auto"/>
        <w:bottom w:val="none" w:sz="0" w:space="0" w:color="auto"/>
        <w:right w:val="none" w:sz="0" w:space="0" w:color="auto"/>
      </w:divBdr>
    </w:div>
    <w:div w:id="1109854313">
      <w:bodyDiv w:val="1"/>
      <w:marLeft w:val="0"/>
      <w:marRight w:val="0"/>
      <w:marTop w:val="0"/>
      <w:marBottom w:val="0"/>
      <w:divBdr>
        <w:top w:val="none" w:sz="0" w:space="0" w:color="auto"/>
        <w:left w:val="none" w:sz="0" w:space="0" w:color="auto"/>
        <w:bottom w:val="none" w:sz="0" w:space="0" w:color="auto"/>
        <w:right w:val="none" w:sz="0" w:space="0" w:color="auto"/>
      </w:divBdr>
    </w:div>
    <w:div w:id="1591574314">
      <w:bodyDiv w:val="1"/>
      <w:marLeft w:val="0"/>
      <w:marRight w:val="0"/>
      <w:marTop w:val="0"/>
      <w:marBottom w:val="0"/>
      <w:divBdr>
        <w:top w:val="none" w:sz="0" w:space="0" w:color="auto"/>
        <w:left w:val="none" w:sz="0" w:space="0" w:color="auto"/>
        <w:bottom w:val="none" w:sz="0" w:space="0" w:color="auto"/>
        <w:right w:val="none" w:sz="0" w:space="0" w:color="auto"/>
      </w:divBdr>
    </w:div>
    <w:div w:id="1709865982">
      <w:bodyDiv w:val="1"/>
      <w:marLeft w:val="0"/>
      <w:marRight w:val="0"/>
      <w:marTop w:val="0"/>
      <w:marBottom w:val="0"/>
      <w:divBdr>
        <w:top w:val="none" w:sz="0" w:space="0" w:color="auto"/>
        <w:left w:val="none" w:sz="0" w:space="0" w:color="auto"/>
        <w:bottom w:val="none" w:sz="0" w:space="0" w:color="auto"/>
        <w:right w:val="none" w:sz="0" w:space="0" w:color="auto"/>
      </w:divBdr>
    </w:div>
    <w:div w:id="1799060301">
      <w:bodyDiv w:val="1"/>
      <w:marLeft w:val="0"/>
      <w:marRight w:val="0"/>
      <w:marTop w:val="0"/>
      <w:marBottom w:val="0"/>
      <w:divBdr>
        <w:top w:val="none" w:sz="0" w:space="0" w:color="auto"/>
        <w:left w:val="none" w:sz="0" w:space="0" w:color="auto"/>
        <w:bottom w:val="none" w:sz="0" w:space="0" w:color="auto"/>
        <w:right w:val="none" w:sz="0" w:space="0" w:color="auto"/>
      </w:divBdr>
      <w:divsChild>
        <w:div w:id="55714528">
          <w:marLeft w:val="0"/>
          <w:marRight w:val="0"/>
          <w:marTop w:val="0"/>
          <w:marBottom w:val="0"/>
          <w:divBdr>
            <w:top w:val="none" w:sz="0" w:space="0" w:color="auto"/>
            <w:left w:val="none" w:sz="0" w:space="0" w:color="auto"/>
            <w:bottom w:val="none" w:sz="0" w:space="0" w:color="auto"/>
            <w:right w:val="none" w:sz="0" w:space="0" w:color="auto"/>
          </w:divBdr>
          <w:divsChild>
            <w:div w:id="3786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hlw.go.jp/stf/houdou/0000172672.html" TargetMode="External"/><Relationship Id="rId4" Type="http://schemas.microsoft.com/office/2007/relationships/stylesWithEffects" Target="stylesWithEffects.xml"/><Relationship Id="rId9" Type="http://schemas.openxmlformats.org/officeDocument/2006/relationships/hyperlink" Target="http://www.mhlw.go.jp/seisakunitsuite/bunya/kenkou_iryou/kenkou/travel-kansensh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5C37-15B0-4EDE-868E-7941A4F7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1067</CharactersWithSpaces>
  <SharedDoc>false</SharedDoc>
  <HLinks>
    <vt:vector size="12" baseType="variant">
      <vt:variant>
        <vt:i4>589832</vt:i4>
      </vt:variant>
      <vt:variant>
        <vt:i4>3</vt:i4>
      </vt:variant>
      <vt:variant>
        <vt:i4>0</vt:i4>
      </vt:variant>
      <vt:variant>
        <vt:i4>5</vt:i4>
      </vt:variant>
      <vt:variant>
        <vt:lpwstr>http://www.mhlw.go.jp/stf/houdou/0000172672.html</vt:lpwstr>
      </vt:variant>
      <vt:variant>
        <vt:lpwstr/>
      </vt:variant>
      <vt:variant>
        <vt:i4>3997766</vt:i4>
      </vt:variant>
      <vt:variant>
        <vt:i4>0</vt:i4>
      </vt:variant>
      <vt:variant>
        <vt:i4>0</vt:i4>
      </vt:variant>
      <vt:variant>
        <vt:i4>5</vt:i4>
      </vt:variant>
      <vt:variant>
        <vt:lpwstr>http://www.mhlw.go.jp/seisakunitsuite/bunya/kenkou_iryou/kenkou/travel-kansenshou.html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有村</cp:lastModifiedBy>
  <cp:revision>5</cp:revision>
  <cp:lastPrinted>2017-08-14T07:59:00Z</cp:lastPrinted>
  <dcterms:created xsi:type="dcterms:W3CDTF">2017-08-16T06:31:00Z</dcterms:created>
  <dcterms:modified xsi:type="dcterms:W3CDTF">2017-08-16T10:23:00Z</dcterms:modified>
</cp:coreProperties>
</file>