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0B34F" w14:textId="77777777" w:rsidR="004B5DEF" w:rsidRDefault="004B5DEF" w:rsidP="004B5DE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</w:p>
    <w:p w14:paraId="0BDBD776" w14:textId="77777777" w:rsidR="004B5DEF" w:rsidRPr="00735B10" w:rsidRDefault="004B5DEF" w:rsidP="004B5DEF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35B10">
        <w:rPr>
          <w:rFonts w:ascii="ＭＳ ゴシック" w:eastAsia="ＭＳ ゴシック" w:hAnsi="ＭＳ ゴシック" w:hint="eastAsia"/>
          <w:b/>
          <w:sz w:val="28"/>
          <w:szCs w:val="28"/>
        </w:rPr>
        <w:t>「井戸等の応急修理」申込チェックシート</w:t>
      </w:r>
    </w:p>
    <w:p w14:paraId="0BE583CA" w14:textId="77777777" w:rsidR="004B5DEF" w:rsidRPr="00254196" w:rsidRDefault="004B5DEF" w:rsidP="004B5DEF">
      <w:pPr>
        <w:snapToGrid w:val="0"/>
      </w:pPr>
    </w:p>
    <w:p w14:paraId="7EFD9F84" w14:textId="77777777" w:rsidR="004B5DEF" w:rsidRPr="00254196" w:rsidRDefault="004B5DEF" w:rsidP="004B5DE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62DD8190" w14:textId="77777777" w:rsidR="004B5DEF" w:rsidRPr="00674EE5" w:rsidRDefault="004B5DEF" w:rsidP="004B5DEF">
      <w:pPr>
        <w:snapToGrid w:val="0"/>
        <w:rPr>
          <w:rFonts w:ascii="ＭＳ ゴシック" w:eastAsia="ＭＳ ゴシック" w:hAnsi="ＭＳ ゴシック"/>
          <w:u w:val="single"/>
        </w:rPr>
      </w:pPr>
      <w:r w:rsidRPr="00674EE5">
        <w:rPr>
          <w:rFonts w:ascii="ＭＳ ゴシック" w:eastAsia="ＭＳ ゴシック" w:hAnsi="ＭＳ ゴシック" w:hint="eastAsia"/>
          <w:u w:val="single"/>
        </w:rPr>
        <w:t>○ 必要書類はそろっていますか？　※順番どおりに綴ってください。</w:t>
      </w:r>
    </w:p>
    <w:p w14:paraId="66C05FD4" w14:textId="77777777" w:rsidR="004B5DEF" w:rsidRPr="00490D0A" w:rsidRDefault="004B5DEF" w:rsidP="004B5DEF">
      <w:pPr>
        <w:snapToGrid w:val="0"/>
        <w:ind w:leftChars="100" w:left="480" w:hangingChars="100" w:hanging="240"/>
        <w:rPr>
          <w:rFonts w:ascii="ＭＳ ゴシック" w:eastAsia="ＭＳ ゴシック" w:hAnsi="ＭＳ ゴシック"/>
        </w:rPr>
      </w:pPr>
      <w:r w:rsidRPr="00674EE5">
        <w:rPr>
          <w:rFonts w:ascii="ＭＳ ゴシック" w:eastAsia="ＭＳ ゴシック" w:hAnsi="ＭＳ ゴシック" w:hint="eastAsia"/>
        </w:rPr>
        <w:t xml:space="preserve">□　</w:t>
      </w:r>
      <w:r w:rsidRPr="00C42ECA">
        <w:rPr>
          <w:rFonts w:ascii="ＭＳ ゴシック" w:eastAsia="ＭＳ ゴシック" w:hAnsi="ＭＳ ゴシック" w:hint="eastAsia"/>
        </w:rPr>
        <w:t>災害救助法の住宅の応急修理申込書（井戸等の修理）（様式第１号）又は、災害救助法の住宅の応急修理申込書（共同での井戸等の修理）（様式第１号の２）</w:t>
      </w:r>
    </w:p>
    <w:p w14:paraId="7D294524" w14:textId="77777777" w:rsidR="004B5DEF" w:rsidRPr="00490D0A" w:rsidRDefault="004B5DEF" w:rsidP="004B5DEF">
      <w:pPr>
        <w:snapToGrid w:val="0"/>
        <w:ind w:firstLineChars="100" w:firstLine="24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□　井戸等の被害状況に関する申出書（様式第１号の３）</w:t>
      </w:r>
      <w:r w:rsidRPr="00490D0A">
        <w:rPr>
          <w:rFonts w:ascii="ＭＳ ゴシック" w:eastAsia="ＭＳ ゴシック" w:hAnsi="ＭＳ ゴシック" w:hint="eastAsia"/>
        </w:rPr>
        <w:t>□　資力に関する申出書</w:t>
      </w:r>
      <w:r w:rsidRPr="00C42ECA">
        <w:rPr>
          <w:rFonts w:ascii="ＭＳ ゴシック" w:eastAsia="ＭＳ ゴシック" w:hAnsi="ＭＳ ゴシック" w:hint="eastAsia"/>
        </w:rPr>
        <w:t>（様式第２号）</w:t>
      </w:r>
    </w:p>
    <w:p w14:paraId="334E8352" w14:textId="77777777" w:rsidR="004B5DEF" w:rsidRDefault="004B5DEF" w:rsidP="004B5DEF">
      <w:pPr>
        <w:snapToGrid w:val="0"/>
        <w:rPr>
          <w:rFonts w:ascii="ＭＳ ゴシック" w:eastAsia="ＭＳ ゴシック" w:hAnsi="ＭＳ ゴシック"/>
        </w:rPr>
      </w:pPr>
      <w:r w:rsidRPr="00490D0A">
        <w:rPr>
          <w:rFonts w:ascii="ＭＳ ゴシック" w:eastAsia="ＭＳ ゴシック" w:hAnsi="ＭＳ ゴシック" w:hint="eastAsia"/>
        </w:rPr>
        <w:t xml:space="preserve">　　　→　借家</w:t>
      </w:r>
      <w:r w:rsidRPr="00C42ECA">
        <w:rPr>
          <w:rFonts w:ascii="ＭＳ ゴシック" w:eastAsia="ＭＳ ゴシック" w:hAnsi="ＭＳ ゴシック" w:hint="eastAsia"/>
        </w:rPr>
        <w:t>等</w:t>
      </w:r>
      <w:r w:rsidRPr="00490D0A">
        <w:rPr>
          <w:rFonts w:ascii="ＭＳ ゴシック" w:eastAsia="ＭＳ ゴシック" w:hAnsi="ＭＳ ゴシック" w:hint="eastAsia"/>
        </w:rPr>
        <w:t>の場合　□</w:t>
      </w:r>
      <w:r>
        <w:rPr>
          <w:rFonts w:ascii="ＭＳ ゴシック" w:eastAsia="ＭＳ ゴシック" w:hAnsi="ＭＳ ゴシック" w:hint="eastAsia"/>
        </w:rPr>
        <w:t>所有者</w:t>
      </w:r>
      <w:r w:rsidRPr="00490D0A">
        <w:rPr>
          <w:rFonts w:ascii="ＭＳ ゴシック" w:eastAsia="ＭＳ ゴシック" w:hAnsi="ＭＳ ゴシック" w:hint="eastAsia"/>
        </w:rPr>
        <w:t>の理由記入・署名がありますか？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6610A366" w14:textId="77777777" w:rsidR="004B5DEF" w:rsidRPr="00674EE5" w:rsidRDefault="004B5DEF" w:rsidP="004B5DEF">
      <w:pPr>
        <w:snapToGrid w:val="0"/>
        <w:ind w:firstLineChars="100" w:firstLine="240"/>
        <w:rPr>
          <w:rFonts w:ascii="ＭＳ ゴシック" w:eastAsia="ＭＳ ゴシック" w:hAnsi="ＭＳ ゴシック"/>
          <w:lang w:eastAsia="zh-TW"/>
        </w:rPr>
      </w:pPr>
      <w:r w:rsidRPr="00490D0A">
        <w:rPr>
          <w:rFonts w:ascii="ＭＳ ゴシック" w:eastAsia="ＭＳ ゴシック" w:hAnsi="ＭＳ ゴシック" w:hint="eastAsia"/>
          <w:lang w:eastAsia="zh-TW"/>
        </w:rPr>
        <w:t>□　修理見積書</w:t>
      </w:r>
      <w:r w:rsidRPr="00C42ECA">
        <w:rPr>
          <w:rFonts w:ascii="ＭＳ ゴシック" w:eastAsia="ＭＳ ゴシック" w:hAnsi="ＭＳ ゴシック" w:hint="eastAsia"/>
          <w:lang w:eastAsia="zh-TW"/>
        </w:rPr>
        <w:t>（様式第３号）</w:t>
      </w:r>
    </w:p>
    <w:p w14:paraId="27596C41" w14:textId="77777777" w:rsidR="004B5DEF" w:rsidRDefault="004B5DEF" w:rsidP="004B5DEF">
      <w:pPr>
        <w:snapToGrid w:val="0"/>
        <w:ind w:leftChars="217" w:left="768" w:hangingChars="103" w:hanging="247"/>
        <w:rPr>
          <w:rFonts w:ascii="ＭＳ ゴシック" w:eastAsia="ＭＳ ゴシック" w:hAnsi="ＭＳ ゴシック"/>
          <w:color w:val="000000" w:themeColor="text1"/>
        </w:rPr>
      </w:pPr>
      <w:r w:rsidRPr="00674EE5">
        <w:rPr>
          <w:rFonts w:ascii="ＭＳ ゴシック" w:eastAsia="ＭＳ ゴシック" w:hAnsi="ＭＳ ゴシック" w:hint="eastAsia"/>
          <w:color w:val="000000" w:themeColor="text1"/>
        </w:rPr>
        <w:t>（※後日提出も可ですが、工事決定には必要となります。）</w:t>
      </w:r>
    </w:p>
    <w:p w14:paraId="2C9AB82E" w14:textId="77777777" w:rsidR="004B5DEF" w:rsidRPr="00C42ECA" w:rsidRDefault="004B5DEF" w:rsidP="004B5DEF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C42ECA">
        <w:rPr>
          <w:rFonts w:ascii="ＭＳ ゴシック" w:eastAsia="ＭＳ ゴシック" w:hAnsi="ＭＳ ゴシック" w:hint="eastAsia"/>
          <w:color w:val="000000" w:themeColor="text1"/>
        </w:rPr>
        <w:t>□　洗浄による井戸機能回復が見込めないことを証する申出書（様式第３号の２）</w:t>
      </w:r>
    </w:p>
    <w:p w14:paraId="469889E3" w14:textId="77777777" w:rsidR="004B5DEF" w:rsidRDefault="004B5DEF" w:rsidP="004B5DEF">
      <w:pPr>
        <w:snapToGrid w:val="0"/>
        <w:ind w:leftChars="217" w:left="1008" w:hangingChars="203" w:hanging="487"/>
        <w:rPr>
          <w:rFonts w:ascii="ＭＳ ゴシック" w:eastAsia="ＭＳ ゴシック" w:hAnsi="ＭＳ ゴシック"/>
          <w:color w:val="000000" w:themeColor="text1"/>
        </w:rPr>
      </w:pPr>
      <w:r w:rsidRPr="00C42ECA">
        <w:rPr>
          <w:rFonts w:ascii="ＭＳ ゴシック" w:eastAsia="ＭＳ ゴシック" w:hAnsi="ＭＳ ゴシック" w:hint="eastAsia"/>
          <w:color w:val="000000" w:themeColor="text1"/>
        </w:rPr>
        <w:t>（※</w:t>
      </w:r>
      <w:r w:rsidRPr="00C42ECA">
        <w:rPr>
          <w:rFonts w:ascii="ＭＳ ゴシック" w:eastAsia="ＭＳ ゴシック" w:hAnsi="ＭＳ ゴシック" w:hint="eastAsia"/>
          <w:b/>
          <w:bCs/>
          <w:color w:val="000000" w:themeColor="text1"/>
        </w:rPr>
        <w:t>井戸の現地</w:t>
      </w:r>
      <w:r>
        <w:rPr>
          <w:rFonts w:ascii="ＭＳ ゴシック" w:eastAsia="ＭＳ ゴシック" w:hAnsi="ＭＳ ゴシック" w:hint="eastAsia"/>
          <w:b/>
          <w:bCs/>
          <w:color w:val="000000" w:themeColor="text1"/>
        </w:rPr>
        <w:t>調査</w:t>
      </w:r>
      <w:r w:rsidRPr="00C42ECA">
        <w:rPr>
          <w:rFonts w:ascii="ＭＳ ゴシック" w:eastAsia="ＭＳ ゴシック" w:hAnsi="ＭＳ ゴシック" w:hint="eastAsia"/>
          <w:b/>
          <w:bCs/>
          <w:color w:val="000000" w:themeColor="text1"/>
        </w:rPr>
        <w:t>、洗浄</w:t>
      </w:r>
      <w:r w:rsidRPr="00C42ECA">
        <w:rPr>
          <w:rFonts w:ascii="ＭＳ ゴシック" w:eastAsia="ＭＳ ゴシック" w:hAnsi="ＭＳ ゴシック" w:hint="eastAsia"/>
          <w:color w:val="000000" w:themeColor="text1"/>
        </w:rPr>
        <w:t>を実施していない場合、提出が必要です。後日提出も可ですが、工事決定には必要となります。）</w:t>
      </w:r>
    </w:p>
    <w:p w14:paraId="64EEA6C0" w14:textId="77777777" w:rsidR="004B5DEF" w:rsidRPr="00C42ECA" w:rsidRDefault="004B5DEF" w:rsidP="004B5DEF">
      <w:pPr>
        <w:snapToGrid w:val="0"/>
        <w:ind w:firstLineChars="100" w:firstLine="24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 xml:space="preserve">□　</w:t>
      </w:r>
      <w:r w:rsidRPr="00AC5ABE">
        <w:rPr>
          <w:rFonts w:ascii="ＭＳ ゴシック" w:eastAsia="ＭＳ ゴシック" w:hAnsi="ＭＳ ゴシック" w:hint="eastAsia"/>
          <w:b/>
          <w:bCs/>
          <w:color w:val="000000" w:themeColor="text1"/>
        </w:rPr>
        <w:t>修理前の現況が分かる写真</w:t>
      </w:r>
    </w:p>
    <w:p w14:paraId="327FF30F" w14:textId="77777777" w:rsidR="004B5DEF" w:rsidRPr="00254196" w:rsidRDefault="004B5DEF" w:rsidP="004B5DE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19C6215" w14:textId="77777777" w:rsidR="004B5DEF" w:rsidRDefault="004B5DEF" w:rsidP="004B5DE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176BC574" w14:textId="77777777" w:rsidR="004B5DEF" w:rsidRPr="00C42ECA" w:rsidRDefault="004B5DEF" w:rsidP="004B5DEF">
      <w:pPr>
        <w:snapToGrid w:val="0"/>
        <w:rPr>
          <w:rFonts w:ascii="ＭＳ ゴシック" w:eastAsia="ＭＳ ゴシック" w:hAnsi="ＭＳ ゴシック"/>
          <w:u w:val="single"/>
        </w:rPr>
      </w:pPr>
      <w:r w:rsidRPr="00C42ECA">
        <w:rPr>
          <w:rFonts w:ascii="ＭＳ ゴシック" w:eastAsia="ＭＳ ゴシック" w:hAnsi="ＭＳ ゴシック" w:hint="eastAsia"/>
          <w:u w:val="single"/>
        </w:rPr>
        <w:t>○</w:t>
      </w:r>
      <w:r w:rsidRPr="00C42ECA">
        <w:rPr>
          <w:rFonts w:ascii="ＭＳ ゴシック" w:eastAsia="ＭＳ ゴシック" w:hAnsi="ＭＳ ゴシック"/>
          <w:u w:val="single"/>
        </w:rPr>
        <w:t xml:space="preserve"> </w:t>
      </w:r>
      <w:r w:rsidRPr="00C42ECA">
        <w:rPr>
          <w:rFonts w:ascii="ＭＳ ゴシック" w:eastAsia="ＭＳ ゴシック" w:hAnsi="ＭＳ ゴシック" w:hint="eastAsia"/>
          <w:u w:val="single"/>
        </w:rPr>
        <w:t>以下の要件に該当しますか？</w:t>
      </w:r>
    </w:p>
    <w:p w14:paraId="1C82B681" w14:textId="77777777" w:rsidR="004B5DEF" w:rsidRPr="00C42ECA" w:rsidRDefault="004B5DEF" w:rsidP="004B5DEF">
      <w:pPr>
        <w:snapToGrid w:val="0"/>
        <w:ind w:leftChars="100" w:left="480" w:hangingChars="100" w:hanging="24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□　水道を利用しておらず、自宅の敷地内にある井戸が飲用水を得る唯一の手段です。</w:t>
      </w:r>
    </w:p>
    <w:p w14:paraId="5DA031A7" w14:textId="77777777" w:rsidR="004B5DEF" w:rsidRPr="00C42ECA" w:rsidRDefault="004B5DEF" w:rsidP="004B5DEF">
      <w:pPr>
        <w:snapToGrid w:val="0"/>
        <w:ind w:leftChars="100" w:left="480" w:hangingChars="100" w:hanging="24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□　以下のいずれかに該当し、井戸の機能回復が見込め</w:t>
      </w:r>
      <w:r>
        <w:rPr>
          <w:rFonts w:ascii="ＭＳ ゴシック" w:eastAsia="ＭＳ ゴシック" w:hAnsi="ＭＳ ゴシック" w:hint="eastAsia"/>
        </w:rPr>
        <w:t>ません</w:t>
      </w:r>
      <w:r w:rsidRPr="00C42ECA">
        <w:rPr>
          <w:rFonts w:ascii="ＭＳ ゴシック" w:eastAsia="ＭＳ ゴシック" w:hAnsi="ＭＳ ゴシック" w:hint="eastAsia"/>
        </w:rPr>
        <w:t>。</w:t>
      </w:r>
    </w:p>
    <w:p w14:paraId="659DB5BF" w14:textId="77777777" w:rsidR="004B5DEF" w:rsidRPr="00C42ECA" w:rsidRDefault="004B5DEF" w:rsidP="004B5DEF">
      <w:pPr>
        <w:snapToGrid w:val="0"/>
        <w:ind w:left="720" w:hangingChars="300" w:hanging="72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 xml:space="preserve">　　・　井戸</w:t>
      </w:r>
      <w:r>
        <w:rPr>
          <w:rFonts w:ascii="ＭＳ ゴシック" w:eastAsia="ＭＳ ゴシック" w:hAnsi="ＭＳ ゴシック" w:hint="eastAsia"/>
        </w:rPr>
        <w:t>等の</w:t>
      </w:r>
      <w:r w:rsidRPr="00C42ECA">
        <w:rPr>
          <w:rFonts w:ascii="ＭＳ ゴシック" w:eastAsia="ＭＳ ゴシック" w:hAnsi="ＭＳ ゴシック" w:hint="eastAsia"/>
        </w:rPr>
        <w:t>構造等の問題により洗浄の実施が困難です。</w:t>
      </w:r>
    </w:p>
    <w:p w14:paraId="6E5257AC" w14:textId="77777777" w:rsidR="004B5DEF" w:rsidRPr="00C42ECA" w:rsidRDefault="004B5DEF" w:rsidP="004B5DEF">
      <w:pPr>
        <w:snapToGrid w:val="0"/>
        <w:rPr>
          <w:rFonts w:ascii="ＭＳ ゴシック" w:eastAsia="ＭＳ ゴシック" w:hAnsi="ＭＳ ゴシック"/>
        </w:rPr>
      </w:pPr>
      <w:r w:rsidRPr="40E4DF8E">
        <w:rPr>
          <w:rFonts w:ascii="ＭＳ ゴシック" w:eastAsia="ＭＳ ゴシック" w:hAnsi="ＭＳ ゴシック"/>
        </w:rPr>
        <w:t xml:space="preserve">　　・　井戸を洗浄しても、機能の回復が見込めないと判断されました。</w:t>
      </w:r>
    </w:p>
    <w:p w14:paraId="67FA41EA" w14:textId="77777777" w:rsidR="004B5DEF" w:rsidRPr="00C42ECA" w:rsidRDefault="004B5DEF" w:rsidP="004B5DEF">
      <w:pPr>
        <w:snapToGrid w:val="0"/>
        <w:ind w:left="720" w:hangingChars="300" w:hanging="72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 xml:space="preserve">　　・　井戸そのものには損傷がないが、配管、継手、砂取器、受水槽、弁、水栓、電動機等の損傷により井戸としての機能を失っています。</w:t>
      </w:r>
    </w:p>
    <w:p w14:paraId="06BFA586" w14:textId="77777777" w:rsidR="004B5DEF" w:rsidRPr="00674EE5" w:rsidRDefault="004B5DEF" w:rsidP="004B5DEF">
      <w:pPr>
        <w:snapToGrid w:val="0"/>
        <w:ind w:leftChars="200" w:left="720" w:hangingChars="100" w:hanging="24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・　被災しなかった世帯の既設井戸を複数世帯で共有し、共同で利用するためのポンプ・配管等整備です。</w:t>
      </w:r>
    </w:p>
    <w:p w14:paraId="013DAE4C" w14:textId="77777777" w:rsidR="004B5DEF" w:rsidRPr="00254196" w:rsidRDefault="004B5DEF" w:rsidP="004B5DE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365437F5" w14:textId="77777777" w:rsidR="004B5DEF" w:rsidRPr="00254196" w:rsidRDefault="004B5DEF" w:rsidP="004B5DEF">
      <w:pPr>
        <w:snapToGrid w:val="0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【修理見積書依頼状況】</w:t>
      </w:r>
    </w:p>
    <w:p w14:paraId="57F37B22" w14:textId="77777777" w:rsidR="004B5DEF" w:rsidRPr="007D7FFC" w:rsidRDefault="004B5DEF" w:rsidP="004B5DEF">
      <w:pPr>
        <w:snapToGrid w:val="0"/>
        <w:ind w:firstLineChars="100" w:firstLine="240"/>
        <w:rPr>
          <w:rFonts w:ascii="ＭＳ ゴシック" w:eastAsia="ＭＳ ゴシック" w:hAnsi="ＭＳ ゴシック"/>
        </w:rPr>
      </w:pPr>
      <w:r w:rsidRPr="007D7FFC">
        <w:rPr>
          <w:rFonts w:ascii="ＭＳ ゴシック" w:eastAsia="ＭＳ ゴシック" w:hAnsi="ＭＳ ゴシック" w:hint="eastAsia"/>
        </w:rPr>
        <w:t>□　依頼済・・・・・・・・・・・・・・分かる範囲で記載</w:t>
      </w:r>
    </w:p>
    <w:p w14:paraId="32C7B772" w14:textId="77777777" w:rsidR="004B5DEF" w:rsidRPr="007D7FFC" w:rsidRDefault="004B5DEF" w:rsidP="004B5DEF">
      <w:pPr>
        <w:snapToGrid w:val="0"/>
        <w:ind w:firstLineChars="100" w:firstLine="240"/>
        <w:rPr>
          <w:rFonts w:ascii="ＭＳ ゴシック" w:eastAsia="ＭＳ ゴシック" w:hAnsi="ＭＳ ゴシック"/>
        </w:rPr>
      </w:pPr>
      <w:r w:rsidRPr="007D7FFC">
        <w:rPr>
          <w:rFonts w:ascii="ＭＳ ゴシック" w:eastAsia="ＭＳ ゴシック" w:hAnsi="ＭＳ ゴシック" w:hint="eastAsia"/>
        </w:rPr>
        <w:t>□　未依頼（修理業者の当てはある）</w:t>
      </w:r>
    </w:p>
    <w:p w14:paraId="32D56010" w14:textId="77777777" w:rsidR="004B5DEF" w:rsidRPr="007D7FFC" w:rsidRDefault="004B5DEF" w:rsidP="004B5DEF">
      <w:pPr>
        <w:snapToGrid w:val="0"/>
        <w:ind w:firstLineChars="100" w:firstLine="240"/>
        <w:rPr>
          <w:rFonts w:ascii="ＭＳ ゴシック" w:eastAsia="ＭＳ ゴシック" w:hAnsi="ＭＳ ゴシック"/>
        </w:rPr>
      </w:pPr>
      <w:r w:rsidRPr="007D7FFC">
        <w:rPr>
          <w:rFonts w:ascii="ＭＳ ゴシック" w:eastAsia="ＭＳ ゴシック" w:hAnsi="ＭＳ ゴシック" w:hint="eastAsia"/>
        </w:rPr>
        <w:t>□　未依頼（修理業者を探している段階）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5DEF" w:rsidRPr="00490D0A" w14:paraId="78B15FF4" w14:textId="77777777" w:rsidTr="00DE76ED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22E0" w14:textId="77777777" w:rsidR="004B5DEF" w:rsidRPr="00C42ECA" w:rsidRDefault="004B5DEF" w:rsidP="00DE76ED">
            <w:pPr>
              <w:snapToGrid w:val="0"/>
              <w:rPr>
                <w:rFonts w:ascii="ＭＳ ゴシック" w:eastAsia="ＭＳ ゴシック" w:hAnsi="ＭＳ ゴシック"/>
                <w:u w:val="single"/>
                <w:lang w:eastAsia="zh-TW"/>
              </w:rPr>
            </w:pPr>
            <w:r w:rsidRPr="007D7FFC"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E85EED" wp14:editId="068EA788">
                      <wp:simplePos x="0" y="0"/>
                      <wp:positionH relativeFrom="column">
                        <wp:posOffset>3699164</wp:posOffset>
                      </wp:positionH>
                      <wp:positionV relativeFrom="paragraph">
                        <wp:posOffset>-298412</wp:posOffset>
                      </wp:positionV>
                      <wp:extent cx="353368" cy="623746"/>
                      <wp:effectExtent l="38100" t="19050" r="27940" b="43180"/>
                      <wp:wrapNone/>
                      <wp:docPr id="110" name="直線矢印コネクタ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3368" cy="623746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7FC2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10" o:spid="_x0000_s1026" type="#_x0000_t32" style="position:absolute;margin-left:291.25pt;margin-top:-23.5pt;width:27.8pt;height:49.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" strokecolor="black [3213]" strokeweight="2.25pt">
                      <v:stroke endarrow="block" joinstyle="miter"/>
                    </v:shape>
                  </w:pict>
                </mc:Fallback>
              </mc:AlternateContent>
            </w:r>
            <w:r w:rsidRPr="00C42ECA">
              <w:rPr>
                <w:rFonts w:ascii="ＭＳ ゴシック" w:eastAsia="ＭＳ ゴシック" w:hAnsi="ＭＳ ゴシック" w:hint="eastAsia"/>
                <w:u w:val="single"/>
                <w:lang w:eastAsia="zh-TW"/>
              </w:rPr>
              <w:t xml:space="preserve">修理業者名：　　　　　　　　　　　　　　　　　　　　　　　　　　</w:t>
            </w:r>
          </w:p>
          <w:p w14:paraId="44EDB5C7" w14:textId="77777777" w:rsidR="004B5DEF" w:rsidRPr="00C42ECA" w:rsidRDefault="004B5DEF" w:rsidP="00DE76ED">
            <w:pPr>
              <w:snapToGrid w:val="0"/>
              <w:rPr>
                <w:rFonts w:ascii="ＭＳ ゴシック" w:eastAsia="ＭＳ ゴシック" w:hAnsi="ＭＳ ゴシック"/>
                <w:lang w:eastAsia="zh-TW"/>
              </w:rPr>
            </w:pPr>
          </w:p>
          <w:p w14:paraId="6E637B4A" w14:textId="77777777" w:rsidR="004B5DEF" w:rsidRPr="00C42ECA" w:rsidRDefault="004B5DEF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 xml:space="preserve">修理業者への応急修理の説明：　未　　</w:t>
            </w:r>
            <w:r>
              <w:rPr>
                <w:rFonts w:ascii="ＭＳ ゴシック" w:eastAsia="ＭＳ ゴシック" w:hAnsi="ＭＳ ゴシック" w:hint="eastAsia"/>
              </w:rPr>
              <w:t xml:space="preserve">/ </w:t>
            </w:r>
            <w:r w:rsidRPr="00C42ECA">
              <w:rPr>
                <w:rFonts w:ascii="ＭＳ ゴシック" w:eastAsia="ＭＳ ゴシック" w:hAnsi="ＭＳ ゴシック" w:hint="eastAsia"/>
              </w:rPr>
              <w:t xml:space="preserve">　済</w:t>
            </w:r>
          </w:p>
          <w:p w14:paraId="797DCA94" w14:textId="77777777" w:rsidR="004B5DEF" w:rsidRPr="00490D0A" w:rsidRDefault="004B5DEF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90D0A">
              <w:rPr>
                <w:rFonts w:ascii="ＭＳ ゴシック" w:eastAsia="ＭＳ ゴシック" w:hAnsi="ＭＳ ゴシック" w:hint="eastAsia"/>
              </w:rPr>
              <w:t>（修理見積書、</w:t>
            </w:r>
            <w:r>
              <w:rPr>
                <w:rFonts w:ascii="ＭＳ ゴシック" w:eastAsia="ＭＳ ゴシック" w:hAnsi="ＭＳ ゴシック" w:hint="eastAsia"/>
              </w:rPr>
              <w:t>提出</w:t>
            </w:r>
            <w:r w:rsidRPr="00490D0A">
              <w:rPr>
                <w:rFonts w:ascii="ＭＳ ゴシック" w:eastAsia="ＭＳ ゴシック" w:hAnsi="ＭＳ ゴシック" w:hint="eastAsia"/>
              </w:rPr>
              <w:t>写真</w:t>
            </w:r>
            <w:r>
              <w:rPr>
                <w:rFonts w:ascii="ＭＳ ゴシック" w:eastAsia="ＭＳ ゴシック" w:hAnsi="ＭＳ ゴシック" w:hint="eastAsia"/>
              </w:rPr>
              <w:t>等</w:t>
            </w:r>
            <w:r w:rsidRPr="00490D0A">
              <w:rPr>
                <w:rFonts w:ascii="ＭＳ ゴシック" w:eastAsia="ＭＳ ゴシック" w:hAnsi="ＭＳ ゴシック" w:hint="eastAsia"/>
              </w:rPr>
              <w:t>の説明を忘れずに）</w:t>
            </w:r>
          </w:p>
          <w:p w14:paraId="69D183FA" w14:textId="77777777" w:rsidR="004B5DEF" w:rsidRPr="00C42ECA" w:rsidRDefault="004B5DEF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25C10389" w14:textId="77777777" w:rsidR="004B5DEF" w:rsidRPr="00C42ECA" w:rsidRDefault="004B5DEF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工事完了済</w:t>
            </w:r>
            <w:r>
              <w:rPr>
                <w:rFonts w:ascii="ＭＳ ゴシック" w:eastAsia="ＭＳ ゴシック" w:hAnsi="ＭＳ ゴシック" w:hint="eastAsia"/>
              </w:rPr>
              <w:t xml:space="preserve"> / </w:t>
            </w:r>
            <w:r w:rsidRPr="00C42ECA">
              <w:rPr>
                <w:rFonts w:ascii="ＭＳ ゴシック" w:eastAsia="ＭＳ ゴシック" w:hAnsi="ＭＳ ゴシック" w:hint="eastAsia"/>
              </w:rPr>
              <w:t>工事中</w:t>
            </w:r>
            <w:r>
              <w:rPr>
                <w:rFonts w:ascii="ＭＳ ゴシック" w:eastAsia="ＭＳ ゴシック" w:hAnsi="ＭＳ ゴシック" w:hint="eastAsia"/>
              </w:rPr>
              <w:t xml:space="preserve"> /</w:t>
            </w:r>
            <w:r w:rsidRPr="00C42ECA">
              <w:rPr>
                <w:rFonts w:ascii="ＭＳ ゴシック" w:eastAsia="ＭＳ ゴシック" w:hAnsi="ＭＳ ゴシック" w:hint="eastAsia"/>
              </w:rPr>
              <w:t xml:space="preserve">　　　　　頃に着工</w:t>
            </w:r>
            <w:r>
              <w:rPr>
                <w:rFonts w:ascii="ＭＳ ゴシック" w:eastAsia="ＭＳ ゴシック" w:hAnsi="ＭＳ ゴシック" w:hint="eastAsia"/>
              </w:rPr>
              <w:t xml:space="preserve"> / 工事時期</w:t>
            </w:r>
            <w:r w:rsidRPr="00C42ECA">
              <w:rPr>
                <w:rFonts w:ascii="ＭＳ ゴシック" w:eastAsia="ＭＳ ゴシック" w:hAnsi="ＭＳ ゴシック" w:hint="eastAsia"/>
              </w:rPr>
              <w:t>未定</w:t>
            </w:r>
          </w:p>
        </w:tc>
      </w:tr>
    </w:tbl>
    <w:tbl>
      <w:tblPr>
        <w:tblStyle w:val="ae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4B5DEF" w:rsidRPr="00254196" w14:paraId="536243CF" w14:textId="77777777" w:rsidTr="00DE76ED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14E4" w14:textId="77777777" w:rsidR="004B5DEF" w:rsidRPr="00254196" w:rsidRDefault="004B5DEF" w:rsidP="00DE76ED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5567" w14:textId="77777777" w:rsidR="004B5DEF" w:rsidRPr="00254196" w:rsidRDefault="004B5DEF" w:rsidP="00DE76ED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BD02B8C" w14:textId="77777777" w:rsidR="004B5DEF" w:rsidRPr="00254196" w:rsidRDefault="004B5DEF" w:rsidP="004B5DE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7C238168" w14:textId="77777777" w:rsidR="004B5DEF" w:rsidRDefault="004B5DEF" w:rsidP="004B5DEF">
      <w:pPr>
        <w:snapToGrid w:val="0"/>
        <w:rPr>
          <w:szCs w:val="20"/>
        </w:rPr>
      </w:pPr>
    </w:p>
    <w:p w14:paraId="7928742E" w14:textId="77777777" w:rsidR="004B5DEF" w:rsidRDefault="004B5DEF" w:rsidP="004B5DEF">
      <w:pPr>
        <w:snapToGrid w:val="0"/>
        <w:rPr>
          <w:szCs w:val="20"/>
        </w:rPr>
      </w:pPr>
    </w:p>
    <w:p w14:paraId="1ABF2409" w14:textId="39E6B74C" w:rsidR="002E7F89" w:rsidRPr="00404E29" w:rsidRDefault="002E7F89" w:rsidP="004B5DEF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</w:rPr>
      </w:pPr>
    </w:p>
    <w:sectPr w:rsidR="002E7F89" w:rsidRPr="00404E29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404E29"/>
    <w:rsid w:val="004220CF"/>
    <w:rsid w:val="00422559"/>
    <w:rsid w:val="004B5DEF"/>
    <w:rsid w:val="00697D43"/>
    <w:rsid w:val="009E5774"/>
    <w:rsid w:val="00A744BD"/>
    <w:rsid w:val="00AC6A7D"/>
    <w:rsid w:val="00B35091"/>
    <w:rsid w:val="00B97147"/>
    <w:rsid w:val="00D43B40"/>
    <w:rsid w:val="00DB01AE"/>
    <w:rsid w:val="00E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2026-09-28T04:10:00Z</dcterms:created>
  <dcterms:modified xsi:type="dcterms:W3CDTF">2026-09-28T04:10:00Z</dcterms:modified>
</cp:coreProperties>
</file>