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82241" w14:textId="20B63A0A" w:rsidR="00AF367E" w:rsidRPr="00250806" w:rsidRDefault="00AF367E" w:rsidP="00AF367E">
      <w:pPr>
        <w:spacing w:line="300" w:lineRule="exact"/>
        <w:rPr>
          <w:rFonts w:ascii="ＭＳ Ｐ明朝" w:eastAsia="ＭＳ Ｐ明朝" w:hAnsi="ＭＳ Ｐ明朝"/>
        </w:rPr>
      </w:pPr>
      <w:r w:rsidRPr="00250806">
        <w:rPr>
          <w:rFonts w:ascii="ＭＳ Ｐ明朝" w:eastAsia="ＭＳ Ｐ明朝" w:hAnsi="ＭＳ Ｐ明朝" w:hint="eastAsia"/>
        </w:rPr>
        <w:t>様式第７</w:t>
      </w:r>
    </w:p>
    <w:p w14:paraId="2AFD6C92" w14:textId="77777777" w:rsidR="00AF367E" w:rsidRPr="00250806" w:rsidRDefault="00AF367E" w:rsidP="00AF367E">
      <w:pPr>
        <w:spacing w:line="300" w:lineRule="exact"/>
        <w:jc w:val="center"/>
        <w:rPr>
          <w:rFonts w:ascii="ＭＳ Ｐ明朝" w:eastAsia="ＭＳ Ｐ明朝" w:hAnsi="ＭＳ Ｐ明朝"/>
        </w:rPr>
      </w:pPr>
      <w:r w:rsidRPr="00250806">
        <w:rPr>
          <w:rFonts w:ascii="ＭＳ Ｐ明朝" w:eastAsia="ＭＳ Ｐ明朝" w:hAnsi="ＭＳ Ｐ明朝" w:hint="eastAsia"/>
        </w:rPr>
        <w:t>ばい煙量等測定記録表</w:t>
      </w:r>
    </w:p>
    <w:p w14:paraId="09BF62B4" w14:textId="77777777" w:rsidR="00AF367E" w:rsidRPr="00250806" w:rsidRDefault="00AF367E" w:rsidP="00AF367E">
      <w:pPr>
        <w:spacing w:line="300" w:lineRule="exact"/>
        <w:jc w:val="center"/>
        <w:rPr>
          <w:rFonts w:ascii="ＭＳ Ｐ明朝" w:eastAsia="ＭＳ Ｐ明朝" w:hAnsi="ＭＳ Ｐ明朝"/>
        </w:rPr>
      </w:pPr>
    </w:p>
    <w:p w14:paraId="0E3A399C" w14:textId="77777777" w:rsidR="00AF367E" w:rsidRPr="00250806" w:rsidRDefault="00AF367E" w:rsidP="00AF367E">
      <w:pPr>
        <w:spacing w:line="300" w:lineRule="exact"/>
        <w:rPr>
          <w:rFonts w:ascii="ＭＳ Ｐ明朝" w:eastAsia="ＭＳ Ｐ明朝" w:hAnsi="ＭＳ Ｐ明朝"/>
        </w:rPr>
      </w:pPr>
      <w:r w:rsidRPr="00250806">
        <w:rPr>
          <w:rFonts w:ascii="ＭＳ Ｐ明朝" w:eastAsia="ＭＳ Ｐ明朝" w:hAnsi="ＭＳ Ｐ明朝" w:hint="eastAsia"/>
        </w:rPr>
        <w:t>ばい煙発生施設の種類及び工場又は事業場における施設番号</w:t>
      </w:r>
      <w:r w:rsidRPr="00086E85">
        <w:rPr>
          <w:rFonts w:ascii="ＭＳ Ｐ明朝" w:eastAsia="ＭＳ Ｐ明朝" w:hAnsi="ＭＳ Ｐ明朝" w:hint="eastAsia"/>
          <w:u w:val="single"/>
        </w:rPr>
        <w:t xml:space="preserve">　　　　　　　　　　　　　　　　　　　　　　　　　　　</w:t>
      </w:r>
    </w:p>
    <w:p w14:paraId="6AC0BB35" w14:textId="77777777" w:rsidR="00AF367E" w:rsidRPr="00250806" w:rsidRDefault="00AF367E" w:rsidP="00AF367E">
      <w:pPr>
        <w:spacing w:line="300" w:lineRule="exact"/>
        <w:rPr>
          <w:rFonts w:ascii="ＭＳ Ｐ明朝" w:eastAsia="ＭＳ Ｐ明朝" w:hAnsi="ＭＳ Ｐ明朝"/>
        </w:rPr>
      </w:pPr>
      <w:r w:rsidRPr="00250806">
        <w:rPr>
          <w:rFonts w:ascii="ＭＳ Ｐ明朝" w:eastAsia="ＭＳ Ｐ明朝" w:hAnsi="ＭＳ Ｐ明朝" w:hint="eastAsia"/>
        </w:rPr>
        <w:t>測定者の氏名</w:t>
      </w:r>
      <w:r w:rsidRPr="00086E85">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086E85">
        <w:rPr>
          <w:rFonts w:ascii="ＭＳ Ｐ明朝" w:eastAsia="ＭＳ Ｐ明朝" w:hAnsi="ＭＳ Ｐ明朝" w:hint="eastAsia"/>
          <w:u w:val="single"/>
        </w:rPr>
        <w:t xml:space="preserve">　　　</w:t>
      </w:r>
    </w:p>
    <w:p w14:paraId="7EDAE087" w14:textId="4E4F0F43" w:rsidR="00AF367E" w:rsidRDefault="00AF367E" w:rsidP="00AF367E">
      <w:pPr>
        <w:spacing w:line="300" w:lineRule="exact"/>
        <w:rPr>
          <w:rFonts w:ascii="ＭＳ Ｐ明朝" w:eastAsia="ＭＳ Ｐ明朝" w:hAnsi="ＭＳ Ｐ明朝"/>
          <w:u w:val="single"/>
        </w:rPr>
      </w:pPr>
      <w:r w:rsidRPr="00250806">
        <w:rPr>
          <w:rFonts w:ascii="ＭＳ Ｐ明朝" w:eastAsia="ＭＳ Ｐ明朝" w:hAnsi="ＭＳ Ｐ明朝" w:hint="eastAsia"/>
        </w:rPr>
        <w:t>測定箇所</w:t>
      </w:r>
      <w:r w:rsidRPr="00086E85">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086E85">
        <w:rPr>
          <w:rFonts w:ascii="ＭＳ Ｐ明朝" w:eastAsia="ＭＳ Ｐ明朝" w:hAnsi="ＭＳ Ｐ明朝" w:hint="eastAsia"/>
          <w:u w:val="single"/>
        </w:rPr>
        <w:t xml:space="preserve">　　　</w:t>
      </w:r>
    </w:p>
    <w:p w14:paraId="4A095C20" w14:textId="77777777" w:rsidR="00B6208E" w:rsidRDefault="00B6208E" w:rsidP="00AF367E">
      <w:pPr>
        <w:spacing w:line="300" w:lineRule="exact"/>
        <w:rPr>
          <w:rFonts w:ascii="ＭＳ Ｐ明朝" w:eastAsia="ＭＳ Ｐ明朝" w:hAnsi="ＭＳ Ｐ明朝" w:hint="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134"/>
        <w:gridCol w:w="1078"/>
        <w:gridCol w:w="1078"/>
        <w:gridCol w:w="1078"/>
        <w:gridCol w:w="1078"/>
        <w:gridCol w:w="1079"/>
      </w:tblGrid>
      <w:tr w:rsidR="00AF367E" w14:paraId="0CF5DF35" w14:textId="77777777" w:rsidTr="002674AD">
        <w:tc>
          <w:tcPr>
            <w:tcW w:w="3085" w:type="dxa"/>
            <w:gridSpan w:val="2"/>
          </w:tcPr>
          <w:p w14:paraId="2DE49A0C" w14:textId="77777777"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ばい煙</w:t>
            </w:r>
          </w:p>
        </w:tc>
        <w:tc>
          <w:tcPr>
            <w:tcW w:w="1134" w:type="dxa"/>
          </w:tcPr>
          <w:p w14:paraId="35F693B4" w14:textId="77777777"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測定単位</w:t>
            </w:r>
          </w:p>
        </w:tc>
        <w:tc>
          <w:tcPr>
            <w:tcW w:w="1078" w:type="dxa"/>
          </w:tcPr>
          <w:p w14:paraId="4F8D35F5" w14:textId="77777777" w:rsidR="00AF367E" w:rsidRPr="00421DC7" w:rsidRDefault="00AF367E" w:rsidP="002674AD">
            <w:pPr>
              <w:spacing w:line="280" w:lineRule="exact"/>
              <w:rPr>
                <w:rFonts w:ascii="ＭＳ Ｐ明朝" w:eastAsia="ＭＳ Ｐ明朝" w:hAnsi="ＭＳ Ｐ明朝"/>
                <w:sz w:val="16"/>
                <w:szCs w:val="16"/>
              </w:rPr>
            </w:pPr>
            <w:r w:rsidRPr="00421DC7">
              <w:rPr>
                <w:rFonts w:ascii="ＭＳ Ｐ明朝" w:eastAsia="ＭＳ Ｐ明朝" w:hAnsi="ＭＳ Ｐ明朝" w:hint="eastAsia"/>
                <w:sz w:val="16"/>
                <w:szCs w:val="16"/>
              </w:rPr>
              <w:t>測定年月日及び時刻</w:t>
            </w:r>
          </w:p>
          <w:p w14:paraId="775BE279" w14:textId="3E7A8B5D" w:rsidR="00AF367E" w:rsidRPr="00421DC7" w:rsidRDefault="00AF367E" w:rsidP="002674AD">
            <w:pPr>
              <w:spacing w:line="280" w:lineRule="exact"/>
              <w:rPr>
                <w:rFonts w:ascii="ＭＳ Ｐ明朝" w:eastAsia="ＭＳ Ｐ明朝" w:hAnsi="ＭＳ Ｐ明朝"/>
                <w:sz w:val="20"/>
                <w:szCs w:val="20"/>
              </w:rPr>
            </w:pPr>
            <w:r w:rsidRPr="00421DC7">
              <w:rPr>
                <w:rFonts w:ascii="ＭＳ Ｐ明朝" w:eastAsia="ＭＳ Ｐ明朝" w:hAnsi="ＭＳ Ｐ明朝" w:hint="eastAsia"/>
                <w:sz w:val="16"/>
                <w:szCs w:val="16"/>
              </w:rPr>
              <w:t>(開始</w:t>
            </w:r>
            <w:r w:rsidR="00B6208E">
              <w:rPr>
                <w:rFonts w:ascii="ＭＳ Ｐ明朝" w:eastAsia="ＭＳ Ｐ明朝" w:hAnsi="ＭＳ Ｐ明朝" w:hint="eastAsia"/>
                <w:sz w:val="16"/>
                <w:szCs w:val="16"/>
              </w:rPr>
              <w:t>時刻</w:t>
            </w:r>
            <w:r w:rsidRPr="00421DC7">
              <w:rPr>
                <w:rFonts w:ascii="ＭＳ Ｐ明朝" w:eastAsia="ＭＳ Ｐ明朝" w:hAnsi="ＭＳ Ｐ明朝" w:hint="eastAsia"/>
                <w:sz w:val="16"/>
                <w:szCs w:val="16"/>
              </w:rPr>
              <w:t>～終了</w:t>
            </w:r>
            <w:r w:rsidR="00B6208E">
              <w:rPr>
                <w:rFonts w:ascii="ＭＳ Ｐ明朝" w:eastAsia="ＭＳ Ｐ明朝" w:hAnsi="ＭＳ Ｐ明朝" w:hint="eastAsia"/>
                <w:sz w:val="16"/>
                <w:szCs w:val="16"/>
              </w:rPr>
              <w:t>時刻</w:t>
            </w:r>
            <w:r w:rsidRPr="00F163F8">
              <w:rPr>
                <w:rFonts w:ascii="ＭＳ Ｐ明朝" w:eastAsia="ＭＳ Ｐ明朝" w:hAnsi="ＭＳ Ｐ明朝" w:hint="eastAsia"/>
                <w:sz w:val="16"/>
                <w:szCs w:val="16"/>
              </w:rPr>
              <w:t>)</w:t>
            </w:r>
          </w:p>
        </w:tc>
        <w:tc>
          <w:tcPr>
            <w:tcW w:w="1078" w:type="dxa"/>
          </w:tcPr>
          <w:p w14:paraId="1B0C406F" w14:textId="77777777"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測定方法</w:t>
            </w:r>
          </w:p>
        </w:tc>
        <w:tc>
          <w:tcPr>
            <w:tcW w:w="1078" w:type="dxa"/>
          </w:tcPr>
          <w:p w14:paraId="40109B32" w14:textId="77777777"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平均</w:t>
            </w:r>
          </w:p>
        </w:tc>
        <w:tc>
          <w:tcPr>
            <w:tcW w:w="1078" w:type="dxa"/>
          </w:tcPr>
          <w:p w14:paraId="581EA1D5" w14:textId="77777777"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最大</w:t>
            </w:r>
          </w:p>
        </w:tc>
        <w:tc>
          <w:tcPr>
            <w:tcW w:w="1079" w:type="dxa"/>
          </w:tcPr>
          <w:p w14:paraId="2A334BF6" w14:textId="77777777" w:rsidR="00AF367E" w:rsidRPr="00421DC7" w:rsidRDefault="00AF367E" w:rsidP="002674AD">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備考</w:t>
            </w:r>
          </w:p>
        </w:tc>
      </w:tr>
      <w:tr w:rsidR="00AF367E" w14:paraId="7164A262" w14:textId="77777777" w:rsidTr="002674AD">
        <w:tc>
          <w:tcPr>
            <w:tcW w:w="1242" w:type="dxa"/>
            <w:vMerge w:val="restart"/>
          </w:tcPr>
          <w:p w14:paraId="4F80A8A1"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w:t>
            </w:r>
          </w:p>
        </w:tc>
        <w:tc>
          <w:tcPr>
            <w:tcW w:w="1843" w:type="dxa"/>
          </w:tcPr>
          <w:p w14:paraId="15D2010E"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排出ガス量</w:t>
            </w:r>
          </w:p>
        </w:tc>
        <w:tc>
          <w:tcPr>
            <w:tcW w:w="1134" w:type="dxa"/>
          </w:tcPr>
          <w:p w14:paraId="347F4463" w14:textId="642008D8"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/h)</w:t>
            </w:r>
          </w:p>
        </w:tc>
        <w:tc>
          <w:tcPr>
            <w:tcW w:w="1078" w:type="dxa"/>
            <w:vMerge w:val="restart"/>
          </w:tcPr>
          <w:p w14:paraId="116F5CB0" w14:textId="77777777" w:rsidR="00AF367E" w:rsidRDefault="00AF367E" w:rsidP="002674AD"/>
        </w:tc>
        <w:tc>
          <w:tcPr>
            <w:tcW w:w="1078" w:type="dxa"/>
          </w:tcPr>
          <w:p w14:paraId="784393CA" w14:textId="77777777" w:rsidR="00AF367E" w:rsidRDefault="00AF367E" w:rsidP="002674AD"/>
        </w:tc>
        <w:tc>
          <w:tcPr>
            <w:tcW w:w="1078" w:type="dxa"/>
          </w:tcPr>
          <w:p w14:paraId="5389B401" w14:textId="77777777" w:rsidR="00AF367E" w:rsidRDefault="00AF367E" w:rsidP="002674AD"/>
        </w:tc>
        <w:tc>
          <w:tcPr>
            <w:tcW w:w="1078" w:type="dxa"/>
          </w:tcPr>
          <w:p w14:paraId="64CB5B82" w14:textId="77777777" w:rsidR="00AF367E" w:rsidRDefault="00AF367E" w:rsidP="002674AD"/>
        </w:tc>
        <w:tc>
          <w:tcPr>
            <w:tcW w:w="1079" w:type="dxa"/>
            <w:vMerge w:val="restart"/>
          </w:tcPr>
          <w:p w14:paraId="68827F90" w14:textId="77777777" w:rsidR="00AF367E" w:rsidRDefault="00AF367E" w:rsidP="002674AD"/>
        </w:tc>
      </w:tr>
      <w:tr w:rsidR="00AF367E" w14:paraId="42CF1223" w14:textId="77777777" w:rsidTr="002674AD">
        <w:tc>
          <w:tcPr>
            <w:tcW w:w="1242" w:type="dxa"/>
            <w:vMerge/>
          </w:tcPr>
          <w:p w14:paraId="3CB67918" w14:textId="77777777" w:rsidR="00AF367E" w:rsidRPr="00421DC7" w:rsidRDefault="00AF367E" w:rsidP="002674AD">
            <w:pPr>
              <w:rPr>
                <w:rFonts w:ascii="ＭＳ Ｐ明朝" w:eastAsia="ＭＳ Ｐ明朝" w:hAnsi="ＭＳ Ｐ明朝"/>
                <w:sz w:val="20"/>
                <w:szCs w:val="20"/>
              </w:rPr>
            </w:pPr>
          </w:p>
        </w:tc>
        <w:tc>
          <w:tcPr>
            <w:tcW w:w="1843" w:type="dxa"/>
          </w:tcPr>
          <w:p w14:paraId="3F507259"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硫黄酸化物の濃度</w:t>
            </w:r>
          </w:p>
        </w:tc>
        <w:tc>
          <w:tcPr>
            <w:tcW w:w="1134" w:type="dxa"/>
          </w:tcPr>
          <w:p w14:paraId="0C3F9800"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(ppm)</w:t>
            </w:r>
          </w:p>
        </w:tc>
        <w:tc>
          <w:tcPr>
            <w:tcW w:w="1078" w:type="dxa"/>
            <w:vMerge/>
          </w:tcPr>
          <w:p w14:paraId="7EB6FF67" w14:textId="77777777" w:rsidR="00AF367E" w:rsidRDefault="00AF367E" w:rsidP="002674AD"/>
        </w:tc>
        <w:tc>
          <w:tcPr>
            <w:tcW w:w="1078" w:type="dxa"/>
          </w:tcPr>
          <w:p w14:paraId="4D711697" w14:textId="77777777" w:rsidR="00AF367E" w:rsidRDefault="00AF367E" w:rsidP="002674AD"/>
        </w:tc>
        <w:tc>
          <w:tcPr>
            <w:tcW w:w="1078" w:type="dxa"/>
          </w:tcPr>
          <w:p w14:paraId="067C8895" w14:textId="77777777" w:rsidR="00AF367E" w:rsidRDefault="00AF367E" w:rsidP="002674AD"/>
        </w:tc>
        <w:tc>
          <w:tcPr>
            <w:tcW w:w="1078" w:type="dxa"/>
          </w:tcPr>
          <w:p w14:paraId="72907AEB" w14:textId="77777777" w:rsidR="00AF367E" w:rsidRDefault="00AF367E" w:rsidP="002674AD"/>
        </w:tc>
        <w:tc>
          <w:tcPr>
            <w:tcW w:w="1079" w:type="dxa"/>
            <w:vMerge/>
          </w:tcPr>
          <w:p w14:paraId="2BC86B74" w14:textId="77777777" w:rsidR="00AF367E" w:rsidRDefault="00AF367E" w:rsidP="002674AD"/>
        </w:tc>
      </w:tr>
      <w:tr w:rsidR="00AF367E" w14:paraId="0E54ECB9" w14:textId="77777777" w:rsidTr="002674AD">
        <w:tc>
          <w:tcPr>
            <w:tcW w:w="1242" w:type="dxa"/>
            <w:vMerge/>
          </w:tcPr>
          <w:p w14:paraId="1CF7B01E" w14:textId="77777777" w:rsidR="00AF367E" w:rsidRPr="00421DC7" w:rsidRDefault="00AF367E" w:rsidP="002674AD">
            <w:pPr>
              <w:rPr>
                <w:rFonts w:ascii="ＭＳ Ｐ明朝" w:eastAsia="ＭＳ Ｐ明朝" w:hAnsi="ＭＳ Ｐ明朝"/>
                <w:sz w:val="20"/>
                <w:szCs w:val="20"/>
              </w:rPr>
            </w:pPr>
          </w:p>
        </w:tc>
        <w:tc>
          <w:tcPr>
            <w:tcW w:w="1843" w:type="dxa"/>
          </w:tcPr>
          <w:p w14:paraId="652C3BD9"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硫黄酸化物の量</w:t>
            </w:r>
          </w:p>
        </w:tc>
        <w:tc>
          <w:tcPr>
            <w:tcW w:w="1134" w:type="dxa"/>
          </w:tcPr>
          <w:p w14:paraId="6D00E293" w14:textId="7E414D0B"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/h)</w:t>
            </w:r>
          </w:p>
        </w:tc>
        <w:tc>
          <w:tcPr>
            <w:tcW w:w="1078" w:type="dxa"/>
            <w:vMerge/>
          </w:tcPr>
          <w:p w14:paraId="56010D13" w14:textId="77777777" w:rsidR="00AF367E" w:rsidRDefault="00AF367E" w:rsidP="002674AD"/>
        </w:tc>
        <w:tc>
          <w:tcPr>
            <w:tcW w:w="1078" w:type="dxa"/>
          </w:tcPr>
          <w:p w14:paraId="015F6C7F" w14:textId="77777777" w:rsidR="00AF367E" w:rsidRDefault="00AF367E" w:rsidP="002674AD"/>
        </w:tc>
        <w:tc>
          <w:tcPr>
            <w:tcW w:w="1078" w:type="dxa"/>
          </w:tcPr>
          <w:p w14:paraId="44D1E867" w14:textId="77777777" w:rsidR="00AF367E" w:rsidRDefault="00AF367E" w:rsidP="002674AD"/>
        </w:tc>
        <w:tc>
          <w:tcPr>
            <w:tcW w:w="1078" w:type="dxa"/>
          </w:tcPr>
          <w:p w14:paraId="43CD8DF6" w14:textId="77777777" w:rsidR="00AF367E" w:rsidRDefault="00AF367E" w:rsidP="002674AD"/>
        </w:tc>
        <w:tc>
          <w:tcPr>
            <w:tcW w:w="1079" w:type="dxa"/>
            <w:vMerge/>
          </w:tcPr>
          <w:p w14:paraId="3FCBF3CE" w14:textId="77777777" w:rsidR="00AF367E" w:rsidRDefault="00AF367E" w:rsidP="002674AD"/>
        </w:tc>
      </w:tr>
      <w:tr w:rsidR="00AF367E" w14:paraId="4762B32E" w14:textId="77777777" w:rsidTr="002674AD">
        <w:tc>
          <w:tcPr>
            <w:tcW w:w="1242" w:type="dxa"/>
            <w:vMerge w:val="restart"/>
          </w:tcPr>
          <w:p w14:paraId="6B0A223D"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ばいじん</w:t>
            </w:r>
          </w:p>
        </w:tc>
        <w:tc>
          <w:tcPr>
            <w:tcW w:w="1843" w:type="dxa"/>
          </w:tcPr>
          <w:p w14:paraId="7ED05E5D"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14:paraId="1AC11EAF" w14:textId="2A358C2B"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(g/m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vMerge w:val="restart"/>
          </w:tcPr>
          <w:p w14:paraId="7DC2CDA7" w14:textId="77777777" w:rsidR="00AF367E" w:rsidRDefault="00AF367E" w:rsidP="002674AD"/>
        </w:tc>
        <w:tc>
          <w:tcPr>
            <w:tcW w:w="1078" w:type="dxa"/>
            <w:tcBorders>
              <w:bottom w:val="single" w:sz="4" w:space="0" w:color="auto"/>
            </w:tcBorders>
          </w:tcPr>
          <w:p w14:paraId="355874B5" w14:textId="77777777" w:rsidR="00AF367E" w:rsidRDefault="00AF367E" w:rsidP="002674AD"/>
        </w:tc>
        <w:tc>
          <w:tcPr>
            <w:tcW w:w="1078" w:type="dxa"/>
          </w:tcPr>
          <w:p w14:paraId="1D82131B" w14:textId="77777777" w:rsidR="00AF367E" w:rsidRDefault="00AF367E" w:rsidP="002674AD"/>
        </w:tc>
        <w:tc>
          <w:tcPr>
            <w:tcW w:w="1078" w:type="dxa"/>
          </w:tcPr>
          <w:p w14:paraId="2223B400" w14:textId="77777777" w:rsidR="00AF367E" w:rsidRDefault="00AF367E" w:rsidP="002674AD"/>
        </w:tc>
        <w:tc>
          <w:tcPr>
            <w:tcW w:w="1079" w:type="dxa"/>
            <w:vMerge w:val="restart"/>
          </w:tcPr>
          <w:p w14:paraId="4EBD1886" w14:textId="77777777" w:rsidR="00AF367E" w:rsidRDefault="00AF367E" w:rsidP="002674AD"/>
        </w:tc>
      </w:tr>
      <w:tr w:rsidR="00AF367E" w14:paraId="70B997F5" w14:textId="77777777" w:rsidTr="002674AD">
        <w:tc>
          <w:tcPr>
            <w:tcW w:w="1242" w:type="dxa"/>
            <w:vMerge/>
          </w:tcPr>
          <w:p w14:paraId="3080D822" w14:textId="77777777" w:rsidR="00AF367E" w:rsidRPr="00421DC7" w:rsidRDefault="00AF367E" w:rsidP="002674AD">
            <w:pPr>
              <w:rPr>
                <w:rFonts w:ascii="ＭＳ Ｐ明朝" w:eastAsia="ＭＳ Ｐ明朝" w:hAnsi="ＭＳ Ｐ明朝"/>
                <w:sz w:val="20"/>
                <w:szCs w:val="20"/>
              </w:rPr>
            </w:pPr>
          </w:p>
        </w:tc>
        <w:tc>
          <w:tcPr>
            <w:tcW w:w="1843" w:type="dxa"/>
          </w:tcPr>
          <w:p w14:paraId="59F063D2"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14:paraId="76325676" w14:textId="634F1A1F"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(g/m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vMerge/>
          </w:tcPr>
          <w:p w14:paraId="042BF1A5" w14:textId="77777777" w:rsidR="00AF367E" w:rsidRDefault="00AF367E" w:rsidP="002674AD"/>
        </w:tc>
        <w:tc>
          <w:tcPr>
            <w:tcW w:w="1078" w:type="dxa"/>
            <w:tcBorders>
              <w:tl2br w:val="single" w:sz="4" w:space="0" w:color="auto"/>
            </w:tcBorders>
          </w:tcPr>
          <w:p w14:paraId="24E1F553" w14:textId="77777777" w:rsidR="00AF367E" w:rsidRDefault="00AF367E" w:rsidP="002674AD">
            <w:r>
              <w:rPr>
                <w:rFonts w:hint="eastAsia"/>
              </w:rPr>
              <w:t xml:space="preserve">　</w:t>
            </w:r>
          </w:p>
        </w:tc>
        <w:tc>
          <w:tcPr>
            <w:tcW w:w="1078" w:type="dxa"/>
          </w:tcPr>
          <w:p w14:paraId="0B8D3557" w14:textId="77777777" w:rsidR="00AF367E" w:rsidRDefault="00AF367E" w:rsidP="002674AD"/>
        </w:tc>
        <w:tc>
          <w:tcPr>
            <w:tcW w:w="1078" w:type="dxa"/>
            <w:tcBorders>
              <w:bottom w:val="single" w:sz="4" w:space="0" w:color="auto"/>
            </w:tcBorders>
          </w:tcPr>
          <w:p w14:paraId="43440952" w14:textId="77777777" w:rsidR="00AF367E" w:rsidRDefault="00AF367E" w:rsidP="002674AD"/>
        </w:tc>
        <w:tc>
          <w:tcPr>
            <w:tcW w:w="1079" w:type="dxa"/>
            <w:vMerge/>
          </w:tcPr>
          <w:p w14:paraId="242669E7" w14:textId="77777777" w:rsidR="00AF367E" w:rsidRDefault="00AF367E" w:rsidP="002674AD"/>
        </w:tc>
      </w:tr>
      <w:tr w:rsidR="00AF367E" w14:paraId="0CD54AD3" w14:textId="77777777" w:rsidTr="002674AD">
        <w:tc>
          <w:tcPr>
            <w:tcW w:w="1242" w:type="dxa"/>
            <w:vMerge/>
          </w:tcPr>
          <w:p w14:paraId="1B07986E" w14:textId="77777777" w:rsidR="00AF367E" w:rsidRPr="00421DC7" w:rsidRDefault="00AF367E" w:rsidP="002674AD">
            <w:pPr>
              <w:rPr>
                <w:rFonts w:ascii="ＭＳ Ｐ明朝" w:eastAsia="ＭＳ Ｐ明朝" w:hAnsi="ＭＳ Ｐ明朝"/>
                <w:sz w:val="20"/>
                <w:szCs w:val="20"/>
              </w:rPr>
            </w:pPr>
          </w:p>
        </w:tc>
        <w:tc>
          <w:tcPr>
            <w:tcW w:w="1843" w:type="dxa"/>
          </w:tcPr>
          <w:p w14:paraId="0D6F6258"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14:paraId="051C8E28"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078" w:type="dxa"/>
            <w:vMerge/>
          </w:tcPr>
          <w:p w14:paraId="3386533F" w14:textId="77777777" w:rsidR="00AF367E" w:rsidRDefault="00AF367E" w:rsidP="002674AD"/>
        </w:tc>
        <w:tc>
          <w:tcPr>
            <w:tcW w:w="1078" w:type="dxa"/>
          </w:tcPr>
          <w:p w14:paraId="43347300" w14:textId="77777777" w:rsidR="00AF367E" w:rsidRDefault="00AF367E" w:rsidP="002674AD"/>
        </w:tc>
        <w:tc>
          <w:tcPr>
            <w:tcW w:w="1078" w:type="dxa"/>
          </w:tcPr>
          <w:p w14:paraId="4E2C9C0B" w14:textId="77777777" w:rsidR="00AF367E" w:rsidRDefault="00AF367E" w:rsidP="002674AD"/>
        </w:tc>
        <w:tc>
          <w:tcPr>
            <w:tcW w:w="1078" w:type="dxa"/>
            <w:tcBorders>
              <w:tl2br w:val="single" w:sz="4" w:space="0" w:color="auto"/>
            </w:tcBorders>
          </w:tcPr>
          <w:p w14:paraId="206B320E" w14:textId="77777777" w:rsidR="00AF367E" w:rsidRDefault="00AF367E" w:rsidP="002674AD">
            <w:r>
              <w:rPr>
                <w:rFonts w:hint="eastAsia"/>
              </w:rPr>
              <w:t xml:space="preserve">　</w:t>
            </w:r>
          </w:p>
        </w:tc>
        <w:tc>
          <w:tcPr>
            <w:tcW w:w="1079" w:type="dxa"/>
            <w:vMerge/>
          </w:tcPr>
          <w:p w14:paraId="4B6C17AE" w14:textId="77777777" w:rsidR="00AF367E" w:rsidRDefault="00AF367E" w:rsidP="002674AD"/>
        </w:tc>
      </w:tr>
      <w:tr w:rsidR="00AF367E" w14:paraId="2AB6C8EF" w14:textId="77777777" w:rsidTr="002674AD">
        <w:tc>
          <w:tcPr>
            <w:tcW w:w="3085" w:type="dxa"/>
            <w:gridSpan w:val="2"/>
          </w:tcPr>
          <w:p w14:paraId="6DA4479B"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カドミウム及びその化合物</w:t>
            </w:r>
          </w:p>
        </w:tc>
        <w:tc>
          <w:tcPr>
            <w:tcW w:w="1134" w:type="dxa"/>
          </w:tcPr>
          <w:p w14:paraId="525C0609" w14:textId="6CAA028E"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(mg/m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tcPr>
          <w:p w14:paraId="2F606382" w14:textId="77777777" w:rsidR="00AF367E" w:rsidRDefault="00AF367E" w:rsidP="002674AD"/>
        </w:tc>
        <w:tc>
          <w:tcPr>
            <w:tcW w:w="1078" w:type="dxa"/>
          </w:tcPr>
          <w:p w14:paraId="1FD63CB5" w14:textId="77777777" w:rsidR="00AF367E" w:rsidRDefault="00AF367E" w:rsidP="002674AD"/>
        </w:tc>
        <w:tc>
          <w:tcPr>
            <w:tcW w:w="1078" w:type="dxa"/>
          </w:tcPr>
          <w:p w14:paraId="78E3B45B" w14:textId="77777777" w:rsidR="00AF367E" w:rsidRDefault="00AF367E" w:rsidP="002674AD"/>
        </w:tc>
        <w:tc>
          <w:tcPr>
            <w:tcW w:w="1078" w:type="dxa"/>
          </w:tcPr>
          <w:p w14:paraId="528B07A2" w14:textId="77777777" w:rsidR="00AF367E" w:rsidRDefault="00AF367E" w:rsidP="002674AD"/>
        </w:tc>
        <w:tc>
          <w:tcPr>
            <w:tcW w:w="1079" w:type="dxa"/>
          </w:tcPr>
          <w:p w14:paraId="3AB0C65E" w14:textId="77777777" w:rsidR="00AF367E" w:rsidRDefault="00AF367E" w:rsidP="002674AD"/>
        </w:tc>
      </w:tr>
      <w:tr w:rsidR="00AF367E" w14:paraId="28569B59" w14:textId="77777777" w:rsidTr="002674AD">
        <w:tc>
          <w:tcPr>
            <w:tcW w:w="3085" w:type="dxa"/>
            <w:gridSpan w:val="2"/>
          </w:tcPr>
          <w:p w14:paraId="414748EC"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塩素</w:t>
            </w:r>
          </w:p>
        </w:tc>
        <w:tc>
          <w:tcPr>
            <w:tcW w:w="1134" w:type="dxa"/>
          </w:tcPr>
          <w:p w14:paraId="66C5663D" w14:textId="513105FC"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(mg/m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tcPr>
          <w:p w14:paraId="3DF03091" w14:textId="77777777" w:rsidR="00AF367E" w:rsidRDefault="00AF367E" w:rsidP="002674AD"/>
        </w:tc>
        <w:tc>
          <w:tcPr>
            <w:tcW w:w="1078" w:type="dxa"/>
          </w:tcPr>
          <w:p w14:paraId="4283EE90" w14:textId="77777777" w:rsidR="00AF367E" w:rsidRDefault="00AF367E" w:rsidP="002674AD"/>
        </w:tc>
        <w:tc>
          <w:tcPr>
            <w:tcW w:w="1078" w:type="dxa"/>
          </w:tcPr>
          <w:p w14:paraId="5A63D384" w14:textId="77777777" w:rsidR="00AF367E" w:rsidRDefault="00AF367E" w:rsidP="002674AD"/>
        </w:tc>
        <w:tc>
          <w:tcPr>
            <w:tcW w:w="1078" w:type="dxa"/>
          </w:tcPr>
          <w:p w14:paraId="42B65A8D" w14:textId="77777777" w:rsidR="00AF367E" w:rsidRDefault="00AF367E" w:rsidP="002674AD"/>
        </w:tc>
        <w:tc>
          <w:tcPr>
            <w:tcW w:w="1079" w:type="dxa"/>
          </w:tcPr>
          <w:p w14:paraId="68BCA6C4" w14:textId="77777777" w:rsidR="00AF367E" w:rsidRDefault="00AF367E" w:rsidP="002674AD"/>
        </w:tc>
      </w:tr>
      <w:tr w:rsidR="00AF367E" w14:paraId="3EF341E2" w14:textId="77777777" w:rsidTr="002674AD">
        <w:tc>
          <w:tcPr>
            <w:tcW w:w="1242" w:type="dxa"/>
            <w:vMerge w:val="restart"/>
          </w:tcPr>
          <w:p w14:paraId="1D927FA0"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塩化水素</w:t>
            </w:r>
          </w:p>
        </w:tc>
        <w:tc>
          <w:tcPr>
            <w:tcW w:w="1843" w:type="dxa"/>
          </w:tcPr>
          <w:p w14:paraId="1836CBE2"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14:paraId="09385DC5" w14:textId="60BF6CE3"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(mg/m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vMerge w:val="restart"/>
          </w:tcPr>
          <w:p w14:paraId="5271F8AD" w14:textId="77777777" w:rsidR="00AF367E" w:rsidRDefault="00AF367E" w:rsidP="002674AD"/>
        </w:tc>
        <w:tc>
          <w:tcPr>
            <w:tcW w:w="1078" w:type="dxa"/>
            <w:tcBorders>
              <w:bottom w:val="single" w:sz="4" w:space="0" w:color="auto"/>
            </w:tcBorders>
          </w:tcPr>
          <w:p w14:paraId="795DE1D5" w14:textId="77777777" w:rsidR="00AF367E" w:rsidRDefault="00AF367E" w:rsidP="002674AD"/>
        </w:tc>
        <w:tc>
          <w:tcPr>
            <w:tcW w:w="1078" w:type="dxa"/>
          </w:tcPr>
          <w:p w14:paraId="21AD922E" w14:textId="77777777" w:rsidR="00AF367E" w:rsidRDefault="00AF367E" w:rsidP="002674AD"/>
        </w:tc>
        <w:tc>
          <w:tcPr>
            <w:tcW w:w="1078" w:type="dxa"/>
          </w:tcPr>
          <w:p w14:paraId="1ACDB479" w14:textId="77777777" w:rsidR="00AF367E" w:rsidRDefault="00AF367E" w:rsidP="002674AD"/>
        </w:tc>
        <w:tc>
          <w:tcPr>
            <w:tcW w:w="1079" w:type="dxa"/>
            <w:vMerge w:val="restart"/>
          </w:tcPr>
          <w:p w14:paraId="60913D8D" w14:textId="77777777" w:rsidR="00AF367E" w:rsidRDefault="00AF367E" w:rsidP="002674AD"/>
        </w:tc>
      </w:tr>
      <w:tr w:rsidR="00AF367E" w14:paraId="4174DB84" w14:textId="77777777" w:rsidTr="002674AD">
        <w:tc>
          <w:tcPr>
            <w:tcW w:w="1242" w:type="dxa"/>
            <w:vMerge/>
          </w:tcPr>
          <w:p w14:paraId="15335804" w14:textId="77777777" w:rsidR="00AF367E" w:rsidRPr="00421DC7" w:rsidRDefault="00AF367E" w:rsidP="002674AD">
            <w:pPr>
              <w:rPr>
                <w:rFonts w:ascii="ＭＳ Ｐ明朝" w:eastAsia="ＭＳ Ｐ明朝" w:hAnsi="ＭＳ Ｐ明朝"/>
                <w:sz w:val="20"/>
                <w:szCs w:val="20"/>
              </w:rPr>
            </w:pPr>
          </w:p>
        </w:tc>
        <w:tc>
          <w:tcPr>
            <w:tcW w:w="1843" w:type="dxa"/>
          </w:tcPr>
          <w:p w14:paraId="6DC44DEB"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14:paraId="1EEE209E" w14:textId="2AC1203A"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(mg/m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vMerge/>
          </w:tcPr>
          <w:p w14:paraId="306604C6" w14:textId="77777777" w:rsidR="00AF367E" w:rsidRDefault="00AF367E" w:rsidP="002674AD"/>
        </w:tc>
        <w:tc>
          <w:tcPr>
            <w:tcW w:w="1078" w:type="dxa"/>
            <w:tcBorders>
              <w:tl2br w:val="single" w:sz="4" w:space="0" w:color="auto"/>
            </w:tcBorders>
          </w:tcPr>
          <w:p w14:paraId="54D1DC52" w14:textId="77777777" w:rsidR="00AF367E" w:rsidRDefault="00AF367E" w:rsidP="002674AD">
            <w:r>
              <w:rPr>
                <w:rFonts w:hint="eastAsia"/>
              </w:rPr>
              <w:t xml:space="preserve">　</w:t>
            </w:r>
          </w:p>
        </w:tc>
        <w:tc>
          <w:tcPr>
            <w:tcW w:w="1078" w:type="dxa"/>
          </w:tcPr>
          <w:p w14:paraId="11FE1F11" w14:textId="77777777" w:rsidR="00AF367E" w:rsidRDefault="00AF367E" w:rsidP="002674AD"/>
        </w:tc>
        <w:tc>
          <w:tcPr>
            <w:tcW w:w="1078" w:type="dxa"/>
            <w:tcBorders>
              <w:bottom w:val="single" w:sz="4" w:space="0" w:color="auto"/>
            </w:tcBorders>
          </w:tcPr>
          <w:p w14:paraId="5CFA8A84" w14:textId="77777777" w:rsidR="00AF367E" w:rsidRDefault="00AF367E" w:rsidP="002674AD"/>
        </w:tc>
        <w:tc>
          <w:tcPr>
            <w:tcW w:w="1079" w:type="dxa"/>
            <w:vMerge/>
          </w:tcPr>
          <w:p w14:paraId="12A0E4C4" w14:textId="77777777" w:rsidR="00AF367E" w:rsidRDefault="00AF367E" w:rsidP="002674AD"/>
        </w:tc>
      </w:tr>
      <w:tr w:rsidR="00AF367E" w14:paraId="583644CD" w14:textId="77777777" w:rsidTr="002674AD">
        <w:tc>
          <w:tcPr>
            <w:tcW w:w="1242" w:type="dxa"/>
            <w:vMerge/>
          </w:tcPr>
          <w:p w14:paraId="3B162627" w14:textId="77777777" w:rsidR="00AF367E" w:rsidRPr="00421DC7" w:rsidRDefault="00AF367E" w:rsidP="002674AD">
            <w:pPr>
              <w:rPr>
                <w:rFonts w:ascii="ＭＳ Ｐ明朝" w:eastAsia="ＭＳ Ｐ明朝" w:hAnsi="ＭＳ Ｐ明朝"/>
                <w:sz w:val="20"/>
                <w:szCs w:val="20"/>
              </w:rPr>
            </w:pPr>
          </w:p>
        </w:tc>
        <w:tc>
          <w:tcPr>
            <w:tcW w:w="1843" w:type="dxa"/>
          </w:tcPr>
          <w:p w14:paraId="5BC27FC8"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14:paraId="4FACFEC9"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078" w:type="dxa"/>
            <w:vMerge/>
          </w:tcPr>
          <w:p w14:paraId="3AB74AC6" w14:textId="77777777" w:rsidR="00AF367E" w:rsidRDefault="00AF367E" w:rsidP="002674AD"/>
        </w:tc>
        <w:tc>
          <w:tcPr>
            <w:tcW w:w="1078" w:type="dxa"/>
          </w:tcPr>
          <w:p w14:paraId="24BC5B08" w14:textId="77777777" w:rsidR="00AF367E" w:rsidRDefault="00AF367E" w:rsidP="002674AD"/>
        </w:tc>
        <w:tc>
          <w:tcPr>
            <w:tcW w:w="1078" w:type="dxa"/>
          </w:tcPr>
          <w:p w14:paraId="68FD1839" w14:textId="77777777" w:rsidR="00AF367E" w:rsidRDefault="00AF367E" w:rsidP="002674AD"/>
        </w:tc>
        <w:tc>
          <w:tcPr>
            <w:tcW w:w="1078" w:type="dxa"/>
            <w:tcBorders>
              <w:tl2br w:val="single" w:sz="4" w:space="0" w:color="auto"/>
            </w:tcBorders>
          </w:tcPr>
          <w:p w14:paraId="50972623" w14:textId="77777777" w:rsidR="00AF367E" w:rsidRDefault="00AF367E" w:rsidP="002674AD">
            <w:r>
              <w:rPr>
                <w:rFonts w:hint="eastAsia"/>
              </w:rPr>
              <w:t xml:space="preserve">　</w:t>
            </w:r>
          </w:p>
        </w:tc>
        <w:tc>
          <w:tcPr>
            <w:tcW w:w="1079" w:type="dxa"/>
            <w:vMerge/>
          </w:tcPr>
          <w:p w14:paraId="519EE7FA" w14:textId="77777777" w:rsidR="00AF367E" w:rsidRDefault="00AF367E" w:rsidP="002674AD"/>
        </w:tc>
      </w:tr>
      <w:tr w:rsidR="00AF367E" w14:paraId="6F7E1265" w14:textId="77777777" w:rsidTr="002674AD">
        <w:tc>
          <w:tcPr>
            <w:tcW w:w="3085" w:type="dxa"/>
            <w:gridSpan w:val="2"/>
          </w:tcPr>
          <w:p w14:paraId="34FA444A"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弗素、弗化水素及び弗化珪素</w:t>
            </w:r>
          </w:p>
        </w:tc>
        <w:tc>
          <w:tcPr>
            <w:tcW w:w="1134" w:type="dxa"/>
          </w:tcPr>
          <w:p w14:paraId="001AA03B" w14:textId="4DFE09CA"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(mg/m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tcPr>
          <w:p w14:paraId="1881A6A4" w14:textId="77777777" w:rsidR="00AF367E" w:rsidRDefault="00AF367E" w:rsidP="002674AD"/>
        </w:tc>
        <w:tc>
          <w:tcPr>
            <w:tcW w:w="1078" w:type="dxa"/>
          </w:tcPr>
          <w:p w14:paraId="40E2A5B1" w14:textId="77777777" w:rsidR="00AF367E" w:rsidRDefault="00AF367E" w:rsidP="002674AD"/>
        </w:tc>
        <w:tc>
          <w:tcPr>
            <w:tcW w:w="1078" w:type="dxa"/>
          </w:tcPr>
          <w:p w14:paraId="51FB3D6A" w14:textId="77777777" w:rsidR="00AF367E" w:rsidRDefault="00AF367E" w:rsidP="002674AD"/>
        </w:tc>
        <w:tc>
          <w:tcPr>
            <w:tcW w:w="1078" w:type="dxa"/>
          </w:tcPr>
          <w:p w14:paraId="2E6FEDD1" w14:textId="77777777" w:rsidR="00AF367E" w:rsidRDefault="00AF367E" w:rsidP="002674AD"/>
        </w:tc>
        <w:tc>
          <w:tcPr>
            <w:tcW w:w="1079" w:type="dxa"/>
          </w:tcPr>
          <w:p w14:paraId="17032A65" w14:textId="77777777" w:rsidR="00AF367E" w:rsidRDefault="00AF367E" w:rsidP="002674AD"/>
        </w:tc>
      </w:tr>
      <w:tr w:rsidR="00AF367E" w14:paraId="25659B49" w14:textId="77777777" w:rsidTr="002674AD">
        <w:tc>
          <w:tcPr>
            <w:tcW w:w="3085" w:type="dxa"/>
            <w:gridSpan w:val="2"/>
          </w:tcPr>
          <w:p w14:paraId="5294A540"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鉛及びその化合物</w:t>
            </w:r>
          </w:p>
        </w:tc>
        <w:tc>
          <w:tcPr>
            <w:tcW w:w="1134" w:type="dxa"/>
          </w:tcPr>
          <w:p w14:paraId="2B946C22" w14:textId="25CA777B"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(mg/m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tcPr>
          <w:p w14:paraId="78050CB2" w14:textId="77777777" w:rsidR="00AF367E" w:rsidRDefault="00AF367E" w:rsidP="002674AD"/>
        </w:tc>
        <w:tc>
          <w:tcPr>
            <w:tcW w:w="1078" w:type="dxa"/>
          </w:tcPr>
          <w:p w14:paraId="74C4F947" w14:textId="77777777" w:rsidR="00AF367E" w:rsidRDefault="00AF367E" w:rsidP="002674AD"/>
        </w:tc>
        <w:tc>
          <w:tcPr>
            <w:tcW w:w="1078" w:type="dxa"/>
          </w:tcPr>
          <w:p w14:paraId="439C194C" w14:textId="77777777" w:rsidR="00AF367E" w:rsidRDefault="00AF367E" w:rsidP="002674AD"/>
        </w:tc>
        <w:tc>
          <w:tcPr>
            <w:tcW w:w="1078" w:type="dxa"/>
          </w:tcPr>
          <w:p w14:paraId="56833FDD" w14:textId="77777777" w:rsidR="00AF367E" w:rsidRDefault="00AF367E" w:rsidP="002674AD"/>
        </w:tc>
        <w:tc>
          <w:tcPr>
            <w:tcW w:w="1079" w:type="dxa"/>
          </w:tcPr>
          <w:p w14:paraId="0435F787" w14:textId="77777777" w:rsidR="00AF367E" w:rsidRDefault="00AF367E" w:rsidP="002674AD"/>
        </w:tc>
      </w:tr>
      <w:tr w:rsidR="00AF367E" w14:paraId="512E8D57" w14:textId="77777777" w:rsidTr="002674AD">
        <w:tc>
          <w:tcPr>
            <w:tcW w:w="1242" w:type="dxa"/>
            <w:vMerge w:val="restart"/>
          </w:tcPr>
          <w:p w14:paraId="4602FD8F"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窒素酸化物</w:t>
            </w:r>
          </w:p>
        </w:tc>
        <w:tc>
          <w:tcPr>
            <w:tcW w:w="1843" w:type="dxa"/>
          </w:tcPr>
          <w:p w14:paraId="7BC64012"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14:paraId="7F94ECAB" w14:textId="77777777" w:rsidR="00AF367E" w:rsidRPr="00421DC7" w:rsidRDefault="00AF367E" w:rsidP="002674AD">
            <w:pPr>
              <w:rPr>
                <w:rFonts w:ascii="ＭＳ Ｐ明朝" w:eastAsia="ＭＳ Ｐ明朝" w:hAnsi="ＭＳ Ｐ明朝"/>
                <w:sz w:val="16"/>
                <w:szCs w:val="16"/>
              </w:rPr>
            </w:pPr>
            <w:r w:rsidRPr="00421DC7">
              <w:rPr>
                <w:rFonts w:ascii="ＭＳ Ｐ明朝" w:eastAsia="ＭＳ Ｐ明朝" w:hAnsi="ＭＳ Ｐ明朝" w:hint="eastAsia"/>
                <w:sz w:val="16"/>
                <w:szCs w:val="16"/>
              </w:rPr>
              <w:t>(容積比ppm)</w:t>
            </w:r>
          </w:p>
        </w:tc>
        <w:tc>
          <w:tcPr>
            <w:tcW w:w="1078" w:type="dxa"/>
            <w:vMerge w:val="restart"/>
          </w:tcPr>
          <w:p w14:paraId="0F485F53" w14:textId="77777777" w:rsidR="00AF367E" w:rsidRDefault="00AF367E" w:rsidP="002674AD"/>
        </w:tc>
        <w:tc>
          <w:tcPr>
            <w:tcW w:w="1078" w:type="dxa"/>
            <w:tcBorders>
              <w:bottom w:val="single" w:sz="4" w:space="0" w:color="auto"/>
            </w:tcBorders>
          </w:tcPr>
          <w:p w14:paraId="667DA8B9" w14:textId="77777777" w:rsidR="00AF367E" w:rsidRDefault="00AF367E" w:rsidP="002674AD"/>
        </w:tc>
        <w:tc>
          <w:tcPr>
            <w:tcW w:w="1078" w:type="dxa"/>
          </w:tcPr>
          <w:p w14:paraId="7DBEBC89" w14:textId="77777777" w:rsidR="00AF367E" w:rsidRDefault="00AF367E" w:rsidP="002674AD"/>
        </w:tc>
        <w:tc>
          <w:tcPr>
            <w:tcW w:w="1078" w:type="dxa"/>
          </w:tcPr>
          <w:p w14:paraId="1953D33A" w14:textId="77777777" w:rsidR="00AF367E" w:rsidRDefault="00AF367E" w:rsidP="002674AD"/>
        </w:tc>
        <w:tc>
          <w:tcPr>
            <w:tcW w:w="1079" w:type="dxa"/>
            <w:vMerge w:val="restart"/>
          </w:tcPr>
          <w:p w14:paraId="3FDB0A7F" w14:textId="77777777" w:rsidR="00AF367E" w:rsidRDefault="00AF367E" w:rsidP="002674AD"/>
        </w:tc>
      </w:tr>
      <w:tr w:rsidR="00AF367E" w14:paraId="16644987" w14:textId="77777777" w:rsidTr="002674AD">
        <w:tc>
          <w:tcPr>
            <w:tcW w:w="1242" w:type="dxa"/>
            <w:vMerge/>
          </w:tcPr>
          <w:p w14:paraId="01F12F55" w14:textId="77777777" w:rsidR="00AF367E" w:rsidRPr="00421DC7" w:rsidRDefault="00AF367E" w:rsidP="002674AD">
            <w:pPr>
              <w:rPr>
                <w:rFonts w:ascii="ＭＳ Ｐ明朝" w:eastAsia="ＭＳ Ｐ明朝" w:hAnsi="ＭＳ Ｐ明朝"/>
                <w:sz w:val="20"/>
                <w:szCs w:val="20"/>
              </w:rPr>
            </w:pPr>
          </w:p>
        </w:tc>
        <w:tc>
          <w:tcPr>
            <w:tcW w:w="1843" w:type="dxa"/>
          </w:tcPr>
          <w:p w14:paraId="1CB17280"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14:paraId="5E8248D4" w14:textId="77777777" w:rsidR="00AF367E" w:rsidRPr="00421DC7" w:rsidRDefault="00AF367E" w:rsidP="002674AD">
            <w:pPr>
              <w:rPr>
                <w:rFonts w:ascii="ＭＳ Ｐ明朝" w:eastAsia="ＭＳ Ｐ明朝" w:hAnsi="ＭＳ Ｐ明朝"/>
                <w:sz w:val="16"/>
                <w:szCs w:val="16"/>
              </w:rPr>
            </w:pPr>
            <w:r w:rsidRPr="00421DC7">
              <w:rPr>
                <w:rFonts w:ascii="ＭＳ Ｐ明朝" w:eastAsia="ＭＳ Ｐ明朝" w:hAnsi="ＭＳ Ｐ明朝" w:hint="eastAsia"/>
                <w:sz w:val="16"/>
                <w:szCs w:val="16"/>
              </w:rPr>
              <w:t>(容積比ppm)</w:t>
            </w:r>
          </w:p>
        </w:tc>
        <w:tc>
          <w:tcPr>
            <w:tcW w:w="1078" w:type="dxa"/>
            <w:vMerge/>
          </w:tcPr>
          <w:p w14:paraId="4730E3ED" w14:textId="77777777" w:rsidR="00AF367E" w:rsidRDefault="00AF367E" w:rsidP="002674AD"/>
        </w:tc>
        <w:tc>
          <w:tcPr>
            <w:tcW w:w="1078" w:type="dxa"/>
            <w:tcBorders>
              <w:tl2br w:val="single" w:sz="4" w:space="0" w:color="auto"/>
            </w:tcBorders>
          </w:tcPr>
          <w:p w14:paraId="39A4DF0D" w14:textId="77777777" w:rsidR="00AF367E" w:rsidRDefault="00AF367E" w:rsidP="002674AD">
            <w:r>
              <w:rPr>
                <w:rFonts w:hint="eastAsia"/>
              </w:rPr>
              <w:t xml:space="preserve">　</w:t>
            </w:r>
          </w:p>
        </w:tc>
        <w:tc>
          <w:tcPr>
            <w:tcW w:w="1078" w:type="dxa"/>
          </w:tcPr>
          <w:p w14:paraId="050DDB67" w14:textId="77777777" w:rsidR="00AF367E" w:rsidRDefault="00AF367E" w:rsidP="002674AD"/>
        </w:tc>
        <w:tc>
          <w:tcPr>
            <w:tcW w:w="1078" w:type="dxa"/>
            <w:tcBorders>
              <w:bottom w:val="single" w:sz="4" w:space="0" w:color="auto"/>
            </w:tcBorders>
          </w:tcPr>
          <w:p w14:paraId="7FA6C48C" w14:textId="77777777" w:rsidR="00AF367E" w:rsidRDefault="00AF367E" w:rsidP="002674AD"/>
        </w:tc>
        <w:tc>
          <w:tcPr>
            <w:tcW w:w="1079" w:type="dxa"/>
            <w:vMerge/>
          </w:tcPr>
          <w:p w14:paraId="3BCF2FA9" w14:textId="77777777" w:rsidR="00AF367E" w:rsidRDefault="00AF367E" w:rsidP="002674AD"/>
        </w:tc>
      </w:tr>
      <w:tr w:rsidR="00AF367E" w14:paraId="53E1344B" w14:textId="77777777" w:rsidTr="002674AD">
        <w:tc>
          <w:tcPr>
            <w:tcW w:w="1242" w:type="dxa"/>
            <w:vMerge/>
          </w:tcPr>
          <w:p w14:paraId="20657F6F" w14:textId="77777777" w:rsidR="00AF367E" w:rsidRPr="00421DC7" w:rsidRDefault="00AF367E" w:rsidP="002674AD">
            <w:pPr>
              <w:rPr>
                <w:rFonts w:ascii="ＭＳ Ｐ明朝" w:eastAsia="ＭＳ Ｐ明朝" w:hAnsi="ＭＳ Ｐ明朝"/>
                <w:sz w:val="20"/>
                <w:szCs w:val="20"/>
              </w:rPr>
            </w:pPr>
          </w:p>
        </w:tc>
        <w:tc>
          <w:tcPr>
            <w:tcW w:w="1843" w:type="dxa"/>
          </w:tcPr>
          <w:p w14:paraId="70D6926C"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14:paraId="72BC35EA" w14:textId="77777777" w:rsidR="00AF367E" w:rsidRPr="00421DC7" w:rsidRDefault="00AF367E" w:rsidP="002674AD">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078" w:type="dxa"/>
            <w:vMerge/>
          </w:tcPr>
          <w:p w14:paraId="396D3570" w14:textId="77777777" w:rsidR="00AF367E" w:rsidRDefault="00AF367E" w:rsidP="002674AD"/>
        </w:tc>
        <w:tc>
          <w:tcPr>
            <w:tcW w:w="1078" w:type="dxa"/>
          </w:tcPr>
          <w:p w14:paraId="2DA7E507" w14:textId="77777777" w:rsidR="00AF367E" w:rsidRDefault="00AF367E" w:rsidP="002674AD"/>
        </w:tc>
        <w:tc>
          <w:tcPr>
            <w:tcW w:w="1078" w:type="dxa"/>
          </w:tcPr>
          <w:p w14:paraId="1D0A0121" w14:textId="77777777" w:rsidR="00AF367E" w:rsidRDefault="00AF367E" w:rsidP="002674AD"/>
        </w:tc>
        <w:tc>
          <w:tcPr>
            <w:tcW w:w="1078" w:type="dxa"/>
            <w:tcBorders>
              <w:tl2br w:val="single" w:sz="4" w:space="0" w:color="auto"/>
            </w:tcBorders>
          </w:tcPr>
          <w:p w14:paraId="23DA22AF" w14:textId="77777777" w:rsidR="00AF367E" w:rsidRDefault="00AF367E" w:rsidP="002674AD">
            <w:r>
              <w:rPr>
                <w:rFonts w:hint="eastAsia"/>
              </w:rPr>
              <w:t xml:space="preserve">　</w:t>
            </w:r>
          </w:p>
        </w:tc>
        <w:tc>
          <w:tcPr>
            <w:tcW w:w="1079" w:type="dxa"/>
            <w:vMerge/>
          </w:tcPr>
          <w:p w14:paraId="0271694C" w14:textId="77777777" w:rsidR="00AF367E" w:rsidRDefault="00AF367E" w:rsidP="002674AD"/>
        </w:tc>
      </w:tr>
    </w:tbl>
    <w:p w14:paraId="019FF71F" w14:textId="77777777" w:rsidR="00AF367E" w:rsidRPr="00250806" w:rsidRDefault="00AF367E" w:rsidP="00AF367E">
      <w:p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備考</w:t>
      </w:r>
    </w:p>
    <w:p w14:paraId="2ED0AFDF" w14:textId="5DACC6D1" w:rsidR="00B6208E" w:rsidRPr="00B6208E" w:rsidRDefault="00B6208E" w:rsidP="00B6208E">
      <w:pPr>
        <w:numPr>
          <w:ilvl w:val="0"/>
          <w:numId w:val="1"/>
        </w:numPr>
        <w:spacing w:line="240" w:lineRule="exact"/>
        <w:rPr>
          <w:rFonts w:ascii="ＭＳ Ｐ明朝" w:eastAsia="ＭＳ Ｐ明朝" w:hAnsi="ＭＳ Ｐ明朝" w:hint="eastAsia"/>
          <w:sz w:val="20"/>
          <w:szCs w:val="20"/>
        </w:rPr>
      </w:pPr>
      <w:r w:rsidRPr="00B6208E">
        <w:rPr>
          <w:rFonts w:ascii="ＭＳ Ｐ明朝" w:eastAsia="ＭＳ Ｐ明朝" w:hAnsi="ＭＳ Ｐ明朝" w:hint="eastAsia"/>
          <w:sz w:val="20"/>
          <w:szCs w:val="20"/>
        </w:rPr>
        <w:t>硫黄酸化物の排出ガス量及び硫黄酸化物の量については、温度が零度であつて圧力が１気圧の状態（この項において「標準状態」という。）における量に、ばいじん及び塩化水素のCs及びC並びにカドミウム及びその化合物、塩素、弗素、弗化水素及び弗化珪素並びに鉛及びその化合物につい</w:t>
      </w:r>
      <w:r>
        <w:rPr>
          <w:rFonts w:ascii="ＭＳ Ｐ明朝" w:eastAsia="ＭＳ Ｐ明朝" w:hAnsi="ＭＳ Ｐ明朝" w:hint="eastAsia"/>
          <w:sz w:val="20"/>
          <w:szCs w:val="20"/>
        </w:rPr>
        <w:t>て</w:t>
      </w:r>
      <w:r w:rsidRPr="00B6208E">
        <w:rPr>
          <w:rFonts w:ascii="ＭＳ Ｐ明朝" w:eastAsia="ＭＳ Ｐ明朝" w:hAnsi="ＭＳ Ｐ明朝" w:hint="eastAsia"/>
          <w:sz w:val="20"/>
          <w:szCs w:val="20"/>
        </w:rPr>
        <w:t>は、標準状態における排出ガス１立方メートル中の量に、それぞれ換算したものとする。</w:t>
      </w:r>
    </w:p>
    <w:p w14:paraId="70D80A85" w14:textId="00B49653"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硫黄酸化物の排出ガス量の欄は、乾き排出ガス量を記載すること。</w:t>
      </w:r>
    </w:p>
    <w:p w14:paraId="2B187B3E" w14:textId="77777777"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硫黄酸化物の量の測定について、大気汚染防止法施行規則別表第１備考二に掲げる方法で行う場合には、「排出ガス量」及び「硫黄酸化物の濃度」の欄の記載は不要であるが、備考欄に「燃料の硫黄含有率」及び「燃料の使用量」の測定方法及び測定結果を記載すること。</w:t>
      </w:r>
    </w:p>
    <w:p w14:paraId="653CC054" w14:textId="77777777"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ばいじん、塩化水素及び窒素酸化物の濃度のＣｓの欄にはそれぞれ大気汚染防止法施行規則別表第２、別表第３及び別表第３の２の備考に掲げるＣｓとして表示された数値を、Ｃの欄にはそれぞれ大気汚染防止法施行規則別表第２、別表第３及び別表第３の２の備考に掲げる式により算出されたばいじん、塩化水素及び窒素酸化物の量として表示された数値を記載すること。ただし、大気汚染防止法施行令別表第１の</w:t>
      </w:r>
      <w:r w:rsidRPr="00250806">
        <w:rPr>
          <w:rFonts w:ascii="ＭＳ Ｐ明朝" w:eastAsia="ＭＳ Ｐ明朝" w:hAnsi="ＭＳ Ｐ明朝"/>
          <w:sz w:val="20"/>
          <w:szCs w:val="20"/>
        </w:rPr>
        <w:t>13</w:t>
      </w:r>
      <w:r w:rsidRPr="00250806">
        <w:rPr>
          <w:rFonts w:ascii="ＭＳ Ｐ明朝" w:eastAsia="ＭＳ Ｐ明朝" w:hAnsi="ＭＳ Ｐ明朝" w:hint="eastAsia"/>
          <w:sz w:val="20"/>
          <w:szCs w:val="20"/>
        </w:rPr>
        <w:t>の項に掲げる廃棄物焼却炉以外のばい煙発生施設に係る塩化水素に係るばい煙濃度の測定の結果は、塩化水素のＣｓの欄に記載すること。</w:t>
      </w:r>
    </w:p>
    <w:p w14:paraId="66AB494E" w14:textId="77777777"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ばいじん、塩化水素及び窒素酸化物の濃度の酸素濃度の欄には、それぞれの測定を行</w:t>
      </w:r>
      <w:r w:rsidR="00210ACE">
        <w:rPr>
          <w:rFonts w:ascii="ＭＳ Ｐ明朝" w:eastAsia="ＭＳ Ｐ明朝" w:hAnsi="ＭＳ Ｐ明朝" w:hint="eastAsia"/>
          <w:sz w:val="20"/>
          <w:szCs w:val="20"/>
        </w:rPr>
        <w:t>った</w:t>
      </w:r>
      <w:r w:rsidRPr="00250806">
        <w:rPr>
          <w:rFonts w:ascii="ＭＳ Ｐ明朝" w:eastAsia="ＭＳ Ｐ明朝" w:hAnsi="ＭＳ Ｐ明朝" w:hint="eastAsia"/>
          <w:sz w:val="20"/>
          <w:szCs w:val="20"/>
        </w:rPr>
        <w:t>時の排出ガスの酸素の濃度を記載すること。</w:t>
      </w:r>
    </w:p>
    <w:p w14:paraId="542819AA" w14:textId="09AC7F2B" w:rsidR="00AF367E" w:rsidRPr="00250806" w:rsidRDefault="00B6208E" w:rsidP="00AF367E">
      <w:pPr>
        <w:numPr>
          <w:ilvl w:val="0"/>
          <w:numId w:val="1"/>
        </w:num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日本産業</w:t>
      </w:r>
      <w:r w:rsidR="00AF367E" w:rsidRPr="00250806">
        <w:rPr>
          <w:rFonts w:ascii="ＭＳ Ｐ明朝" w:eastAsia="ＭＳ Ｐ明朝" w:hAnsi="ＭＳ Ｐ明朝" w:hint="eastAsia"/>
          <w:sz w:val="20"/>
          <w:szCs w:val="20"/>
        </w:rPr>
        <w:t>規格Ｋ２３０１、</w:t>
      </w:r>
      <w:r>
        <w:rPr>
          <w:rFonts w:ascii="ＭＳ Ｐ明朝" w:eastAsia="ＭＳ Ｐ明朝" w:hAnsi="ＭＳ Ｐ明朝" w:hint="eastAsia"/>
          <w:sz w:val="20"/>
          <w:szCs w:val="20"/>
        </w:rPr>
        <w:t>日本産業</w:t>
      </w:r>
      <w:r w:rsidRPr="00250806">
        <w:rPr>
          <w:rFonts w:ascii="ＭＳ Ｐ明朝" w:eastAsia="ＭＳ Ｐ明朝" w:hAnsi="ＭＳ Ｐ明朝" w:hint="eastAsia"/>
          <w:sz w:val="20"/>
          <w:szCs w:val="20"/>
        </w:rPr>
        <w:t>規格</w:t>
      </w:r>
      <w:r w:rsidR="00AF367E" w:rsidRPr="00250806">
        <w:rPr>
          <w:rFonts w:ascii="ＭＳ Ｐ明朝" w:eastAsia="ＭＳ Ｐ明朝" w:hAnsi="ＭＳ Ｐ明朝" w:hint="eastAsia"/>
          <w:sz w:val="20"/>
          <w:szCs w:val="20"/>
        </w:rPr>
        <w:t>Ｋ２５４１―１から２５４１―７まで若しくは</w:t>
      </w:r>
      <w:r>
        <w:rPr>
          <w:rFonts w:ascii="ＭＳ Ｐ明朝" w:eastAsia="ＭＳ Ｐ明朝" w:hAnsi="ＭＳ Ｐ明朝" w:hint="eastAsia"/>
          <w:sz w:val="20"/>
          <w:szCs w:val="20"/>
        </w:rPr>
        <w:t>日本産業</w:t>
      </w:r>
      <w:r w:rsidRPr="00250806">
        <w:rPr>
          <w:rFonts w:ascii="ＭＳ Ｐ明朝" w:eastAsia="ＭＳ Ｐ明朝" w:hAnsi="ＭＳ Ｐ明朝" w:hint="eastAsia"/>
          <w:sz w:val="20"/>
          <w:szCs w:val="20"/>
        </w:rPr>
        <w:t>規格</w:t>
      </w:r>
      <w:r w:rsidR="00AF367E" w:rsidRPr="00250806">
        <w:rPr>
          <w:rFonts w:ascii="ＭＳ Ｐ明朝" w:eastAsia="ＭＳ Ｐ明朝" w:hAnsi="ＭＳ Ｐ明朝" w:hint="eastAsia"/>
          <w:sz w:val="20"/>
          <w:szCs w:val="20"/>
        </w:rPr>
        <w:t>Ｍ８８１３に定める方法により硫黄酸化物に係るばい煙発生施設において使用する燃料の硫黄含有率を測定した場合又は当該硫黄含有率をその他の方法により確認した場合には、硫黄酸化物の備考欄に当該硫黄含有率を重量比％又は容量比％の別を明らかにし記載すること。</w:t>
      </w:r>
    </w:p>
    <w:sectPr w:rsidR="00AF367E" w:rsidRPr="00250806" w:rsidSect="00AF367E">
      <w:pgSz w:w="11906" w:h="16838" w:code="9"/>
      <w:pgMar w:top="1134" w:right="1247" w:bottom="567" w:left="124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B2943" w14:textId="77777777" w:rsidR="00325C3A" w:rsidRDefault="00325C3A" w:rsidP="00AF367E">
      <w:r>
        <w:separator/>
      </w:r>
    </w:p>
  </w:endnote>
  <w:endnote w:type="continuationSeparator" w:id="0">
    <w:p w14:paraId="347CF36C" w14:textId="77777777" w:rsidR="00325C3A" w:rsidRDefault="00325C3A" w:rsidP="00AF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98E5" w14:textId="77777777" w:rsidR="00325C3A" w:rsidRDefault="00325C3A" w:rsidP="00AF367E">
      <w:r>
        <w:separator/>
      </w:r>
    </w:p>
  </w:footnote>
  <w:footnote w:type="continuationSeparator" w:id="0">
    <w:p w14:paraId="47399518" w14:textId="77777777" w:rsidR="00325C3A" w:rsidRDefault="00325C3A" w:rsidP="00AF3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E1A9F"/>
    <w:multiLevelType w:val="hybridMultilevel"/>
    <w:tmpl w:val="54C09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67E"/>
    <w:rsid w:val="00160B65"/>
    <w:rsid w:val="001A291C"/>
    <w:rsid w:val="001D60FA"/>
    <w:rsid w:val="00210ACE"/>
    <w:rsid w:val="002674AD"/>
    <w:rsid w:val="002A3E5C"/>
    <w:rsid w:val="00325C3A"/>
    <w:rsid w:val="005D467D"/>
    <w:rsid w:val="00606C62"/>
    <w:rsid w:val="00A03BDB"/>
    <w:rsid w:val="00AF367E"/>
    <w:rsid w:val="00B6208E"/>
    <w:rsid w:val="00BC3390"/>
    <w:rsid w:val="00C260B3"/>
    <w:rsid w:val="00C55382"/>
    <w:rsid w:val="00D71095"/>
    <w:rsid w:val="00E059E1"/>
    <w:rsid w:val="00F1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450EE3"/>
  <w15:docId w15:val="{E3852138-5344-42D1-A3F5-35936022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6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367E"/>
    <w:pPr>
      <w:tabs>
        <w:tab w:val="center" w:pos="4252"/>
        <w:tab w:val="right" w:pos="8504"/>
      </w:tabs>
      <w:snapToGrid w:val="0"/>
    </w:pPr>
  </w:style>
  <w:style w:type="character" w:customStyle="1" w:styleId="a4">
    <w:name w:val="ヘッダー (文字)"/>
    <w:basedOn w:val="a0"/>
    <w:link w:val="a3"/>
    <w:uiPriority w:val="99"/>
    <w:semiHidden/>
    <w:rsid w:val="00AF367E"/>
  </w:style>
  <w:style w:type="paragraph" w:styleId="a5">
    <w:name w:val="footer"/>
    <w:basedOn w:val="a"/>
    <w:link w:val="a6"/>
    <w:uiPriority w:val="99"/>
    <w:semiHidden/>
    <w:unhideWhenUsed/>
    <w:rsid w:val="00AF367E"/>
    <w:pPr>
      <w:tabs>
        <w:tab w:val="center" w:pos="4252"/>
        <w:tab w:val="right" w:pos="8504"/>
      </w:tabs>
      <w:snapToGrid w:val="0"/>
    </w:pPr>
  </w:style>
  <w:style w:type="character" w:customStyle="1" w:styleId="a6">
    <w:name w:val="フッター (文字)"/>
    <w:basedOn w:val="a0"/>
    <w:link w:val="a5"/>
    <w:uiPriority w:val="99"/>
    <w:semiHidden/>
    <w:rsid w:val="00AF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様式第７（第15条関係）</vt:lpstr>
      <vt:lpstr>様式第７（第15条関係）</vt:lpstr>
    </vt:vector>
  </TitlesOfParts>
  <Company>熊本市</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様式第７（第15条関係）</dc:title>
  <dc:creator>zzz</dc:creator>
  <cp:lastModifiedBy>入江　恭平</cp:lastModifiedBy>
  <cp:revision>3</cp:revision>
  <cp:lastPrinted>2011-04-08T02:18:00Z</cp:lastPrinted>
  <dcterms:created xsi:type="dcterms:W3CDTF">2017-02-02T01:03:00Z</dcterms:created>
  <dcterms:modified xsi:type="dcterms:W3CDTF">2022-03-28T06:21:00Z</dcterms:modified>
</cp:coreProperties>
</file>