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9058E" w14:textId="77777777" w:rsidR="00B96B4A" w:rsidRPr="00CE3658" w:rsidRDefault="00B96B4A" w:rsidP="00B96B4A">
      <w:pPr>
        <w:jc w:val="right"/>
        <w:rPr>
          <w:rFonts w:ascii="ＭＳ ゴシック" w:eastAsia="ＭＳ ゴシック" w:hAnsi="ＭＳ ゴシック"/>
          <w:szCs w:val="21"/>
        </w:rPr>
      </w:pPr>
      <w:r w:rsidRPr="00CE3658">
        <w:rPr>
          <w:rFonts w:ascii="ＭＳ ゴシック" w:eastAsia="ＭＳ ゴシック" w:hAnsi="ＭＳ ゴシック" w:hint="eastAsia"/>
          <w:szCs w:val="21"/>
        </w:rPr>
        <w:t>熊本大学理学部生物コース三年</w:t>
      </w:r>
    </w:p>
    <w:p w14:paraId="2037F104" w14:textId="77777777" w:rsidR="00B96B4A" w:rsidRDefault="00B96B4A" w:rsidP="00B96B4A">
      <w:pPr>
        <w:jc w:val="right"/>
        <w:rPr>
          <w:rFonts w:ascii="ＭＳ ゴシック" w:eastAsia="ＭＳ ゴシック" w:hAnsi="ＭＳ ゴシック"/>
          <w:szCs w:val="21"/>
        </w:rPr>
      </w:pPr>
      <w:r w:rsidRPr="00CE3658">
        <w:rPr>
          <w:rFonts w:ascii="ＭＳ ゴシック" w:eastAsia="ＭＳ ゴシック" w:hAnsi="ＭＳ ゴシック" w:hint="eastAsia"/>
          <w:szCs w:val="21"/>
        </w:rPr>
        <w:t>石田胡子</w:t>
      </w:r>
    </w:p>
    <w:p w14:paraId="72018515" w14:textId="51F17180" w:rsidR="00C20349" w:rsidRPr="00CE3658" w:rsidRDefault="00CE3658" w:rsidP="00CE3658">
      <w:pPr>
        <w:jc w:val="center"/>
        <w:rPr>
          <w:sz w:val="22"/>
        </w:rPr>
      </w:pPr>
      <w:r w:rsidRPr="00CE3658">
        <w:rPr>
          <w:noProof/>
          <w:sz w:val="22"/>
        </w:rPr>
        <w:drawing>
          <wp:anchor distT="0" distB="0" distL="114300" distR="114300" simplePos="0" relativeHeight="251702784" behindDoc="0" locked="0" layoutInCell="1" allowOverlap="1" wp14:anchorId="14DA0DC2" wp14:editId="68A6D30C">
            <wp:simplePos x="0" y="0"/>
            <wp:positionH relativeFrom="column">
              <wp:posOffset>166167</wp:posOffset>
            </wp:positionH>
            <wp:positionV relativeFrom="paragraph">
              <wp:posOffset>415925</wp:posOffset>
            </wp:positionV>
            <wp:extent cx="5045710" cy="3784600"/>
            <wp:effectExtent l="0" t="0" r="0" b="0"/>
            <wp:wrapThrough wrapText="bothSides">
              <wp:wrapPolygon edited="0">
                <wp:start x="0" y="0"/>
                <wp:lineTo x="0" y="21528"/>
                <wp:lineTo x="21529" y="21528"/>
                <wp:lineTo x="21529" y="0"/>
                <wp:lineTo x="0" y="0"/>
              </wp:wrapPolygon>
            </wp:wrapThrough>
            <wp:docPr id="7519866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658">
        <w:rPr>
          <w:noProof/>
          <w:sz w:val="22"/>
        </w:rPr>
        <w:drawing>
          <wp:anchor distT="0" distB="0" distL="114300" distR="114300" simplePos="0" relativeHeight="251685376" behindDoc="0" locked="0" layoutInCell="1" allowOverlap="1" wp14:anchorId="287D7252" wp14:editId="0B7E488B">
            <wp:simplePos x="0" y="0"/>
            <wp:positionH relativeFrom="column">
              <wp:posOffset>80213</wp:posOffset>
            </wp:positionH>
            <wp:positionV relativeFrom="paragraph">
              <wp:posOffset>4293870</wp:posOffset>
            </wp:positionV>
            <wp:extent cx="5213985" cy="3910330"/>
            <wp:effectExtent l="0" t="0" r="0" b="0"/>
            <wp:wrapThrough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hrough>
            <wp:docPr id="19063705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49" w:rsidRPr="00CE3658">
        <w:rPr>
          <w:rFonts w:ascii="ＭＳ ゴシック" w:eastAsia="ＭＳ ゴシック" w:hAnsi="ＭＳ ゴシック" w:hint="eastAsia"/>
          <w:sz w:val="22"/>
        </w:rPr>
        <w:t>インターナショナル・サマーサイエンススクール・ハイデルベルク</w:t>
      </w:r>
      <w:r w:rsidRPr="00CE3658">
        <w:rPr>
          <w:rFonts w:ascii="ＭＳ ゴシック" w:eastAsia="ＭＳ ゴシック" w:hAnsi="ＭＳ ゴシック" w:hint="eastAsia"/>
          <w:sz w:val="22"/>
        </w:rPr>
        <w:t>2025</w:t>
      </w:r>
      <w:r w:rsidR="00C20349" w:rsidRPr="00CE3658">
        <w:rPr>
          <w:rFonts w:ascii="ＭＳ ゴシック" w:eastAsia="ＭＳ ゴシック" w:hAnsi="ＭＳ ゴシック" w:hint="eastAsia"/>
          <w:sz w:val="22"/>
        </w:rPr>
        <w:t>研究報告書</w:t>
      </w:r>
    </w:p>
    <w:p w14:paraId="142B7E61" w14:textId="32C4C9BB" w:rsidR="00D117F2" w:rsidRDefault="00C20349" w:rsidP="00C20349">
      <w:pPr>
        <w:pStyle w:val="a9"/>
        <w:numPr>
          <w:ilvl w:val="0"/>
          <w:numId w:val="1"/>
        </w:numPr>
      </w:pPr>
      <w:r>
        <w:rPr>
          <w:rFonts w:hint="eastAsia"/>
        </w:rPr>
        <w:lastRenderedPageBreak/>
        <w:t>初めに</w:t>
      </w:r>
    </w:p>
    <w:p w14:paraId="60CA83E2" w14:textId="6FA7FBBA" w:rsidR="00C20349" w:rsidRDefault="00C20349" w:rsidP="00C20349">
      <w:r>
        <w:rPr>
          <w:rFonts w:hint="eastAsia"/>
        </w:rPr>
        <w:t>私は、ドイツ、ハイデルベルク市で開催されてインターナショナル・サマーサイエンススクール・ハイデルベルク2025に参加した。7月13日から8月8日の間、フランス、ポーランド、イスラエル、現地の高校生とともにハイデルベルク市内の研究機関のワークショップやハイデルベルク市内外の観光地へ行った。私はハイデルベルクの学生とGerman Cancer Research Centreへインターンとして行き、共に脳オルガノイドに関する研究を行った。</w:t>
      </w:r>
    </w:p>
    <w:p w14:paraId="582A418B" w14:textId="6A407EFD" w:rsidR="00C20349" w:rsidRDefault="00C20349" w:rsidP="00C20349">
      <w:pPr>
        <w:pStyle w:val="a9"/>
        <w:numPr>
          <w:ilvl w:val="0"/>
          <w:numId w:val="1"/>
        </w:numPr>
      </w:pPr>
      <w:r>
        <w:rPr>
          <w:rFonts w:hint="eastAsia"/>
        </w:rPr>
        <w:t>脳オルガノイド</w:t>
      </w:r>
    </w:p>
    <w:p w14:paraId="6A51897C" w14:textId="4AAD9D99" w:rsidR="00C101B1" w:rsidRDefault="00C101B1" w:rsidP="00C20349">
      <w:r w:rsidRPr="00C101B1">
        <w:t>ヒトの脳の発達は、神経出力の増加や複雑性の向上といった、モデル生物では研究が困難な独自の特徴によって特徴づけられて</w:t>
      </w:r>
      <w:r>
        <w:rPr>
          <w:rFonts w:hint="eastAsia"/>
        </w:rPr>
        <w:t>いる</w:t>
      </w:r>
      <w:r w:rsidRPr="00C101B1">
        <w:t>。そのため、多くの研究者がヒト</w:t>
      </w:r>
      <w:r>
        <w:rPr>
          <w:rFonts w:hint="eastAsia"/>
        </w:rPr>
        <w:t>の</w:t>
      </w:r>
      <w:r w:rsidRPr="00C101B1">
        <w:t>脳</w:t>
      </w:r>
      <w:r w:rsidRPr="00B96B4A">
        <w:t>の試験管内モデル の作製に関心を寄せてい</w:t>
      </w:r>
      <w:r w:rsidRPr="00B96B4A">
        <w:rPr>
          <w:rFonts w:hint="eastAsia"/>
        </w:rPr>
        <w:t>る</w:t>
      </w:r>
      <w:r w:rsidRPr="00B96B4A">
        <w:t>。私は</w:t>
      </w:r>
      <w:r w:rsidRPr="00B96B4A">
        <w:rPr>
          <w:rFonts w:hint="eastAsia"/>
        </w:rPr>
        <w:t>German Cancer Research Cen</w:t>
      </w:r>
      <w:r>
        <w:rPr>
          <w:rFonts w:hint="eastAsia"/>
        </w:rPr>
        <w:t>tre</w:t>
      </w:r>
      <w:r w:rsidRPr="00C101B1">
        <w:t>での1か月間の研究において、ヒト人工多能性幹細胞（hiPSCs）から三次元的な脳様組織である</w:t>
      </w:r>
      <w:r>
        <w:rPr>
          <w:rFonts w:hint="eastAsia"/>
        </w:rPr>
        <w:t>脳</w:t>
      </w:r>
      <w:r w:rsidRPr="00C101B1">
        <w:t>オルガノイドを生成</w:t>
      </w:r>
      <w:r w:rsidR="00B96B4A">
        <w:rPr>
          <w:rFonts w:hint="eastAsia"/>
        </w:rPr>
        <w:t>した</w:t>
      </w:r>
      <w:r w:rsidRPr="00C101B1">
        <w:t>。</w:t>
      </w:r>
    </w:p>
    <w:p w14:paraId="058FC0B0" w14:textId="77777777" w:rsidR="00C101B1" w:rsidRDefault="00C101B1" w:rsidP="00C20349"/>
    <w:p w14:paraId="03B8AB66" w14:textId="74F6F5E1" w:rsidR="00C101B1" w:rsidRDefault="00C101B1" w:rsidP="00C101B1">
      <w:pPr>
        <w:pStyle w:val="a9"/>
        <w:numPr>
          <w:ilvl w:val="0"/>
          <w:numId w:val="1"/>
        </w:numPr>
      </w:pPr>
      <w:r>
        <w:rPr>
          <w:rFonts w:hint="eastAsia"/>
        </w:rPr>
        <w:t>実験方法</w:t>
      </w:r>
    </w:p>
    <w:p w14:paraId="2C4865C0" w14:textId="243E292C" w:rsidR="00256F94" w:rsidRDefault="00770AB1" w:rsidP="00C20349">
      <w:r>
        <w:rPr>
          <w:rFonts w:hint="eastAsia"/>
        </w:rPr>
        <w:t>企業から買った</w:t>
      </w:r>
      <w:r w:rsidR="00C101B1" w:rsidRPr="00C101B1">
        <w:t>iPSCsを培養</w:t>
      </w:r>
      <w:r>
        <w:rPr>
          <w:rFonts w:hint="eastAsia"/>
        </w:rPr>
        <w:t>するために6ウェルプレートにコーティングをして</w:t>
      </w:r>
      <w:r w:rsidR="00C101B1" w:rsidRPr="00C101B1">
        <w:t>、</w:t>
      </w:r>
      <w:r>
        <w:rPr>
          <w:rFonts w:hint="eastAsia"/>
        </w:rPr>
        <w:t>細胞を回復させ、</w:t>
      </w:r>
      <w:r w:rsidR="00341C1A">
        <w:rPr>
          <w:rFonts w:hint="eastAsia"/>
        </w:rPr>
        <w:t>細胞の継代を行った。</w:t>
      </w:r>
      <w:r w:rsidR="00256F94">
        <w:rPr>
          <w:rFonts w:hint="eastAsia"/>
        </w:rPr>
        <w:t>その後、培養しているiPSCsの変異体を調べるため、</w:t>
      </w:r>
      <w:r w:rsidR="00C101B1" w:rsidRPr="00C101B1">
        <w:t>PCRを行い、</w:t>
      </w:r>
      <w:r w:rsidR="00256F94">
        <w:rPr>
          <w:rFonts w:hint="eastAsia"/>
        </w:rPr>
        <w:t>ゲノム</w:t>
      </w:r>
      <w:r w:rsidR="00C101B1" w:rsidRPr="00C101B1">
        <w:t>配列を解析し</w:t>
      </w:r>
      <w:r w:rsidR="00256F94">
        <w:rPr>
          <w:rFonts w:hint="eastAsia"/>
        </w:rPr>
        <w:t>た</w:t>
      </w:r>
      <w:r w:rsidR="00C101B1" w:rsidRPr="00C101B1">
        <w:t>。</w:t>
      </w:r>
    </w:p>
    <w:p w14:paraId="1A47BBEA" w14:textId="27F6E455" w:rsidR="00256F94" w:rsidRDefault="00256F94" w:rsidP="00C20349">
      <w:r>
        <w:rPr>
          <w:rFonts w:hint="eastAsia"/>
        </w:rPr>
        <w:t>また、</w:t>
      </w:r>
      <w:r w:rsidRPr="00C101B1">
        <w:t>オルガノイド組織を固定し、ゼラチンに包埋し</w:t>
      </w:r>
      <w:r>
        <w:rPr>
          <w:rFonts w:hint="eastAsia"/>
        </w:rPr>
        <w:t>、</w:t>
      </w:r>
      <w:r w:rsidRPr="00C101B1">
        <w:t>そのゼラチン包埋組織を</w:t>
      </w:r>
      <w:r>
        <w:rPr>
          <w:rFonts w:hint="eastAsia"/>
        </w:rPr>
        <w:t>機械を用いて薄く切り取り</w:t>
      </w:r>
      <w:r w:rsidRPr="00C101B1">
        <w:t>、切片に免疫蛍光染色を施し</w:t>
      </w:r>
      <w:r>
        <w:rPr>
          <w:rFonts w:hint="eastAsia"/>
        </w:rPr>
        <w:t>た</w:t>
      </w:r>
      <w:r w:rsidRPr="00C101B1">
        <w:t>。</w:t>
      </w:r>
      <w:r>
        <w:rPr>
          <w:rFonts w:hint="eastAsia"/>
        </w:rPr>
        <w:t>これにより</w:t>
      </w:r>
      <w:r w:rsidRPr="00C101B1">
        <w:t>、</w:t>
      </w:r>
      <w:r>
        <w:rPr>
          <w:rFonts w:hint="eastAsia"/>
        </w:rPr>
        <w:t>作成した</w:t>
      </w:r>
      <w:r w:rsidR="00C101B1" w:rsidRPr="00C101B1">
        <w:t>脳オルガノイド</w:t>
      </w:r>
      <w:r>
        <w:rPr>
          <w:rFonts w:hint="eastAsia"/>
        </w:rPr>
        <w:t>の組織構造を</w:t>
      </w:r>
      <w:r w:rsidRPr="00C101B1">
        <w:t>イメージング技術を用いて</w:t>
      </w:r>
      <w:r>
        <w:rPr>
          <w:rFonts w:hint="eastAsia"/>
        </w:rPr>
        <w:t>解析した。</w:t>
      </w:r>
    </w:p>
    <w:p w14:paraId="33423C0F" w14:textId="06457805" w:rsidR="00256F94" w:rsidRDefault="00256F94" w:rsidP="00C20349"/>
    <w:p w14:paraId="13E58D0D" w14:textId="78A9002B" w:rsidR="00256F94" w:rsidRDefault="00256F94" w:rsidP="00256F94">
      <w:pPr>
        <w:pStyle w:val="a9"/>
        <w:numPr>
          <w:ilvl w:val="0"/>
          <w:numId w:val="1"/>
        </w:numPr>
      </w:pPr>
      <w:r>
        <w:rPr>
          <w:rFonts w:hint="eastAsia"/>
        </w:rPr>
        <w:t>結果</w:t>
      </w:r>
    </w:p>
    <w:p w14:paraId="6D2C7B78" w14:textId="06785CC6" w:rsidR="00CE3658" w:rsidRDefault="00CE3658" w:rsidP="00B96B4A">
      <w:r w:rsidRPr="00B96B4A">
        <w:rPr>
          <w:noProof/>
        </w:rPr>
        <w:drawing>
          <wp:anchor distT="0" distB="0" distL="114300" distR="114300" simplePos="0" relativeHeight="251706880" behindDoc="0" locked="0" layoutInCell="1" allowOverlap="1" wp14:anchorId="69CADAC4" wp14:editId="6715F50D">
            <wp:simplePos x="0" y="0"/>
            <wp:positionH relativeFrom="column">
              <wp:posOffset>1324229</wp:posOffset>
            </wp:positionH>
            <wp:positionV relativeFrom="paragraph">
              <wp:posOffset>10541</wp:posOffset>
            </wp:positionV>
            <wp:extent cx="2607945" cy="2367915"/>
            <wp:effectExtent l="0" t="0" r="0" b="0"/>
            <wp:wrapThrough wrapText="bothSides">
              <wp:wrapPolygon edited="0">
                <wp:start x="0" y="0"/>
                <wp:lineTo x="0" y="21374"/>
                <wp:lineTo x="21458" y="21374"/>
                <wp:lineTo x="21458" y="0"/>
                <wp:lineTo x="0" y="0"/>
              </wp:wrapPolygon>
            </wp:wrapThrough>
            <wp:docPr id="1360547926" name="Grafik 3" descr="Ein Bild, das Natur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C51E2CD-BF30-B85B-F302-3FDE5340D1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Natur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C51E2CD-BF30-B85B-F302-3FDE5340D1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2" t="41821" r="53259" b="2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36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F4919" w14:textId="392CA6B5" w:rsidR="00CE3658" w:rsidRDefault="00CE3658" w:rsidP="00B96B4A"/>
    <w:p w14:paraId="0E160A50" w14:textId="77777777" w:rsidR="00CE3658" w:rsidRDefault="00CE3658" w:rsidP="00B96B4A"/>
    <w:p w14:paraId="6984574F" w14:textId="77777777" w:rsidR="00CE3658" w:rsidRDefault="00CE3658" w:rsidP="00B96B4A"/>
    <w:p w14:paraId="16FA552A" w14:textId="17D6CB87" w:rsidR="00CE3658" w:rsidRDefault="00CE3658" w:rsidP="00B96B4A"/>
    <w:p w14:paraId="0B5B6697" w14:textId="77777777" w:rsidR="00CE3658" w:rsidRDefault="00CE3658" w:rsidP="00B96B4A"/>
    <w:p w14:paraId="34E563A3" w14:textId="77777777" w:rsidR="00CE3658" w:rsidRDefault="00CE3658" w:rsidP="00B96B4A"/>
    <w:p w14:paraId="0EF111FC" w14:textId="15643B63" w:rsidR="00B96B4A" w:rsidRDefault="00B96B4A" w:rsidP="00B96B4A"/>
    <w:p w14:paraId="03330343" w14:textId="77777777" w:rsidR="00CE3658" w:rsidRDefault="00CE3658" w:rsidP="00B96B4A"/>
    <w:p w14:paraId="3DAF915B" w14:textId="77777777" w:rsidR="00CE3658" w:rsidRDefault="00CE3658" w:rsidP="00B96B4A"/>
    <w:p w14:paraId="1EC006DB" w14:textId="77777777" w:rsidR="00CE3658" w:rsidRDefault="00CE3658" w:rsidP="00B96B4A"/>
    <w:p w14:paraId="1708B922" w14:textId="13682E2C" w:rsidR="00CE3658" w:rsidRDefault="00CE3658" w:rsidP="00B96B4A">
      <w:r>
        <w:rPr>
          <w:rFonts w:hint="eastAsia"/>
        </w:rPr>
        <w:t>上図は作成した脳オルガノイドである。境界線がきれいに観察でき、周りには死細胞が確認できる。</w:t>
      </w:r>
    </w:p>
    <w:p w14:paraId="263D8A13" w14:textId="643BA573" w:rsidR="00B96B4A" w:rsidRDefault="00B96B4A" w:rsidP="00B96B4A">
      <w:r w:rsidRPr="00256F94">
        <w:rPr>
          <w:noProof/>
        </w:rPr>
        <w:lastRenderedPageBreak/>
        <w:drawing>
          <wp:anchor distT="0" distB="0" distL="114300" distR="114300" simplePos="0" relativeHeight="251613696" behindDoc="0" locked="0" layoutInCell="1" allowOverlap="1" wp14:anchorId="70FC6371" wp14:editId="4539F186">
            <wp:simplePos x="0" y="0"/>
            <wp:positionH relativeFrom="column">
              <wp:posOffset>143510</wp:posOffset>
            </wp:positionH>
            <wp:positionV relativeFrom="paragraph">
              <wp:posOffset>150495</wp:posOffset>
            </wp:positionV>
            <wp:extent cx="5400040" cy="766445"/>
            <wp:effectExtent l="0" t="0" r="0" b="0"/>
            <wp:wrapThrough wrapText="bothSides">
              <wp:wrapPolygon edited="0">
                <wp:start x="0" y="0"/>
                <wp:lineTo x="0" y="20938"/>
                <wp:lineTo x="21488" y="20938"/>
                <wp:lineTo x="21488" y="0"/>
                <wp:lineTo x="0" y="0"/>
              </wp:wrapPolygon>
            </wp:wrapThrough>
            <wp:docPr id="4" name="Grafik 3" descr="Ein Bild, das Text, Reihe, Schrift, Zahl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3BBE84F9-79CC-EFDD-2B80-07B65896A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Reihe, Schrift, Zahl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3BBE84F9-79CC-EFDD-2B80-07B65896A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59AC4" w14:textId="7073A983" w:rsidR="00256F94" w:rsidRDefault="00256F94" w:rsidP="00256F94">
      <w:r w:rsidRPr="00256F94">
        <w:rPr>
          <w:noProof/>
        </w:rPr>
        <w:drawing>
          <wp:anchor distT="0" distB="0" distL="114300" distR="114300" simplePos="0" relativeHeight="251620864" behindDoc="0" locked="0" layoutInCell="1" allowOverlap="1" wp14:anchorId="4D87F419" wp14:editId="6DEC3AA8">
            <wp:simplePos x="0" y="0"/>
            <wp:positionH relativeFrom="column">
              <wp:posOffset>1066165</wp:posOffset>
            </wp:positionH>
            <wp:positionV relativeFrom="paragraph">
              <wp:posOffset>5080</wp:posOffset>
            </wp:positionV>
            <wp:extent cx="3295650" cy="1259840"/>
            <wp:effectExtent l="0" t="0" r="0" b="0"/>
            <wp:wrapThrough wrapText="bothSides">
              <wp:wrapPolygon edited="0">
                <wp:start x="0" y="0"/>
                <wp:lineTo x="0" y="21230"/>
                <wp:lineTo x="21475" y="21230"/>
                <wp:lineTo x="21475" y="0"/>
                <wp:lineTo x="0" y="0"/>
              </wp:wrapPolygon>
            </wp:wrapThrough>
            <wp:docPr id="6" name="Grafik 5" descr="Ein Bild, das Text, Screenshot, Diagramm, Reihe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AAAB5ADC-3B34-F800-9D05-BD5D85970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Text, Screenshot, Diagramm, Reihe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AAAB5ADC-3B34-F800-9D05-BD5D85970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17F3D" w14:textId="3D99F8BA" w:rsidR="00256F94" w:rsidRDefault="00256F94" w:rsidP="00256F94"/>
    <w:p w14:paraId="0A9B94C9" w14:textId="0CB6A59B" w:rsidR="00256F94" w:rsidRDefault="00256F94" w:rsidP="00256F94"/>
    <w:p w14:paraId="743F1589" w14:textId="1375AAD3" w:rsidR="00256F94" w:rsidRDefault="00256F94" w:rsidP="00256F94"/>
    <w:p w14:paraId="70B269F6" w14:textId="5E29461D" w:rsidR="00256F94" w:rsidRDefault="00256F94" w:rsidP="00256F94"/>
    <w:p w14:paraId="6BC1A2B7" w14:textId="77777777" w:rsidR="00256F94" w:rsidRDefault="00256F94" w:rsidP="00256F94"/>
    <w:p w14:paraId="63A93A1D" w14:textId="0FC993B2" w:rsidR="00256F94" w:rsidRDefault="00256F94" w:rsidP="00256F94">
      <w:r>
        <w:rPr>
          <w:rFonts w:hint="eastAsia"/>
        </w:rPr>
        <w:t>シークエンスの結果により、培養したiPSCs</w:t>
      </w:r>
      <w:r w:rsidR="00187AFE">
        <w:rPr>
          <w:rFonts w:hint="eastAsia"/>
        </w:rPr>
        <w:t>には塩基欠失により</w:t>
      </w:r>
      <w:r>
        <w:rPr>
          <w:rFonts w:hint="eastAsia"/>
        </w:rPr>
        <w:t>CDKN2A</w:t>
      </w:r>
      <w:r w:rsidR="00187AFE">
        <w:rPr>
          <w:rFonts w:hint="eastAsia"/>
        </w:rPr>
        <w:t>の変異体</w:t>
      </w:r>
      <w:r w:rsidR="00B96B4A">
        <w:rPr>
          <w:rFonts w:hint="eastAsia"/>
        </w:rPr>
        <w:t>がある</w:t>
      </w:r>
      <w:r w:rsidR="00187AFE">
        <w:rPr>
          <w:rFonts w:hint="eastAsia"/>
        </w:rPr>
        <w:t>ことが分かった。</w:t>
      </w:r>
    </w:p>
    <w:p w14:paraId="0FC37A7A" w14:textId="15CBCBAA" w:rsidR="00187AFE" w:rsidRDefault="00187AFE" w:rsidP="00256F94"/>
    <w:p w14:paraId="5F39D078" w14:textId="77F8C6AB" w:rsidR="00187AFE" w:rsidRDefault="00187AFE" w:rsidP="00256F94">
      <w:r w:rsidRPr="00187AFE">
        <w:rPr>
          <w:noProof/>
        </w:rPr>
        <w:drawing>
          <wp:anchor distT="0" distB="0" distL="114300" distR="114300" simplePos="0" relativeHeight="251635200" behindDoc="0" locked="0" layoutInCell="1" allowOverlap="1" wp14:anchorId="2BD3BDFE" wp14:editId="0BE9FDD7">
            <wp:simplePos x="0" y="0"/>
            <wp:positionH relativeFrom="column">
              <wp:posOffset>1137285</wp:posOffset>
            </wp:positionH>
            <wp:positionV relativeFrom="paragraph">
              <wp:posOffset>912495</wp:posOffset>
            </wp:positionV>
            <wp:extent cx="3268345" cy="1210945"/>
            <wp:effectExtent l="0" t="0" r="0" b="0"/>
            <wp:wrapThrough wrapText="bothSides">
              <wp:wrapPolygon edited="0">
                <wp:start x="0" y="0"/>
                <wp:lineTo x="0" y="21407"/>
                <wp:lineTo x="21529" y="21407"/>
                <wp:lineTo x="21529" y="0"/>
                <wp:lineTo x="0" y="0"/>
              </wp:wrapPolygon>
            </wp:wrapThrough>
            <wp:docPr id="7" name="Grafik 6" descr="Ein Bild, das Text, Screenshot, Reihe, Diagramm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859D6F29-E12F-7A36-6CDB-78D4306CC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Screenshot, Reihe, Diagramm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859D6F29-E12F-7A36-6CDB-78D4306CC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AFE">
        <w:rPr>
          <w:noProof/>
        </w:rPr>
        <w:drawing>
          <wp:anchor distT="0" distB="0" distL="114300" distR="114300" simplePos="0" relativeHeight="251628032" behindDoc="0" locked="0" layoutInCell="1" allowOverlap="1" wp14:anchorId="189BC921" wp14:editId="2F167742">
            <wp:simplePos x="0" y="0"/>
            <wp:positionH relativeFrom="column">
              <wp:posOffset>2126</wp:posOffset>
            </wp:positionH>
            <wp:positionV relativeFrom="paragraph">
              <wp:posOffset>91247</wp:posOffset>
            </wp:positionV>
            <wp:extent cx="5400040" cy="730885"/>
            <wp:effectExtent l="0" t="0" r="0" b="0"/>
            <wp:wrapThrough wrapText="bothSides">
              <wp:wrapPolygon edited="0">
                <wp:start x="0" y="0"/>
                <wp:lineTo x="0" y="20831"/>
                <wp:lineTo x="21488" y="20831"/>
                <wp:lineTo x="21488" y="0"/>
                <wp:lineTo x="0" y="0"/>
              </wp:wrapPolygon>
            </wp:wrapThrough>
            <wp:docPr id="3" name="Grafik 2" descr="Ein Bild, das Text, Reihe, Schrift, Zahl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C2B59CFE-C372-3DE8-4739-CC8F25B56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Text, Reihe, Schrift, Zahl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C2B59CFE-C372-3DE8-4739-CC8F25B56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4C55E" w14:textId="67AA9C74" w:rsidR="00256F94" w:rsidRDefault="00256F94" w:rsidP="00256F94"/>
    <w:p w14:paraId="06978873" w14:textId="4FB44FA5" w:rsidR="00256F94" w:rsidRDefault="00256F94" w:rsidP="00256F94"/>
    <w:p w14:paraId="68B2E2BA" w14:textId="7F9AC6EB" w:rsidR="00256F94" w:rsidRDefault="00256F94" w:rsidP="00256F94"/>
    <w:p w14:paraId="695A616A" w14:textId="30B59C09" w:rsidR="00256F94" w:rsidRDefault="00256F94" w:rsidP="00256F94"/>
    <w:p w14:paraId="33341099" w14:textId="66AB6098" w:rsidR="00187AFE" w:rsidRDefault="00187AFE" w:rsidP="00187AFE"/>
    <w:p w14:paraId="295D7C53" w14:textId="7DB8BCA9" w:rsidR="00187AFE" w:rsidRDefault="00187AFE" w:rsidP="00187AFE">
      <w:r>
        <w:rPr>
          <w:rFonts w:hint="eastAsia"/>
        </w:rPr>
        <w:t>シークエンスの結果により、培養したiPSCsには塩基挿入によりCDKN2Bの変異体</w:t>
      </w:r>
      <w:r w:rsidR="00B96B4A">
        <w:rPr>
          <w:rFonts w:hint="eastAsia"/>
        </w:rPr>
        <w:t>がある</w:t>
      </w:r>
      <w:r>
        <w:rPr>
          <w:rFonts w:hint="eastAsia"/>
        </w:rPr>
        <w:t>ことが分かった。</w:t>
      </w:r>
    </w:p>
    <w:p w14:paraId="0E0D6312" w14:textId="68DB9F6F" w:rsidR="00256F94" w:rsidRDefault="00256F94" w:rsidP="00256F94"/>
    <w:p w14:paraId="4F55FAF7" w14:textId="38EAE53F" w:rsidR="00187AFE" w:rsidRPr="00187AFE" w:rsidRDefault="00187AFE" w:rsidP="00256F94">
      <w:r w:rsidRPr="00187AFE"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1D460E5" wp14:editId="32F9AAB4">
            <wp:simplePos x="0" y="0"/>
            <wp:positionH relativeFrom="column">
              <wp:posOffset>2307590</wp:posOffset>
            </wp:positionH>
            <wp:positionV relativeFrom="paragraph">
              <wp:posOffset>76200</wp:posOffset>
            </wp:positionV>
            <wp:extent cx="2172970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hrough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4D26C0-AA8D-47AD-9690-5EB55E0C36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24D26C0-AA8D-47AD-9690-5EB55E0C36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AFE">
        <w:rPr>
          <w:noProof/>
        </w:rPr>
        <w:drawing>
          <wp:anchor distT="0" distB="0" distL="114300" distR="114300" simplePos="0" relativeHeight="251645440" behindDoc="0" locked="0" layoutInCell="1" allowOverlap="1" wp14:anchorId="09BCEABC" wp14:editId="1682CCDB">
            <wp:simplePos x="0" y="0"/>
            <wp:positionH relativeFrom="column">
              <wp:posOffset>1905</wp:posOffset>
            </wp:positionH>
            <wp:positionV relativeFrom="paragraph">
              <wp:posOffset>80645</wp:posOffset>
            </wp:positionV>
            <wp:extent cx="215963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37A4D0C5-CE09-47E0-B04A-6F652F9EC7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37A4D0C5-CE09-47E0-B04A-6F652F9EC7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9FD2D" w14:textId="206E191D" w:rsidR="00256F94" w:rsidRDefault="00256F94" w:rsidP="00256F94"/>
    <w:p w14:paraId="7F5E3E8E" w14:textId="634DBF0D" w:rsidR="00256F94" w:rsidRDefault="00256F94" w:rsidP="00256F94"/>
    <w:p w14:paraId="654F204C" w14:textId="424495A3" w:rsidR="00256F94" w:rsidRDefault="00256F94" w:rsidP="00256F94"/>
    <w:p w14:paraId="26426424" w14:textId="445DE50A" w:rsidR="00187AFE" w:rsidRDefault="00187AFE" w:rsidP="00256F94"/>
    <w:p w14:paraId="09A75936" w14:textId="64ADA85C" w:rsidR="00187AFE" w:rsidRDefault="00187AFE" w:rsidP="00256F94"/>
    <w:p w14:paraId="0EC8F6AE" w14:textId="61F964D1" w:rsidR="00187AFE" w:rsidRDefault="00187AFE" w:rsidP="00256F94"/>
    <w:p w14:paraId="3E27B8AD" w14:textId="1756ECDE" w:rsidR="00187AFE" w:rsidRDefault="00187AFE" w:rsidP="00256F94"/>
    <w:p w14:paraId="579D82D9" w14:textId="1AFCC3D2" w:rsidR="00187AFE" w:rsidRDefault="00187AFE" w:rsidP="00C20349"/>
    <w:p w14:paraId="6F976E4E" w14:textId="3E81A61E" w:rsidR="00B96B4A" w:rsidRPr="00B96B4A" w:rsidRDefault="00187AFE" w:rsidP="00B96B4A">
      <w:r>
        <w:rPr>
          <w:rFonts w:hint="eastAsia"/>
        </w:rPr>
        <w:t>作成した脳</w:t>
      </w:r>
      <w:r w:rsidR="00C101B1" w:rsidRPr="00C101B1">
        <w:t>オルガノイド</w:t>
      </w:r>
      <w:r>
        <w:rPr>
          <w:rFonts w:hint="eastAsia"/>
        </w:rPr>
        <w:t>の画像</w:t>
      </w:r>
      <w:r w:rsidR="00C101B1" w:rsidRPr="00C101B1">
        <w:t>解析</w:t>
      </w:r>
      <w:r>
        <w:rPr>
          <w:rFonts w:hint="eastAsia"/>
        </w:rPr>
        <w:t>では</w:t>
      </w:r>
      <w:r w:rsidR="00C101B1" w:rsidRPr="00C101B1">
        <w:t>、顕著な複雑性に加えてロゼット様構造が観察され</w:t>
      </w:r>
      <w:r>
        <w:rPr>
          <w:rFonts w:hint="eastAsia"/>
        </w:rPr>
        <w:t>た(右図)</w:t>
      </w:r>
      <w:r w:rsidR="00C101B1" w:rsidRPr="00C101B1">
        <w:t>。これらのロゼットは、胚性脳における神経管の初期発生的な組織化を反映しており、初期神経分化の指標と考えられてい</w:t>
      </w:r>
      <w:r>
        <w:rPr>
          <w:rFonts w:hint="eastAsia"/>
        </w:rPr>
        <w:t>るため、脳オルガノイドが正常に作られたことを示している。</w:t>
      </w:r>
    </w:p>
    <w:p w14:paraId="1AD7F78C" w14:textId="68C56D36" w:rsidR="00C20349" w:rsidRDefault="00C20349" w:rsidP="00C20349"/>
    <w:p w14:paraId="50DDFE97" w14:textId="071D1FF4" w:rsidR="00C101B1" w:rsidRDefault="00C101B1" w:rsidP="00C20349"/>
    <w:sectPr w:rsidR="00C101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20F71"/>
    <w:multiLevelType w:val="hybridMultilevel"/>
    <w:tmpl w:val="5976901A"/>
    <w:lvl w:ilvl="0" w:tplc="2EE678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821309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bordersDoNotSurroundHeader/>
  <w:bordersDoNotSurroundFooter/>
  <w:proofState w:spelling="clean"/>
  <w:documentProtection w:edit="readOnly" w:enforcement="1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49"/>
    <w:rsid w:val="00016921"/>
    <w:rsid w:val="0009313E"/>
    <w:rsid w:val="00187AFE"/>
    <w:rsid w:val="00256F94"/>
    <w:rsid w:val="00341C1A"/>
    <w:rsid w:val="00770AB1"/>
    <w:rsid w:val="007F68FC"/>
    <w:rsid w:val="00A33370"/>
    <w:rsid w:val="00B96B4A"/>
    <w:rsid w:val="00C101B1"/>
    <w:rsid w:val="00C20349"/>
    <w:rsid w:val="00C5265D"/>
    <w:rsid w:val="00CE3658"/>
    <w:rsid w:val="00CF1191"/>
    <w:rsid w:val="00D117F2"/>
    <w:rsid w:val="00D631F7"/>
    <w:rsid w:val="00F2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0E261B"/>
  <w15:chartTrackingRefBased/>
  <w15:docId w15:val="{5A4A17A6-B470-48C0-910E-3DE84744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034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0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034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034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034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034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034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034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034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2034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2034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2034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203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203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203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203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2034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2034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2034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20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034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2034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203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2034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034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2034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20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2034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20349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B96B4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4.jpeg" />
  <Relationship Id="rId13" Type="http://schemas.openxmlformats.org/officeDocument/2006/relationships/image" Target="media/image9.jpeg" />
  <Relationship Id="rId3" Type="http://schemas.openxmlformats.org/officeDocument/2006/relationships/settings" Target="settings.xml" />
  <Relationship Id="rId7" Type="http://schemas.openxmlformats.org/officeDocument/2006/relationships/image" Target="media/image3.tiff" />
  <Relationship Id="rId12" Type="http://schemas.openxmlformats.org/officeDocument/2006/relationships/image" Target="media/image8.jpeg" />
  <Relationship Id="rId2" Type="http://schemas.openxmlformats.org/officeDocument/2006/relationships/styles" Target="styles.xml" />
  <Relationship Id="rId1" Type="http://schemas.openxmlformats.org/officeDocument/2006/relationships/numbering" Target="numbering.xml" />
  <Relationship Id="rId6" Type="http://schemas.openxmlformats.org/officeDocument/2006/relationships/image" Target="media/image2.jpeg" />
  <Relationship Id="rId11" Type="http://schemas.openxmlformats.org/officeDocument/2006/relationships/image" Target="media/image7.jpeg" />
  <Relationship Id="rId5" Type="http://schemas.openxmlformats.org/officeDocument/2006/relationships/image" Target="media/image1.jpeg" />
  <Relationship Id="rId15" Type="http://schemas.openxmlformats.org/officeDocument/2006/relationships/theme" Target="theme/theme1.xml" />
  <Relationship Id="rId10" Type="http://schemas.openxmlformats.org/officeDocument/2006/relationships/image" Target="media/image6.jpeg" />
  <Relationship Id="rId4" Type="http://schemas.openxmlformats.org/officeDocument/2006/relationships/webSettings" Target="webSettings.xml" />
  <Relationship Id="rId9" Type="http://schemas.openxmlformats.org/officeDocument/2006/relationships/image" Target="media/image5.jpeg" />
  <Relationship Id="rId14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872</Characters>
  <Application>Microsoft Office Word</Application>
  <DocSecurity>8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胡子 石田</dc:creator>
  <cp:keywords/>
  <dc:description/>
  <cp:lastModifiedBy>胡子 石田</cp:lastModifiedBy>
  <cp:revision>2</cp:revision>
  <dcterms:created xsi:type="dcterms:W3CDTF">2026-01-16T03:14:00Z</dcterms:created>
  <dcterms:modified xsi:type="dcterms:W3CDTF">2026-01-16T03:14:00Z</dcterms:modified>
</cp:coreProperties>
</file>