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50DE1E5E" w:rsidR="006D52C2" w:rsidRPr="008F359E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314CE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熊本市長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殿</w:t>
      </w:r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1ADEA681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職業相談確認票（参考様式６</w:t>
      </w: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4E8462B7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F359E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D98C911" w:rsidR="006D52C2" w:rsidRPr="008F359E" w:rsidRDefault="006D52C2" w:rsidP="008A70D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が設ける公的な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  <w:tr w:rsidR="008F359E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4AD9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27106CDE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FFE613A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7C15F282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8948" w14:textId="77777777" w:rsidR="00DD78A0" w:rsidRDefault="00DD78A0" w:rsidP="00B11BB1">
      <w:r>
        <w:separator/>
      </w:r>
    </w:p>
  </w:endnote>
  <w:endnote w:type="continuationSeparator" w:id="0">
    <w:p w14:paraId="3E24EA1E" w14:textId="77777777" w:rsidR="00DD78A0" w:rsidRDefault="00DD78A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8816" w14:textId="77777777" w:rsidR="00DD78A0" w:rsidRDefault="00DD78A0" w:rsidP="00B11BB1">
      <w:r>
        <w:separator/>
      </w:r>
    </w:p>
  </w:footnote>
  <w:footnote w:type="continuationSeparator" w:id="0">
    <w:p w14:paraId="7E90E15B" w14:textId="77777777" w:rsidR="00DD78A0" w:rsidRDefault="00DD78A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8EE5" w14:textId="6AA669AB" w:rsidR="00631592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C2"/>
    <w:rsid w:val="000773D0"/>
    <w:rsid w:val="00133FFC"/>
    <w:rsid w:val="00146CE1"/>
    <w:rsid w:val="0018639D"/>
    <w:rsid w:val="0029060B"/>
    <w:rsid w:val="00314CEE"/>
    <w:rsid w:val="00356F64"/>
    <w:rsid w:val="00373329"/>
    <w:rsid w:val="003C3B26"/>
    <w:rsid w:val="005714CC"/>
    <w:rsid w:val="006039A1"/>
    <w:rsid w:val="006260F4"/>
    <w:rsid w:val="00631592"/>
    <w:rsid w:val="00666CA0"/>
    <w:rsid w:val="006B7736"/>
    <w:rsid w:val="006D52C2"/>
    <w:rsid w:val="007E5635"/>
    <w:rsid w:val="00824900"/>
    <w:rsid w:val="008A70DC"/>
    <w:rsid w:val="008D5C3C"/>
    <w:rsid w:val="008F359E"/>
    <w:rsid w:val="009D747B"/>
    <w:rsid w:val="00A317ED"/>
    <w:rsid w:val="00A7490F"/>
    <w:rsid w:val="00AB19B0"/>
    <w:rsid w:val="00B11BB1"/>
    <w:rsid w:val="00CA5544"/>
    <w:rsid w:val="00D84858"/>
    <w:rsid w:val="00D94799"/>
    <w:rsid w:val="00DD78A0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E3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  <w:style w:type="paragraph" w:styleId="ae">
    <w:name w:val="Revision"/>
    <w:hidden/>
    <w:uiPriority w:val="99"/>
    <w:semiHidden/>
    <w:rsid w:val="0018639D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bb1e3b6-ec6a-4242-b608-974b1fd40bd6">
      <UserInfo>
        <DisplayName/>
        <AccountId xsi:nil="true"/>
        <AccountType/>
      </UserInfo>
    </Owner>
    <TaxCatchAll xmlns="263dbbe5-076b-4606-a03b-9598f5f2f35a" xsi:nil="true"/>
    <lcf76f155ced4ddcb4097134ff3c332f xmlns="4bb1e3b6-ec6a-4242-b608-974b1fd40b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48563FA28E447B67AD1D32A731CFC" ma:contentTypeVersion="15" ma:contentTypeDescription="新しいドキュメントを作成します。" ma:contentTypeScope="" ma:versionID="2ec1875ace50616496264857453d956c">
  <xsd:schema xmlns:xsd="http://www.w3.org/2001/XMLSchema" xmlns:xs="http://www.w3.org/2001/XMLSchema" xmlns:p="http://schemas.microsoft.com/office/2006/metadata/properties" xmlns:ns2="4bb1e3b6-ec6a-4242-b608-974b1fd40bd6" xmlns:ns3="263dbbe5-076b-4606-a03b-9598f5f2f35a" targetNamespace="http://schemas.microsoft.com/office/2006/metadata/properties" ma:root="true" ma:fieldsID="613e6fa97f959bc1170e52e0c3ac8965" ns2:_="" ns3:_="">
    <xsd:import namespace="4bb1e3b6-ec6a-4242-b608-974b1fd40bd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e3b6-ec6a-4242-b608-974b1fd40bd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138eeb-ed76-42f0-bc29-0346b16a757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F0C5A-994B-4853-AC54-614255AF85CC}">
  <ds:schemaRefs>
    <ds:schemaRef ds:uri="http://schemas.microsoft.com/office/2006/metadata/properties"/>
    <ds:schemaRef ds:uri="http://schemas.microsoft.com/office/infopath/2007/PartnerControls"/>
    <ds:schemaRef ds:uri="4bb1e3b6-ec6a-4242-b608-974b1fd40bd6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7A070624-F67F-466D-AA16-0575D77BB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40443-5D1C-4DCA-BDFC-AB4707A2D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1e3b6-ec6a-4242-b608-974b1fd40bd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2025-06-22T11:58:00Z</dcterms:created>
  <dcterms:modified xsi:type="dcterms:W3CDTF">2025-06-22T12:29:00Z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1733900</vt:r8>
  </property>
  <property fmtid="{D5CDD505-2E9C-101B-9397-08002B2CF9AE}" pid="3" name="ContentTypeId">
    <vt:lpwstr>0x010100FA848563FA28E447B67AD1D32A731CFC</vt:lpwstr>
  </property>
  <property fmtid="{D5CDD505-2E9C-101B-9397-08002B2CF9AE}" pid="4" name="ComplianceAssetId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