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C35E6" w14:textId="2678D946" w:rsidR="00CB67AF" w:rsidRDefault="00CB67AF" w:rsidP="002059C4">
      <w:pPr>
        <w:ind w:firstLineChars="100" w:firstLine="210"/>
        <w:rPr>
          <w:color w:val="000000" w:themeColor="text1"/>
        </w:rPr>
      </w:pPr>
    </w:p>
    <w:p w14:paraId="6AFD908A" w14:textId="77777777" w:rsidR="00315C0B" w:rsidRDefault="00CB67AF" w:rsidP="00CB67AF">
      <w:pPr>
        <w:jc w:val="center"/>
        <w:rPr>
          <w:rFonts w:ascii="ＭＳ ゴシック" w:eastAsia="ＭＳ ゴシック" w:hAnsi="ＭＳ ゴシック"/>
          <w:b/>
          <w:sz w:val="24"/>
          <w:szCs w:val="24"/>
        </w:rPr>
      </w:pPr>
      <w:r w:rsidRPr="00CB67AF">
        <w:rPr>
          <w:rFonts w:ascii="ＭＳ ゴシック" w:eastAsia="ＭＳ ゴシック" w:hAnsi="ＭＳ ゴシック"/>
          <w:b/>
          <w:noProof/>
          <w:sz w:val="24"/>
          <w:szCs w:val="24"/>
        </w:rPr>
        <mc:AlternateContent>
          <mc:Choice Requires="wps">
            <w:drawing>
              <wp:anchor distT="45720" distB="45720" distL="114300" distR="114300" simplePos="0" relativeHeight="251659264" behindDoc="0" locked="0" layoutInCell="1" allowOverlap="0" wp14:anchorId="1CEE8E07" wp14:editId="2C0886D8">
                <wp:simplePos x="0" y="0"/>
                <wp:positionH relativeFrom="column">
                  <wp:posOffset>24765</wp:posOffset>
                </wp:positionH>
                <wp:positionV relativeFrom="page">
                  <wp:posOffset>295275</wp:posOffset>
                </wp:positionV>
                <wp:extent cx="1219200" cy="323850"/>
                <wp:effectExtent l="0" t="0" r="0" b="0"/>
                <wp:wrapThrough wrapText="bothSides">
                  <wp:wrapPolygon edited="0">
                    <wp:start x="1013" y="0"/>
                    <wp:lineTo x="1013" y="20329"/>
                    <wp:lineTo x="20250" y="20329"/>
                    <wp:lineTo x="20250" y="0"/>
                    <wp:lineTo x="1013"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23850"/>
                        </a:xfrm>
                        <a:prstGeom prst="rect">
                          <a:avLst/>
                        </a:prstGeom>
                        <a:noFill/>
                        <a:ln w="9525">
                          <a:noFill/>
                          <a:miter lim="800000"/>
                          <a:headEnd/>
                          <a:tailEnd/>
                        </a:ln>
                      </wps:spPr>
                      <wps:txbx>
                        <w:txbxContent>
                          <w:p w14:paraId="1E81A39B" w14:textId="3B30854F" w:rsidR="00CB67AF" w:rsidRPr="00CB67AF" w:rsidRDefault="00CB67AF">
                            <w:pPr>
                              <w:rPr>
                                <w:rFonts w:asciiTheme="majorEastAsia" w:eastAsiaTheme="majorEastAsia" w:hAnsiTheme="majorEastAsia"/>
                              </w:rPr>
                            </w:pPr>
                            <w:r w:rsidRPr="00CB67AF">
                              <w:rPr>
                                <w:rFonts w:asciiTheme="majorEastAsia" w:eastAsiaTheme="majorEastAsia" w:hAnsiTheme="majorEastAsia" w:hint="eastAsia"/>
                              </w:rPr>
                              <w:t>様式第1-1号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E8E07" id="_x0000_t202" coordsize="21600,21600" o:spt="202" path="m,l,21600r21600,l21600,xe">
                <v:stroke joinstyle="miter"/>
                <v:path gradientshapeok="t" o:connecttype="rect"/>
              </v:shapetype>
              <v:shape id="テキスト ボックス 2" o:spid="_x0000_s1026" type="#_x0000_t202" style="position:absolute;left:0;text-align:left;margin-left:1.95pt;margin-top:23.25pt;width:96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" o:allowoverlap="f" filled="f" stroked="f">
                <v:textbox>
                  <w:txbxContent>
                    <w:p w14:paraId="1E81A39B" w14:textId="3B30854F" w:rsidR="00CB67AF" w:rsidRPr="00CB67AF" w:rsidRDefault="00CB67AF">
                      <w:pPr>
                        <w:rPr>
                          <w:rFonts w:asciiTheme="majorEastAsia" w:eastAsiaTheme="majorEastAsia" w:hAnsiTheme="majorEastAsia"/>
                        </w:rPr>
                      </w:pPr>
                      <w:r w:rsidRPr="00CB67AF">
                        <w:rPr>
                          <w:rFonts w:asciiTheme="majorEastAsia" w:eastAsiaTheme="majorEastAsia" w:hAnsiTheme="majorEastAsia" w:hint="eastAsia"/>
                        </w:rPr>
                        <w:t>様式第1-1号</w:t>
                      </w:r>
                    </w:p>
                  </w:txbxContent>
                </v:textbox>
                <w10:wrap type="through" anchory="page"/>
              </v:shape>
            </w:pict>
          </mc:Fallback>
        </mc:AlternateContent>
      </w:r>
      <w:r w:rsidRPr="00CB67AF">
        <w:rPr>
          <w:rFonts w:ascii="ＭＳ ゴシック" w:eastAsia="ＭＳ ゴシック" w:hAnsi="ＭＳ ゴシック" w:hint="eastAsia"/>
          <w:b/>
          <w:sz w:val="24"/>
          <w:szCs w:val="24"/>
        </w:rPr>
        <w:t>指定自立支援医療機関（育成医療・更生医療）自己点検表</w:t>
      </w:r>
    </w:p>
    <w:p w14:paraId="2FB8E614" w14:textId="004B7CC0" w:rsidR="00CB67AF" w:rsidRPr="00CB67AF" w:rsidRDefault="00CB67AF" w:rsidP="00CB67AF">
      <w:pPr>
        <w:jc w:val="center"/>
        <w:rPr>
          <w:rFonts w:ascii="ＭＳ ゴシック" w:eastAsia="ＭＳ ゴシック" w:hAnsi="ＭＳ ゴシック"/>
          <w:b/>
          <w:sz w:val="24"/>
          <w:szCs w:val="24"/>
        </w:rPr>
      </w:pPr>
      <w:r w:rsidRPr="00CB67AF">
        <w:rPr>
          <w:rFonts w:ascii="ＭＳ ゴシック" w:eastAsia="ＭＳ ゴシック" w:hAnsi="ＭＳ ゴシック" w:hint="eastAsia"/>
          <w:b/>
          <w:sz w:val="24"/>
          <w:szCs w:val="24"/>
        </w:rPr>
        <w:t>（病院または診療所）</w:t>
      </w:r>
    </w:p>
    <w:p w14:paraId="635F67C7" w14:textId="77777777" w:rsidR="00CB67AF" w:rsidRPr="00270BBE" w:rsidRDefault="00CB67AF" w:rsidP="00CB67AF">
      <w:pPr>
        <w:jc w:val="center"/>
        <w:rPr>
          <w:rFonts w:ascii="ＭＳ ゴシック" w:eastAsia="ＭＳ ゴシック" w:hAnsi="ＭＳ ゴシック"/>
          <w:sz w:val="20"/>
          <w:szCs w:val="20"/>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578"/>
        <w:gridCol w:w="6016"/>
        <w:gridCol w:w="1213"/>
      </w:tblGrid>
      <w:tr w:rsidR="00CB67AF" w:rsidRPr="003D5FB6" w14:paraId="2C8728F4" w14:textId="77777777" w:rsidTr="007E7203">
        <w:trPr>
          <w:trHeight w:val="651"/>
          <w:jc w:val="center"/>
        </w:trPr>
        <w:tc>
          <w:tcPr>
            <w:tcW w:w="7986" w:type="dxa"/>
            <w:gridSpan w:val="3"/>
            <w:tcBorders>
              <w:top w:val="single" w:sz="12" w:space="0" w:color="auto"/>
              <w:left w:val="single" w:sz="12" w:space="0" w:color="auto"/>
              <w:bottom w:val="single" w:sz="12" w:space="0" w:color="auto"/>
            </w:tcBorders>
            <w:vAlign w:val="center"/>
          </w:tcPr>
          <w:p w14:paraId="5E1D2751" w14:textId="77777777" w:rsidR="00CB67AF" w:rsidRPr="003D5FB6" w:rsidRDefault="00CB67AF" w:rsidP="00613E0C">
            <w:pPr>
              <w:jc w:val="center"/>
              <w:rPr>
                <w:rFonts w:ascii="ＭＳ ゴシック" w:eastAsia="ＭＳ ゴシック" w:hAnsi="ＭＳ ゴシック"/>
                <w:sz w:val="24"/>
              </w:rPr>
            </w:pPr>
            <w:r w:rsidRPr="003D5FB6">
              <w:rPr>
                <w:rFonts w:ascii="ＭＳ ゴシック" w:eastAsia="ＭＳ ゴシック" w:hAnsi="ＭＳ ゴシック" w:hint="eastAsia"/>
                <w:sz w:val="24"/>
              </w:rPr>
              <w:t>点検項目</w:t>
            </w:r>
          </w:p>
        </w:tc>
        <w:tc>
          <w:tcPr>
            <w:tcW w:w="1213" w:type="dxa"/>
            <w:tcBorders>
              <w:top w:val="single" w:sz="12" w:space="0" w:color="auto"/>
              <w:bottom w:val="single" w:sz="12" w:space="0" w:color="auto"/>
              <w:right w:val="single" w:sz="12" w:space="0" w:color="auto"/>
            </w:tcBorders>
            <w:vAlign w:val="center"/>
          </w:tcPr>
          <w:p w14:paraId="1F7A2917" w14:textId="77777777" w:rsidR="00CB67AF" w:rsidRPr="003D5FB6" w:rsidRDefault="00CB67AF" w:rsidP="00613E0C">
            <w:pPr>
              <w:ind w:left="480" w:hangingChars="200" w:hanging="480"/>
              <w:jc w:val="center"/>
              <w:rPr>
                <w:rFonts w:ascii="ＭＳ ゴシック" w:eastAsia="ＭＳ ゴシック" w:hAnsi="ＭＳ ゴシック"/>
                <w:sz w:val="24"/>
              </w:rPr>
            </w:pPr>
            <w:r>
              <w:rPr>
                <w:rFonts w:ascii="ＭＳ ゴシック" w:eastAsia="ＭＳ ゴシック" w:hAnsi="ＭＳ ゴシック" w:hint="eastAsia"/>
                <w:sz w:val="24"/>
              </w:rPr>
              <w:t>点検結果</w:t>
            </w:r>
          </w:p>
        </w:tc>
      </w:tr>
      <w:tr w:rsidR="00CB67AF" w:rsidRPr="003D5FB6" w14:paraId="610EE523" w14:textId="77777777" w:rsidTr="007E7203">
        <w:trPr>
          <w:jc w:val="center"/>
        </w:trPr>
        <w:tc>
          <w:tcPr>
            <w:tcW w:w="1392" w:type="dxa"/>
            <w:tcBorders>
              <w:top w:val="single" w:sz="12" w:space="0" w:color="auto"/>
              <w:left w:val="single" w:sz="12" w:space="0" w:color="auto"/>
            </w:tcBorders>
          </w:tcPr>
          <w:p w14:paraId="583AEB10" w14:textId="77777777" w:rsidR="00CB67AF" w:rsidRPr="007E7203" w:rsidRDefault="00CB67AF" w:rsidP="00613E0C">
            <w:pPr>
              <w:rPr>
                <w:rFonts w:ascii="ＭＳ ゴシック" w:eastAsia="ＭＳ ゴシック" w:hAnsi="ＭＳ ゴシック"/>
                <w:sz w:val="18"/>
                <w:szCs w:val="18"/>
              </w:rPr>
            </w:pPr>
          </w:p>
          <w:p w14:paraId="67589728" w14:textId="77777777" w:rsidR="00CB67AF" w:rsidRPr="007E7203" w:rsidRDefault="00CB67AF" w:rsidP="00613E0C">
            <w:pPr>
              <w:rPr>
                <w:rFonts w:ascii="ＭＳ ゴシック" w:eastAsia="ＭＳ ゴシック" w:hAnsi="ＭＳ ゴシック"/>
                <w:sz w:val="18"/>
                <w:szCs w:val="18"/>
              </w:rPr>
            </w:pPr>
            <w:r w:rsidRPr="007E7203">
              <w:rPr>
                <w:rFonts w:ascii="ＭＳ ゴシック" w:eastAsia="ＭＳ ゴシック" w:hAnsi="ＭＳ ゴシック" w:hint="eastAsia"/>
                <w:sz w:val="18"/>
                <w:szCs w:val="18"/>
              </w:rPr>
              <w:t>1.基本方針</w:t>
            </w:r>
          </w:p>
        </w:tc>
        <w:tc>
          <w:tcPr>
            <w:tcW w:w="578" w:type="dxa"/>
            <w:tcBorders>
              <w:top w:val="single" w:sz="12" w:space="0" w:color="auto"/>
            </w:tcBorders>
            <w:vAlign w:val="center"/>
          </w:tcPr>
          <w:p w14:paraId="4CABCB46" w14:textId="77777777" w:rsidR="00CB67AF" w:rsidRPr="003D5FB6" w:rsidRDefault="00CB67AF" w:rsidP="00613E0C">
            <w:pPr>
              <w:jc w:val="center"/>
              <w:rPr>
                <w:rFonts w:ascii="ＭＳ ゴシック" w:eastAsia="ＭＳ ゴシック" w:hAnsi="ＭＳ ゴシック"/>
                <w:sz w:val="22"/>
              </w:rPr>
            </w:pPr>
            <w:r w:rsidRPr="003D5FB6">
              <w:rPr>
                <w:rFonts w:ascii="ＭＳ ゴシック" w:eastAsia="ＭＳ ゴシック" w:hAnsi="ＭＳ ゴシック" w:hint="eastAsia"/>
                <w:sz w:val="22"/>
              </w:rPr>
              <w:t>(1)</w:t>
            </w:r>
          </w:p>
        </w:tc>
        <w:tc>
          <w:tcPr>
            <w:tcW w:w="6016" w:type="dxa"/>
            <w:tcBorders>
              <w:top w:val="single" w:sz="12" w:space="0" w:color="auto"/>
            </w:tcBorders>
            <w:vAlign w:val="center"/>
          </w:tcPr>
          <w:p w14:paraId="75A20BED" w14:textId="77777777" w:rsidR="00CB67AF" w:rsidRPr="003D5FB6" w:rsidRDefault="00CB67AF" w:rsidP="00613E0C">
            <w:pPr>
              <w:rPr>
                <w:rFonts w:ascii="ＭＳ ゴシック" w:eastAsia="ＭＳ ゴシック" w:hAnsi="ＭＳ ゴシック"/>
                <w:sz w:val="22"/>
              </w:rPr>
            </w:pPr>
            <w:r w:rsidRPr="003D5FB6">
              <w:rPr>
                <w:rFonts w:ascii="ＭＳ ゴシック" w:eastAsia="ＭＳ ゴシック" w:hAnsi="ＭＳ ゴシック" w:hint="eastAsia"/>
                <w:sz w:val="22"/>
              </w:rPr>
              <w:t xml:space="preserve">　支給認定に係る障害者等の心身の障害の状態の軽減を図</w:t>
            </w:r>
            <w:r w:rsidRPr="00453ACE">
              <w:rPr>
                <w:rFonts w:ascii="ＭＳ ゴシック" w:eastAsia="ＭＳ ゴシック" w:hAnsi="ＭＳ ゴシック" w:hint="eastAsia"/>
                <w:sz w:val="22"/>
              </w:rPr>
              <w:t>り、自立した日常生活又は社会生活を営むことができるよう、良質</w:t>
            </w:r>
            <w:r w:rsidRPr="003D5FB6">
              <w:rPr>
                <w:rFonts w:ascii="ＭＳ ゴシック" w:eastAsia="ＭＳ ゴシック" w:hAnsi="ＭＳ ゴシック" w:hint="eastAsia"/>
                <w:sz w:val="22"/>
              </w:rPr>
              <w:t>かつ適切な自立支援医療を行っているか。</w:t>
            </w:r>
          </w:p>
        </w:tc>
        <w:tc>
          <w:tcPr>
            <w:tcW w:w="1213" w:type="dxa"/>
            <w:tcBorders>
              <w:top w:val="single" w:sz="12" w:space="0" w:color="auto"/>
              <w:right w:val="single" w:sz="12" w:space="0" w:color="auto"/>
            </w:tcBorders>
            <w:vAlign w:val="center"/>
          </w:tcPr>
          <w:p w14:paraId="64B07895" w14:textId="77777777" w:rsidR="00CB67AF" w:rsidRPr="000C2B76" w:rsidRDefault="00CB67AF" w:rsidP="00613E0C">
            <w:pPr>
              <w:jc w:val="center"/>
              <w:rPr>
                <w:rFonts w:ascii="ＭＳ ゴシック" w:eastAsia="ＭＳ ゴシック" w:hAnsi="ＭＳ ゴシック"/>
                <w:sz w:val="24"/>
              </w:rPr>
            </w:pPr>
            <w:r w:rsidRPr="000C2B76">
              <w:rPr>
                <w:rFonts w:ascii="ＭＳ ゴシック" w:eastAsia="ＭＳ ゴシック" w:hAnsi="ＭＳ ゴシック" w:hint="eastAsia"/>
                <w:sz w:val="24"/>
              </w:rPr>
              <w:t>適・否</w:t>
            </w:r>
          </w:p>
        </w:tc>
      </w:tr>
      <w:tr w:rsidR="00CB67AF" w:rsidRPr="003D5FB6" w14:paraId="22B0FD97" w14:textId="77777777" w:rsidTr="007E7203">
        <w:trPr>
          <w:trHeight w:val="567"/>
          <w:jc w:val="center"/>
        </w:trPr>
        <w:tc>
          <w:tcPr>
            <w:tcW w:w="1392" w:type="dxa"/>
            <w:vMerge w:val="restart"/>
            <w:tcBorders>
              <w:left w:val="single" w:sz="12" w:space="0" w:color="auto"/>
            </w:tcBorders>
            <w:shd w:val="clear" w:color="auto" w:fill="auto"/>
          </w:tcPr>
          <w:p w14:paraId="137956F8" w14:textId="77777777" w:rsidR="00CB67AF" w:rsidRPr="007E7203" w:rsidRDefault="00CB67AF" w:rsidP="00613E0C">
            <w:pPr>
              <w:ind w:left="180" w:hangingChars="100" w:hanging="180"/>
              <w:rPr>
                <w:rFonts w:ascii="ＭＳ ゴシック" w:eastAsia="ＭＳ ゴシック" w:hAnsi="ＭＳ ゴシック"/>
                <w:sz w:val="18"/>
                <w:szCs w:val="18"/>
              </w:rPr>
            </w:pPr>
          </w:p>
          <w:p w14:paraId="310A271C" w14:textId="77777777" w:rsidR="00CB67AF" w:rsidRPr="007E7203" w:rsidRDefault="00CB67AF" w:rsidP="00613E0C">
            <w:pPr>
              <w:ind w:left="180" w:hangingChars="100" w:hanging="180"/>
              <w:rPr>
                <w:rFonts w:ascii="ＭＳ ゴシック" w:eastAsia="ＭＳ ゴシック" w:hAnsi="ＭＳ ゴシック"/>
                <w:sz w:val="18"/>
                <w:szCs w:val="18"/>
              </w:rPr>
            </w:pPr>
            <w:r w:rsidRPr="007E7203">
              <w:rPr>
                <w:rFonts w:ascii="ＭＳ ゴシック" w:eastAsia="ＭＳ ゴシック" w:hAnsi="ＭＳ ゴシック" w:hint="eastAsia"/>
                <w:sz w:val="18"/>
                <w:szCs w:val="18"/>
              </w:rPr>
              <w:t>2.療養担当規程の遵守状況</w:t>
            </w:r>
          </w:p>
        </w:tc>
        <w:tc>
          <w:tcPr>
            <w:tcW w:w="578" w:type="dxa"/>
            <w:vAlign w:val="center"/>
          </w:tcPr>
          <w:p w14:paraId="6D8B2DCB" w14:textId="77777777" w:rsidR="00CB67AF" w:rsidRPr="003D5FB6" w:rsidRDefault="00CB67AF" w:rsidP="00613E0C">
            <w:pPr>
              <w:jc w:val="center"/>
              <w:rPr>
                <w:rFonts w:ascii="ＭＳ ゴシック" w:eastAsia="ＭＳ ゴシック" w:hAnsi="ＭＳ ゴシック"/>
                <w:sz w:val="22"/>
              </w:rPr>
            </w:pPr>
            <w:r w:rsidRPr="003D5FB6">
              <w:rPr>
                <w:rFonts w:ascii="ＭＳ ゴシック" w:eastAsia="ＭＳ ゴシック" w:hAnsi="ＭＳ ゴシック" w:hint="eastAsia"/>
                <w:sz w:val="22"/>
              </w:rPr>
              <w:t>(1)</w:t>
            </w:r>
          </w:p>
        </w:tc>
        <w:tc>
          <w:tcPr>
            <w:tcW w:w="6016" w:type="dxa"/>
            <w:vAlign w:val="center"/>
          </w:tcPr>
          <w:p w14:paraId="0F68AFAC" w14:textId="77777777" w:rsidR="00CB67AF" w:rsidRPr="003D5FB6" w:rsidRDefault="00CB67AF" w:rsidP="00613E0C">
            <w:pPr>
              <w:ind w:firstLineChars="100" w:firstLine="220"/>
              <w:rPr>
                <w:rFonts w:ascii="ＭＳ ゴシック" w:eastAsia="ＭＳ ゴシック" w:hAnsi="ＭＳ ゴシック"/>
                <w:sz w:val="22"/>
              </w:rPr>
            </w:pPr>
            <w:r w:rsidRPr="003D5FB6">
              <w:rPr>
                <w:rFonts w:ascii="ＭＳ ゴシック" w:eastAsia="ＭＳ ゴシック" w:hAnsi="ＭＳ ゴシック" w:hint="eastAsia"/>
                <w:sz w:val="22"/>
              </w:rPr>
              <w:t>受診者の診療を正当な事由がなく拒んでいないか。</w:t>
            </w:r>
          </w:p>
        </w:tc>
        <w:tc>
          <w:tcPr>
            <w:tcW w:w="1213" w:type="dxa"/>
            <w:tcBorders>
              <w:right w:val="single" w:sz="12" w:space="0" w:color="auto"/>
            </w:tcBorders>
            <w:vAlign w:val="center"/>
          </w:tcPr>
          <w:p w14:paraId="3E2814C1" w14:textId="77777777" w:rsidR="00CB67AF" w:rsidRPr="003D5FB6" w:rsidRDefault="00CB67AF" w:rsidP="00613E0C">
            <w:pPr>
              <w:jc w:val="center"/>
              <w:rPr>
                <w:rFonts w:ascii="ＭＳ ゴシック" w:eastAsia="ＭＳ ゴシック" w:hAnsi="ＭＳ ゴシック"/>
                <w:szCs w:val="21"/>
              </w:rPr>
            </w:pPr>
            <w:r w:rsidRPr="000C2B76">
              <w:rPr>
                <w:rFonts w:ascii="ＭＳ ゴシック" w:eastAsia="ＭＳ ゴシック" w:hAnsi="ＭＳ ゴシック" w:hint="eastAsia"/>
                <w:sz w:val="24"/>
              </w:rPr>
              <w:t>適・否</w:t>
            </w:r>
          </w:p>
        </w:tc>
      </w:tr>
      <w:tr w:rsidR="00CB67AF" w:rsidRPr="003D5FB6" w14:paraId="0C803C56" w14:textId="77777777" w:rsidTr="007E7203">
        <w:trPr>
          <w:trHeight w:val="785"/>
          <w:jc w:val="center"/>
        </w:trPr>
        <w:tc>
          <w:tcPr>
            <w:tcW w:w="1392" w:type="dxa"/>
            <w:vMerge/>
            <w:tcBorders>
              <w:left w:val="single" w:sz="12" w:space="0" w:color="auto"/>
            </w:tcBorders>
            <w:shd w:val="clear" w:color="auto" w:fill="auto"/>
          </w:tcPr>
          <w:p w14:paraId="7AFD5CA6" w14:textId="77777777" w:rsidR="00CB67AF" w:rsidRPr="007E7203" w:rsidRDefault="00CB67AF" w:rsidP="00613E0C">
            <w:pPr>
              <w:rPr>
                <w:rFonts w:ascii="ＭＳ ゴシック" w:eastAsia="ＭＳ ゴシック" w:hAnsi="ＭＳ ゴシック"/>
                <w:sz w:val="18"/>
                <w:szCs w:val="18"/>
              </w:rPr>
            </w:pPr>
          </w:p>
        </w:tc>
        <w:tc>
          <w:tcPr>
            <w:tcW w:w="578" w:type="dxa"/>
            <w:vAlign w:val="center"/>
          </w:tcPr>
          <w:p w14:paraId="64D8417E" w14:textId="77777777" w:rsidR="00CB67AF" w:rsidRPr="003D5FB6" w:rsidRDefault="00CB67AF" w:rsidP="00613E0C">
            <w:pPr>
              <w:jc w:val="center"/>
              <w:rPr>
                <w:rFonts w:ascii="ＭＳ ゴシック" w:eastAsia="ＭＳ ゴシック" w:hAnsi="ＭＳ ゴシック"/>
                <w:sz w:val="22"/>
              </w:rPr>
            </w:pPr>
            <w:r w:rsidRPr="003D5FB6">
              <w:rPr>
                <w:rFonts w:ascii="ＭＳ ゴシック" w:eastAsia="ＭＳ ゴシック" w:hAnsi="ＭＳ ゴシック" w:hint="eastAsia"/>
                <w:sz w:val="22"/>
              </w:rPr>
              <w:t>(2)</w:t>
            </w:r>
          </w:p>
        </w:tc>
        <w:tc>
          <w:tcPr>
            <w:tcW w:w="6016" w:type="dxa"/>
            <w:vAlign w:val="center"/>
          </w:tcPr>
          <w:p w14:paraId="57555BE9" w14:textId="77777777" w:rsidR="00CB67AF" w:rsidRPr="00693F4D" w:rsidRDefault="00CB67AF" w:rsidP="00613E0C">
            <w:pPr>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自立支援</w:t>
            </w:r>
            <w:r w:rsidRPr="00693F4D">
              <w:rPr>
                <w:rFonts w:ascii="ＭＳ ゴシック" w:eastAsia="ＭＳ ゴシック" w:hAnsi="ＭＳ ゴシック" w:hint="eastAsia"/>
                <w:color w:val="000000" w:themeColor="text1"/>
                <w:sz w:val="22"/>
              </w:rPr>
              <w:t>医療費受給者証が有効であることを確認した上で診療しているか。</w:t>
            </w:r>
          </w:p>
        </w:tc>
        <w:tc>
          <w:tcPr>
            <w:tcW w:w="1213" w:type="dxa"/>
            <w:tcBorders>
              <w:right w:val="single" w:sz="12" w:space="0" w:color="auto"/>
            </w:tcBorders>
            <w:vAlign w:val="center"/>
          </w:tcPr>
          <w:p w14:paraId="00B3CB05" w14:textId="77777777" w:rsidR="00CB67AF" w:rsidRPr="003D5FB6" w:rsidRDefault="00CB67AF" w:rsidP="00613E0C">
            <w:pPr>
              <w:jc w:val="center"/>
              <w:rPr>
                <w:rFonts w:ascii="ＭＳ ゴシック" w:eastAsia="ＭＳ ゴシック" w:hAnsi="ＭＳ ゴシック"/>
                <w:szCs w:val="21"/>
              </w:rPr>
            </w:pPr>
            <w:r w:rsidRPr="000C2B76">
              <w:rPr>
                <w:rFonts w:ascii="ＭＳ ゴシック" w:eastAsia="ＭＳ ゴシック" w:hAnsi="ＭＳ ゴシック" w:hint="eastAsia"/>
                <w:sz w:val="24"/>
              </w:rPr>
              <w:t>適・否</w:t>
            </w:r>
          </w:p>
        </w:tc>
      </w:tr>
      <w:tr w:rsidR="00CB67AF" w:rsidRPr="003D5FB6" w14:paraId="6EBCC086" w14:textId="77777777" w:rsidTr="007E7203">
        <w:trPr>
          <w:trHeight w:val="1501"/>
          <w:jc w:val="center"/>
        </w:trPr>
        <w:tc>
          <w:tcPr>
            <w:tcW w:w="1392" w:type="dxa"/>
            <w:vMerge/>
            <w:tcBorders>
              <w:left w:val="single" w:sz="12" w:space="0" w:color="auto"/>
            </w:tcBorders>
            <w:shd w:val="clear" w:color="auto" w:fill="auto"/>
          </w:tcPr>
          <w:p w14:paraId="2E976797" w14:textId="77777777" w:rsidR="00CB67AF" w:rsidRPr="007E7203" w:rsidRDefault="00CB67AF" w:rsidP="00613E0C">
            <w:pPr>
              <w:rPr>
                <w:rFonts w:ascii="ＭＳ ゴシック" w:eastAsia="ＭＳ ゴシック" w:hAnsi="ＭＳ ゴシック"/>
                <w:sz w:val="18"/>
                <w:szCs w:val="18"/>
              </w:rPr>
            </w:pPr>
          </w:p>
        </w:tc>
        <w:tc>
          <w:tcPr>
            <w:tcW w:w="578" w:type="dxa"/>
            <w:vAlign w:val="center"/>
          </w:tcPr>
          <w:p w14:paraId="016DE19D" w14:textId="77777777" w:rsidR="00CB67AF" w:rsidRPr="003D5FB6" w:rsidRDefault="00CB67AF" w:rsidP="00613E0C">
            <w:pPr>
              <w:jc w:val="center"/>
              <w:rPr>
                <w:rFonts w:ascii="ＭＳ ゴシック" w:eastAsia="ＭＳ ゴシック" w:hAnsi="ＭＳ ゴシック"/>
                <w:sz w:val="22"/>
              </w:rPr>
            </w:pPr>
            <w:r w:rsidRPr="003D5FB6">
              <w:rPr>
                <w:rFonts w:ascii="ＭＳ ゴシック" w:eastAsia="ＭＳ ゴシック" w:hAnsi="ＭＳ ゴシック" w:hint="eastAsia"/>
                <w:sz w:val="22"/>
              </w:rPr>
              <w:t>(3)</w:t>
            </w:r>
          </w:p>
        </w:tc>
        <w:tc>
          <w:tcPr>
            <w:tcW w:w="6016" w:type="dxa"/>
            <w:vAlign w:val="center"/>
          </w:tcPr>
          <w:p w14:paraId="6F750662" w14:textId="77777777" w:rsidR="00CB67AF" w:rsidRPr="00693F4D" w:rsidRDefault="00CB67AF" w:rsidP="00613E0C">
            <w:pPr>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自立支援</w:t>
            </w:r>
            <w:r w:rsidRPr="00693F4D">
              <w:rPr>
                <w:rFonts w:ascii="ＭＳ ゴシック" w:eastAsia="ＭＳ ゴシック" w:hAnsi="ＭＳ ゴシック" w:hint="eastAsia"/>
                <w:color w:val="000000" w:themeColor="text1"/>
                <w:sz w:val="22"/>
              </w:rPr>
              <w:t>医療費受給者証に記載された医療の具体的方針により診療を行っているか。また、具体的方針の変更が必要な場合は、受診者による市町村への申請（具体的方針の変更が必要な医師の意見書を添付）の上で、市町村等の変更の承認を受けた具体的方針により診療しているか。</w:t>
            </w:r>
          </w:p>
        </w:tc>
        <w:tc>
          <w:tcPr>
            <w:tcW w:w="1213" w:type="dxa"/>
            <w:tcBorders>
              <w:right w:val="single" w:sz="12" w:space="0" w:color="auto"/>
            </w:tcBorders>
            <w:vAlign w:val="center"/>
          </w:tcPr>
          <w:p w14:paraId="7782C497" w14:textId="77777777" w:rsidR="00CB67AF" w:rsidRPr="003D5FB6" w:rsidRDefault="00CB67AF" w:rsidP="00613E0C">
            <w:pPr>
              <w:jc w:val="center"/>
              <w:rPr>
                <w:rFonts w:ascii="ＭＳ ゴシック" w:eastAsia="ＭＳ ゴシック" w:hAnsi="ＭＳ ゴシック"/>
                <w:szCs w:val="21"/>
              </w:rPr>
            </w:pPr>
            <w:r w:rsidRPr="000C2B76">
              <w:rPr>
                <w:rFonts w:ascii="ＭＳ ゴシック" w:eastAsia="ＭＳ ゴシック" w:hAnsi="ＭＳ ゴシック" w:hint="eastAsia"/>
                <w:sz w:val="24"/>
              </w:rPr>
              <w:t>適・否</w:t>
            </w:r>
          </w:p>
        </w:tc>
      </w:tr>
      <w:tr w:rsidR="00CB67AF" w:rsidRPr="003D5FB6" w14:paraId="3A4FC319" w14:textId="77777777" w:rsidTr="007E7203">
        <w:trPr>
          <w:trHeight w:val="889"/>
          <w:jc w:val="center"/>
        </w:trPr>
        <w:tc>
          <w:tcPr>
            <w:tcW w:w="1392" w:type="dxa"/>
            <w:vMerge/>
            <w:tcBorders>
              <w:left w:val="single" w:sz="12" w:space="0" w:color="auto"/>
            </w:tcBorders>
            <w:shd w:val="clear" w:color="auto" w:fill="auto"/>
          </w:tcPr>
          <w:p w14:paraId="5A32D5A1" w14:textId="77777777" w:rsidR="00CB67AF" w:rsidRPr="007E7203" w:rsidRDefault="00CB67AF" w:rsidP="00613E0C">
            <w:pPr>
              <w:rPr>
                <w:rFonts w:ascii="ＭＳ ゴシック" w:eastAsia="ＭＳ ゴシック" w:hAnsi="ＭＳ ゴシック"/>
                <w:sz w:val="18"/>
                <w:szCs w:val="18"/>
              </w:rPr>
            </w:pPr>
          </w:p>
        </w:tc>
        <w:tc>
          <w:tcPr>
            <w:tcW w:w="578" w:type="dxa"/>
            <w:vAlign w:val="center"/>
          </w:tcPr>
          <w:p w14:paraId="6B3A728E" w14:textId="77777777" w:rsidR="00CB67AF" w:rsidRPr="003D5FB6" w:rsidRDefault="00CB67AF" w:rsidP="00613E0C">
            <w:pPr>
              <w:jc w:val="center"/>
              <w:rPr>
                <w:rFonts w:ascii="ＭＳ ゴシック" w:eastAsia="ＭＳ ゴシック" w:hAnsi="ＭＳ ゴシック"/>
                <w:sz w:val="22"/>
              </w:rPr>
            </w:pPr>
            <w:r w:rsidRPr="003D5FB6">
              <w:rPr>
                <w:rFonts w:ascii="ＭＳ ゴシック" w:eastAsia="ＭＳ ゴシック" w:hAnsi="ＭＳ ゴシック" w:hint="eastAsia"/>
                <w:sz w:val="22"/>
              </w:rPr>
              <w:t>(4)</w:t>
            </w:r>
          </w:p>
        </w:tc>
        <w:tc>
          <w:tcPr>
            <w:tcW w:w="6016" w:type="dxa"/>
            <w:vAlign w:val="center"/>
          </w:tcPr>
          <w:p w14:paraId="3C498F19" w14:textId="77777777" w:rsidR="00CB67AF" w:rsidRPr="003D5FB6" w:rsidRDefault="00CB67AF" w:rsidP="00613E0C">
            <w:pPr>
              <w:ind w:firstLineChars="100" w:firstLine="220"/>
              <w:rPr>
                <w:rFonts w:ascii="ＭＳ ゴシック" w:eastAsia="ＭＳ ゴシック" w:hAnsi="ＭＳ ゴシック"/>
                <w:sz w:val="22"/>
              </w:rPr>
            </w:pPr>
            <w:r w:rsidRPr="00B156D8">
              <w:rPr>
                <w:rFonts w:ascii="ＭＳ ゴシック" w:eastAsia="ＭＳ ゴシック" w:hAnsi="ＭＳ ゴシック" w:hint="eastAsia"/>
                <w:sz w:val="22"/>
              </w:rPr>
              <w:t>受診者がやむを得ない事情により定められた診療時間に診療を受けることができない場合、便宜な時間を定めて診療しているか。</w:t>
            </w:r>
          </w:p>
        </w:tc>
        <w:tc>
          <w:tcPr>
            <w:tcW w:w="1213" w:type="dxa"/>
            <w:tcBorders>
              <w:right w:val="single" w:sz="12" w:space="0" w:color="auto"/>
            </w:tcBorders>
            <w:vAlign w:val="center"/>
          </w:tcPr>
          <w:p w14:paraId="6D037FEE" w14:textId="77777777" w:rsidR="00CB67AF" w:rsidRPr="003D5FB6" w:rsidRDefault="00CB67AF" w:rsidP="00613E0C">
            <w:pPr>
              <w:jc w:val="center"/>
              <w:rPr>
                <w:rFonts w:ascii="ＭＳ ゴシック" w:eastAsia="ＭＳ ゴシック" w:hAnsi="ＭＳ ゴシック"/>
                <w:szCs w:val="21"/>
              </w:rPr>
            </w:pPr>
            <w:r w:rsidRPr="000C2B76">
              <w:rPr>
                <w:rFonts w:ascii="ＭＳ ゴシック" w:eastAsia="ＭＳ ゴシック" w:hAnsi="ＭＳ ゴシック" w:hint="eastAsia"/>
                <w:sz w:val="24"/>
              </w:rPr>
              <w:t>適・否</w:t>
            </w:r>
          </w:p>
        </w:tc>
      </w:tr>
      <w:tr w:rsidR="00CB67AF" w:rsidRPr="003D5FB6" w14:paraId="14C10852" w14:textId="77777777" w:rsidTr="007E7203">
        <w:trPr>
          <w:trHeight w:val="845"/>
          <w:jc w:val="center"/>
        </w:trPr>
        <w:tc>
          <w:tcPr>
            <w:tcW w:w="1392" w:type="dxa"/>
            <w:vMerge/>
            <w:tcBorders>
              <w:left w:val="single" w:sz="12" w:space="0" w:color="auto"/>
            </w:tcBorders>
            <w:shd w:val="clear" w:color="auto" w:fill="auto"/>
          </w:tcPr>
          <w:p w14:paraId="20FC76D1" w14:textId="77777777" w:rsidR="00CB67AF" w:rsidRPr="007E7203" w:rsidRDefault="00CB67AF" w:rsidP="00613E0C">
            <w:pPr>
              <w:rPr>
                <w:rFonts w:ascii="ＭＳ ゴシック" w:eastAsia="ＭＳ ゴシック" w:hAnsi="ＭＳ ゴシック"/>
                <w:sz w:val="18"/>
                <w:szCs w:val="18"/>
              </w:rPr>
            </w:pPr>
          </w:p>
        </w:tc>
        <w:tc>
          <w:tcPr>
            <w:tcW w:w="578" w:type="dxa"/>
            <w:vAlign w:val="center"/>
          </w:tcPr>
          <w:p w14:paraId="1066F683" w14:textId="77777777" w:rsidR="00CB67AF" w:rsidRPr="003D5FB6" w:rsidRDefault="00CB67AF" w:rsidP="00613E0C">
            <w:pPr>
              <w:jc w:val="center"/>
              <w:rPr>
                <w:rFonts w:ascii="ＭＳ ゴシック" w:eastAsia="ＭＳ ゴシック" w:hAnsi="ＭＳ ゴシック"/>
                <w:sz w:val="22"/>
              </w:rPr>
            </w:pPr>
            <w:r w:rsidRPr="003D5FB6">
              <w:rPr>
                <w:rFonts w:ascii="ＭＳ ゴシック" w:eastAsia="ＭＳ ゴシック" w:hAnsi="ＭＳ ゴシック" w:hint="eastAsia"/>
                <w:sz w:val="22"/>
              </w:rPr>
              <w:t>(</w:t>
            </w:r>
            <w:r>
              <w:rPr>
                <w:rFonts w:ascii="ＭＳ ゴシック" w:eastAsia="ＭＳ ゴシック" w:hAnsi="ＭＳ ゴシック" w:hint="eastAsia"/>
                <w:sz w:val="22"/>
              </w:rPr>
              <w:t>5</w:t>
            </w:r>
            <w:r w:rsidRPr="003D5FB6">
              <w:rPr>
                <w:rFonts w:ascii="ＭＳ ゴシック" w:eastAsia="ＭＳ ゴシック" w:hAnsi="ＭＳ ゴシック" w:hint="eastAsia"/>
                <w:sz w:val="22"/>
              </w:rPr>
              <w:t>)</w:t>
            </w:r>
          </w:p>
        </w:tc>
        <w:tc>
          <w:tcPr>
            <w:tcW w:w="6016" w:type="dxa"/>
            <w:vAlign w:val="center"/>
          </w:tcPr>
          <w:p w14:paraId="590BB71C" w14:textId="77777777" w:rsidR="00CB67AF" w:rsidRPr="003D5FB6" w:rsidRDefault="00CB67AF" w:rsidP="00613E0C">
            <w:pPr>
              <w:ind w:firstLineChars="100" w:firstLine="220"/>
              <w:rPr>
                <w:rFonts w:ascii="ＭＳ ゴシック" w:eastAsia="ＭＳ ゴシック" w:hAnsi="ＭＳ ゴシック"/>
                <w:sz w:val="22"/>
              </w:rPr>
            </w:pPr>
            <w:r w:rsidRPr="003D5FB6">
              <w:rPr>
                <w:rFonts w:ascii="ＭＳ ゴシック" w:eastAsia="ＭＳ ゴシック" w:hAnsi="ＭＳ ゴシック" w:hint="eastAsia"/>
                <w:sz w:val="22"/>
              </w:rPr>
              <w:t>支給認定の有効期間</w:t>
            </w:r>
            <w:r>
              <w:rPr>
                <w:rFonts w:ascii="ＭＳ ゴシック" w:eastAsia="ＭＳ ゴシック" w:hAnsi="ＭＳ ゴシック" w:hint="eastAsia"/>
                <w:sz w:val="22"/>
              </w:rPr>
              <w:t>の</w:t>
            </w:r>
            <w:r w:rsidRPr="003D5FB6">
              <w:rPr>
                <w:rFonts w:ascii="ＭＳ ゴシック" w:eastAsia="ＭＳ ゴシック" w:hAnsi="ＭＳ ゴシック" w:hint="eastAsia"/>
                <w:sz w:val="22"/>
              </w:rPr>
              <w:t>延長</w:t>
            </w:r>
            <w:r>
              <w:rPr>
                <w:rFonts w:ascii="ＭＳ ゴシック" w:eastAsia="ＭＳ ゴシック" w:hAnsi="ＭＳ ゴシック" w:hint="eastAsia"/>
                <w:sz w:val="22"/>
              </w:rPr>
              <w:t>が必要と認</w:t>
            </w:r>
            <w:r w:rsidRPr="003D5FB6">
              <w:rPr>
                <w:rFonts w:ascii="ＭＳ ゴシック" w:eastAsia="ＭＳ ゴシック" w:hAnsi="ＭＳ ゴシック" w:hint="eastAsia"/>
                <w:sz w:val="22"/>
              </w:rPr>
              <w:t>めたとき</w:t>
            </w:r>
            <w:r>
              <w:rPr>
                <w:rFonts w:ascii="ＭＳ ゴシック" w:eastAsia="ＭＳ ゴシック" w:hAnsi="ＭＳ ゴシック" w:hint="eastAsia"/>
                <w:sz w:val="22"/>
              </w:rPr>
              <w:t>等、必要な手続きを受診者に勧奨する等</w:t>
            </w:r>
            <w:r w:rsidRPr="003D5FB6">
              <w:rPr>
                <w:rFonts w:ascii="ＭＳ ゴシック" w:eastAsia="ＭＳ ゴシック" w:hAnsi="ＭＳ ゴシック" w:hint="eastAsia"/>
                <w:sz w:val="22"/>
              </w:rPr>
              <w:t>必要な援助を</w:t>
            </w:r>
            <w:r>
              <w:rPr>
                <w:rFonts w:ascii="ＭＳ ゴシック" w:eastAsia="ＭＳ ゴシック" w:hAnsi="ＭＳ ゴシック" w:hint="eastAsia"/>
                <w:sz w:val="22"/>
              </w:rPr>
              <w:t>行って</w:t>
            </w:r>
            <w:r w:rsidRPr="003D5FB6">
              <w:rPr>
                <w:rFonts w:ascii="ＭＳ ゴシック" w:eastAsia="ＭＳ ゴシック" w:hAnsi="ＭＳ ゴシック" w:hint="eastAsia"/>
                <w:sz w:val="22"/>
              </w:rPr>
              <w:t>いるか。</w:t>
            </w:r>
          </w:p>
        </w:tc>
        <w:tc>
          <w:tcPr>
            <w:tcW w:w="1213" w:type="dxa"/>
            <w:tcBorders>
              <w:right w:val="single" w:sz="12" w:space="0" w:color="auto"/>
            </w:tcBorders>
            <w:vAlign w:val="center"/>
          </w:tcPr>
          <w:p w14:paraId="317C9DDE" w14:textId="77777777" w:rsidR="00CB67AF" w:rsidRPr="003D5FB6" w:rsidRDefault="00CB67AF" w:rsidP="00613E0C">
            <w:pPr>
              <w:jc w:val="center"/>
              <w:rPr>
                <w:rFonts w:ascii="ＭＳ ゴシック" w:eastAsia="ＭＳ ゴシック" w:hAnsi="ＭＳ ゴシック"/>
                <w:szCs w:val="21"/>
              </w:rPr>
            </w:pPr>
            <w:r w:rsidRPr="000C2B76">
              <w:rPr>
                <w:rFonts w:ascii="ＭＳ ゴシック" w:eastAsia="ＭＳ ゴシック" w:hAnsi="ＭＳ ゴシック" w:hint="eastAsia"/>
                <w:sz w:val="24"/>
              </w:rPr>
              <w:t>適・否</w:t>
            </w:r>
          </w:p>
        </w:tc>
      </w:tr>
      <w:tr w:rsidR="00CB67AF" w:rsidRPr="003D5FB6" w14:paraId="5AF696A6" w14:textId="77777777" w:rsidTr="007E7203">
        <w:trPr>
          <w:trHeight w:val="850"/>
          <w:jc w:val="center"/>
        </w:trPr>
        <w:tc>
          <w:tcPr>
            <w:tcW w:w="1392" w:type="dxa"/>
            <w:vMerge/>
            <w:tcBorders>
              <w:left w:val="single" w:sz="12" w:space="0" w:color="auto"/>
            </w:tcBorders>
            <w:shd w:val="clear" w:color="auto" w:fill="auto"/>
          </w:tcPr>
          <w:p w14:paraId="4C68EDE2" w14:textId="77777777" w:rsidR="00CB67AF" w:rsidRPr="007E7203" w:rsidRDefault="00CB67AF" w:rsidP="00613E0C">
            <w:pPr>
              <w:rPr>
                <w:rFonts w:ascii="ＭＳ ゴシック" w:eastAsia="ＭＳ ゴシック" w:hAnsi="ＭＳ ゴシック"/>
                <w:sz w:val="18"/>
                <w:szCs w:val="18"/>
              </w:rPr>
            </w:pPr>
          </w:p>
        </w:tc>
        <w:tc>
          <w:tcPr>
            <w:tcW w:w="578" w:type="dxa"/>
            <w:vAlign w:val="center"/>
          </w:tcPr>
          <w:p w14:paraId="707AC480" w14:textId="77777777" w:rsidR="00CB67AF" w:rsidRPr="003D5FB6" w:rsidRDefault="00CB67AF" w:rsidP="00613E0C">
            <w:pPr>
              <w:jc w:val="center"/>
              <w:rPr>
                <w:rFonts w:ascii="ＭＳ ゴシック" w:eastAsia="ＭＳ ゴシック" w:hAnsi="ＭＳ ゴシック"/>
                <w:sz w:val="22"/>
              </w:rPr>
            </w:pPr>
            <w:r>
              <w:rPr>
                <w:rFonts w:ascii="ＭＳ ゴシック" w:eastAsia="ＭＳ ゴシック" w:hAnsi="ＭＳ ゴシック" w:hint="eastAsia"/>
                <w:sz w:val="22"/>
              </w:rPr>
              <w:t>(6</w:t>
            </w:r>
            <w:r w:rsidRPr="003D5FB6">
              <w:rPr>
                <w:rFonts w:ascii="ＭＳ ゴシック" w:eastAsia="ＭＳ ゴシック" w:hAnsi="ＭＳ ゴシック" w:hint="eastAsia"/>
                <w:sz w:val="22"/>
              </w:rPr>
              <w:t>)</w:t>
            </w:r>
          </w:p>
        </w:tc>
        <w:tc>
          <w:tcPr>
            <w:tcW w:w="6016" w:type="dxa"/>
            <w:vAlign w:val="center"/>
          </w:tcPr>
          <w:p w14:paraId="30D154B1" w14:textId="77777777" w:rsidR="00CB67AF" w:rsidRPr="003D5FB6" w:rsidRDefault="00CB67AF" w:rsidP="00613E0C">
            <w:pPr>
              <w:ind w:firstLineChars="100" w:firstLine="220"/>
              <w:rPr>
                <w:rFonts w:ascii="ＭＳ ゴシック" w:eastAsia="ＭＳ ゴシック" w:hAnsi="ＭＳ ゴシック"/>
                <w:sz w:val="22"/>
              </w:rPr>
            </w:pPr>
            <w:r w:rsidRPr="003D5FB6">
              <w:rPr>
                <w:rFonts w:ascii="ＭＳ ゴシック" w:eastAsia="ＭＳ ゴシック" w:hAnsi="ＭＳ ゴシック" w:hint="eastAsia"/>
                <w:sz w:val="22"/>
              </w:rPr>
              <w:t>支給認定を行った</w:t>
            </w:r>
            <w:r w:rsidRPr="00F0350C">
              <w:rPr>
                <w:rFonts w:ascii="ＭＳ ゴシック" w:eastAsia="ＭＳ ゴシック" w:hAnsi="ＭＳ ゴシック" w:hint="eastAsia"/>
                <w:sz w:val="22"/>
              </w:rPr>
              <w:t>市町村等</w:t>
            </w:r>
            <w:r w:rsidRPr="003D5FB6">
              <w:rPr>
                <w:rFonts w:ascii="ＭＳ ゴシック" w:eastAsia="ＭＳ ゴシック" w:hAnsi="ＭＳ ゴシック" w:hint="eastAsia"/>
                <w:sz w:val="22"/>
              </w:rPr>
              <w:t>から、自立支援医療につき必要な証明書又は意見書等の交付を求められたときは、無償で交付しているか。</w:t>
            </w:r>
          </w:p>
        </w:tc>
        <w:tc>
          <w:tcPr>
            <w:tcW w:w="1213" w:type="dxa"/>
            <w:tcBorders>
              <w:right w:val="single" w:sz="12" w:space="0" w:color="auto"/>
            </w:tcBorders>
            <w:vAlign w:val="center"/>
          </w:tcPr>
          <w:p w14:paraId="69AADD3F" w14:textId="77777777" w:rsidR="00CB67AF" w:rsidRPr="003D5FB6" w:rsidRDefault="00CB67AF" w:rsidP="00613E0C">
            <w:pPr>
              <w:jc w:val="center"/>
              <w:rPr>
                <w:rFonts w:ascii="ＭＳ ゴシック" w:eastAsia="ＭＳ ゴシック" w:hAnsi="ＭＳ ゴシック"/>
                <w:szCs w:val="21"/>
              </w:rPr>
            </w:pPr>
            <w:r w:rsidRPr="000C2B76">
              <w:rPr>
                <w:rFonts w:ascii="ＭＳ ゴシック" w:eastAsia="ＭＳ ゴシック" w:hAnsi="ＭＳ ゴシック" w:hint="eastAsia"/>
                <w:sz w:val="24"/>
              </w:rPr>
              <w:t>適・否</w:t>
            </w:r>
          </w:p>
        </w:tc>
      </w:tr>
      <w:tr w:rsidR="00CB67AF" w:rsidRPr="003D5FB6" w14:paraId="5222616C" w14:textId="77777777" w:rsidTr="007E7203">
        <w:trPr>
          <w:trHeight w:val="575"/>
          <w:jc w:val="center"/>
        </w:trPr>
        <w:tc>
          <w:tcPr>
            <w:tcW w:w="1392" w:type="dxa"/>
            <w:vMerge/>
            <w:tcBorders>
              <w:left w:val="single" w:sz="12" w:space="0" w:color="auto"/>
            </w:tcBorders>
            <w:shd w:val="clear" w:color="auto" w:fill="auto"/>
          </w:tcPr>
          <w:p w14:paraId="40FE3333" w14:textId="77777777" w:rsidR="00CB67AF" w:rsidRPr="007E7203" w:rsidRDefault="00CB67AF" w:rsidP="00613E0C">
            <w:pPr>
              <w:rPr>
                <w:rFonts w:ascii="ＭＳ ゴシック" w:eastAsia="ＭＳ ゴシック" w:hAnsi="ＭＳ ゴシック"/>
                <w:sz w:val="18"/>
                <w:szCs w:val="18"/>
              </w:rPr>
            </w:pPr>
          </w:p>
        </w:tc>
        <w:tc>
          <w:tcPr>
            <w:tcW w:w="578" w:type="dxa"/>
            <w:vAlign w:val="center"/>
          </w:tcPr>
          <w:p w14:paraId="72FEFDA5" w14:textId="77777777" w:rsidR="00CB67AF" w:rsidRPr="003D5FB6" w:rsidRDefault="00CB67AF" w:rsidP="00613E0C">
            <w:pPr>
              <w:jc w:val="center"/>
              <w:rPr>
                <w:rFonts w:ascii="ＭＳ ゴシック" w:eastAsia="ＭＳ ゴシック" w:hAnsi="ＭＳ ゴシック"/>
                <w:sz w:val="22"/>
              </w:rPr>
            </w:pPr>
            <w:r>
              <w:rPr>
                <w:rFonts w:ascii="ＭＳ ゴシック" w:eastAsia="ＭＳ ゴシック" w:hAnsi="ＭＳ ゴシック" w:hint="eastAsia"/>
                <w:sz w:val="22"/>
              </w:rPr>
              <w:t>(7</w:t>
            </w:r>
            <w:r w:rsidRPr="003D5FB6">
              <w:rPr>
                <w:rFonts w:ascii="ＭＳ ゴシック" w:eastAsia="ＭＳ ゴシック" w:hAnsi="ＭＳ ゴシック" w:hint="eastAsia"/>
                <w:sz w:val="22"/>
              </w:rPr>
              <w:t>)</w:t>
            </w:r>
          </w:p>
        </w:tc>
        <w:tc>
          <w:tcPr>
            <w:tcW w:w="6016" w:type="dxa"/>
            <w:vAlign w:val="center"/>
          </w:tcPr>
          <w:p w14:paraId="3B55A624" w14:textId="77777777" w:rsidR="00CB67AF" w:rsidRPr="003D5FB6" w:rsidRDefault="00CB67AF" w:rsidP="00613E0C">
            <w:pPr>
              <w:rPr>
                <w:rFonts w:ascii="ＭＳ ゴシック" w:eastAsia="ＭＳ ゴシック" w:hAnsi="ＭＳ ゴシック"/>
                <w:sz w:val="22"/>
              </w:rPr>
            </w:pPr>
            <w:r w:rsidRPr="003D5FB6">
              <w:rPr>
                <w:rFonts w:ascii="ＭＳ ゴシック" w:eastAsia="ＭＳ ゴシック" w:hAnsi="ＭＳ ゴシック" w:hint="eastAsia"/>
                <w:sz w:val="22"/>
              </w:rPr>
              <w:t xml:space="preserve">　診療録に必要な事項を記載しているか。</w:t>
            </w:r>
          </w:p>
        </w:tc>
        <w:tc>
          <w:tcPr>
            <w:tcW w:w="1213" w:type="dxa"/>
            <w:tcBorders>
              <w:right w:val="single" w:sz="12" w:space="0" w:color="auto"/>
            </w:tcBorders>
            <w:vAlign w:val="center"/>
          </w:tcPr>
          <w:p w14:paraId="5FD38F03" w14:textId="77777777" w:rsidR="00CB67AF" w:rsidRPr="003D5FB6" w:rsidRDefault="00CB67AF" w:rsidP="00613E0C">
            <w:pPr>
              <w:jc w:val="center"/>
              <w:rPr>
                <w:rFonts w:ascii="ＭＳ ゴシック" w:eastAsia="ＭＳ ゴシック" w:hAnsi="ＭＳ ゴシック"/>
                <w:szCs w:val="21"/>
              </w:rPr>
            </w:pPr>
            <w:r w:rsidRPr="000C2B76">
              <w:rPr>
                <w:rFonts w:ascii="ＭＳ ゴシック" w:eastAsia="ＭＳ ゴシック" w:hAnsi="ＭＳ ゴシック" w:hint="eastAsia"/>
                <w:sz w:val="24"/>
              </w:rPr>
              <w:t>適・否</w:t>
            </w:r>
          </w:p>
        </w:tc>
      </w:tr>
      <w:tr w:rsidR="00CB67AF" w:rsidRPr="003D5FB6" w14:paraId="5A56CAFB" w14:textId="77777777" w:rsidTr="007E7203">
        <w:trPr>
          <w:trHeight w:val="779"/>
          <w:jc w:val="center"/>
        </w:trPr>
        <w:tc>
          <w:tcPr>
            <w:tcW w:w="1392" w:type="dxa"/>
            <w:vMerge/>
            <w:tcBorders>
              <w:left w:val="single" w:sz="12" w:space="0" w:color="auto"/>
            </w:tcBorders>
            <w:shd w:val="clear" w:color="auto" w:fill="auto"/>
          </w:tcPr>
          <w:p w14:paraId="0C004554" w14:textId="77777777" w:rsidR="00CB67AF" w:rsidRPr="007E7203" w:rsidRDefault="00CB67AF" w:rsidP="00613E0C">
            <w:pPr>
              <w:rPr>
                <w:rFonts w:ascii="ＭＳ ゴシック" w:eastAsia="ＭＳ ゴシック" w:hAnsi="ＭＳ ゴシック"/>
                <w:sz w:val="18"/>
                <w:szCs w:val="18"/>
              </w:rPr>
            </w:pPr>
          </w:p>
        </w:tc>
        <w:tc>
          <w:tcPr>
            <w:tcW w:w="578" w:type="dxa"/>
            <w:vAlign w:val="center"/>
          </w:tcPr>
          <w:p w14:paraId="017059DF" w14:textId="77777777" w:rsidR="00CB67AF" w:rsidRPr="003D5FB6" w:rsidRDefault="00CB67AF" w:rsidP="00613E0C">
            <w:pPr>
              <w:jc w:val="center"/>
              <w:rPr>
                <w:rFonts w:ascii="ＭＳ ゴシック" w:eastAsia="ＭＳ ゴシック" w:hAnsi="ＭＳ ゴシック"/>
                <w:sz w:val="22"/>
              </w:rPr>
            </w:pPr>
            <w:r>
              <w:rPr>
                <w:rFonts w:ascii="ＭＳ ゴシック" w:eastAsia="ＭＳ ゴシック" w:hAnsi="ＭＳ ゴシック" w:hint="eastAsia"/>
                <w:sz w:val="22"/>
              </w:rPr>
              <w:t>(8</w:t>
            </w:r>
            <w:r w:rsidRPr="003D5FB6">
              <w:rPr>
                <w:rFonts w:ascii="ＭＳ ゴシック" w:eastAsia="ＭＳ ゴシック" w:hAnsi="ＭＳ ゴシック" w:hint="eastAsia"/>
                <w:sz w:val="22"/>
              </w:rPr>
              <w:t>)</w:t>
            </w:r>
          </w:p>
        </w:tc>
        <w:tc>
          <w:tcPr>
            <w:tcW w:w="6016" w:type="dxa"/>
            <w:vAlign w:val="center"/>
          </w:tcPr>
          <w:p w14:paraId="4E3475E2" w14:textId="77777777" w:rsidR="00CB67AF" w:rsidRPr="003D5FB6" w:rsidRDefault="00CB67AF" w:rsidP="00613E0C">
            <w:pPr>
              <w:ind w:firstLineChars="100" w:firstLine="220"/>
              <w:rPr>
                <w:rFonts w:ascii="ＭＳ ゴシック" w:eastAsia="ＭＳ ゴシック" w:hAnsi="ＭＳ ゴシック"/>
                <w:sz w:val="22"/>
              </w:rPr>
            </w:pPr>
            <w:r w:rsidRPr="003D5FB6">
              <w:rPr>
                <w:rFonts w:ascii="ＭＳ ゴシック" w:eastAsia="ＭＳ ゴシック" w:hAnsi="ＭＳ ゴシック" w:hint="eastAsia"/>
                <w:sz w:val="22"/>
              </w:rPr>
              <w:t>診療及び診療報酬の請求に関する帳簿等を</w:t>
            </w:r>
            <w:r>
              <w:rPr>
                <w:rFonts w:ascii="ＭＳ ゴシック" w:eastAsia="ＭＳ ゴシック" w:hAnsi="ＭＳ ゴシック" w:hint="eastAsia"/>
                <w:sz w:val="22"/>
              </w:rPr>
              <w:t>、</w:t>
            </w:r>
            <w:r w:rsidRPr="003D5FB6">
              <w:rPr>
                <w:rFonts w:ascii="ＭＳ ゴシック" w:eastAsia="ＭＳ ゴシック" w:hAnsi="ＭＳ ゴシック" w:hint="eastAsia"/>
                <w:sz w:val="22"/>
              </w:rPr>
              <w:t>完結の日から</w:t>
            </w:r>
            <w:r>
              <w:rPr>
                <w:rFonts w:ascii="ＭＳ ゴシック" w:eastAsia="ＭＳ ゴシック" w:hAnsi="ＭＳ ゴシック" w:hint="eastAsia"/>
                <w:sz w:val="22"/>
              </w:rPr>
              <w:t>５</w:t>
            </w:r>
            <w:r w:rsidRPr="003D5FB6">
              <w:rPr>
                <w:rFonts w:ascii="ＭＳ ゴシック" w:eastAsia="ＭＳ ゴシック" w:hAnsi="ＭＳ ゴシック" w:hint="eastAsia"/>
                <w:sz w:val="22"/>
              </w:rPr>
              <w:t>年間保存しているか。</w:t>
            </w:r>
          </w:p>
        </w:tc>
        <w:tc>
          <w:tcPr>
            <w:tcW w:w="1213" w:type="dxa"/>
            <w:tcBorders>
              <w:right w:val="single" w:sz="12" w:space="0" w:color="auto"/>
            </w:tcBorders>
            <w:vAlign w:val="center"/>
          </w:tcPr>
          <w:p w14:paraId="4D9B4FF2" w14:textId="77777777" w:rsidR="00CB67AF" w:rsidRPr="003D5FB6" w:rsidRDefault="00CB67AF" w:rsidP="00613E0C">
            <w:pPr>
              <w:jc w:val="center"/>
              <w:rPr>
                <w:rFonts w:ascii="ＭＳ ゴシック" w:eastAsia="ＭＳ ゴシック" w:hAnsi="ＭＳ ゴシック"/>
                <w:szCs w:val="21"/>
              </w:rPr>
            </w:pPr>
            <w:r w:rsidRPr="000C2B76">
              <w:rPr>
                <w:rFonts w:ascii="ＭＳ ゴシック" w:eastAsia="ＭＳ ゴシック" w:hAnsi="ＭＳ ゴシック" w:hint="eastAsia"/>
                <w:sz w:val="24"/>
              </w:rPr>
              <w:t>適・否</w:t>
            </w:r>
          </w:p>
        </w:tc>
      </w:tr>
      <w:tr w:rsidR="00CB67AF" w:rsidRPr="003D5FB6" w14:paraId="4343D929" w14:textId="77777777" w:rsidTr="007E7203">
        <w:trPr>
          <w:trHeight w:val="857"/>
          <w:jc w:val="center"/>
        </w:trPr>
        <w:tc>
          <w:tcPr>
            <w:tcW w:w="1392" w:type="dxa"/>
            <w:vMerge w:val="restart"/>
            <w:tcBorders>
              <w:left w:val="single" w:sz="12" w:space="0" w:color="auto"/>
            </w:tcBorders>
            <w:shd w:val="clear" w:color="auto" w:fill="auto"/>
          </w:tcPr>
          <w:p w14:paraId="4EB5F7BE" w14:textId="77777777" w:rsidR="00CB67AF" w:rsidRPr="007E7203" w:rsidRDefault="00CB67AF" w:rsidP="00613E0C">
            <w:pPr>
              <w:ind w:left="180" w:hangingChars="100" w:hanging="180"/>
              <w:rPr>
                <w:rFonts w:ascii="ＭＳ ゴシック" w:eastAsia="ＭＳ ゴシック" w:hAnsi="ＭＳ ゴシック"/>
                <w:sz w:val="18"/>
                <w:szCs w:val="18"/>
              </w:rPr>
            </w:pPr>
          </w:p>
          <w:p w14:paraId="35EE17D4" w14:textId="77777777" w:rsidR="00CB67AF" w:rsidRPr="007E7203" w:rsidRDefault="00CB67AF" w:rsidP="00613E0C">
            <w:pPr>
              <w:ind w:left="180" w:hangingChars="100" w:hanging="180"/>
              <w:rPr>
                <w:rFonts w:ascii="ＭＳ ゴシック" w:eastAsia="ＭＳ ゴシック" w:hAnsi="ＭＳ ゴシック"/>
                <w:sz w:val="18"/>
                <w:szCs w:val="18"/>
              </w:rPr>
            </w:pPr>
            <w:r w:rsidRPr="007E7203">
              <w:rPr>
                <w:rFonts w:ascii="ＭＳ ゴシック" w:eastAsia="ＭＳ ゴシック" w:hAnsi="ＭＳ ゴシック" w:hint="eastAsia"/>
                <w:sz w:val="18"/>
                <w:szCs w:val="18"/>
              </w:rPr>
              <w:t>3.人員・体制、設備の整備状況</w:t>
            </w:r>
          </w:p>
        </w:tc>
        <w:tc>
          <w:tcPr>
            <w:tcW w:w="578" w:type="dxa"/>
            <w:vAlign w:val="center"/>
          </w:tcPr>
          <w:p w14:paraId="0A14F7C3" w14:textId="77777777" w:rsidR="00CB67AF" w:rsidRPr="003D5FB6" w:rsidRDefault="00CB67AF" w:rsidP="00613E0C">
            <w:pPr>
              <w:jc w:val="center"/>
              <w:rPr>
                <w:rFonts w:ascii="ＭＳ ゴシック" w:eastAsia="ＭＳ ゴシック" w:hAnsi="ＭＳ ゴシック"/>
                <w:sz w:val="22"/>
              </w:rPr>
            </w:pPr>
            <w:r w:rsidRPr="003D5FB6">
              <w:rPr>
                <w:rFonts w:ascii="ＭＳ ゴシック" w:eastAsia="ＭＳ ゴシック" w:hAnsi="ＭＳ ゴシック" w:hint="eastAsia"/>
                <w:sz w:val="22"/>
              </w:rPr>
              <w:t>(1)</w:t>
            </w:r>
          </w:p>
        </w:tc>
        <w:tc>
          <w:tcPr>
            <w:tcW w:w="6016" w:type="dxa"/>
            <w:vAlign w:val="center"/>
          </w:tcPr>
          <w:p w14:paraId="61719BDA" w14:textId="77777777" w:rsidR="00CB67AF" w:rsidRDefault="00CB67AF" w:rsidP="00613E0C">
            <w:pPr>
              <w:spacing w:line="280" w:lineRule="exact"/>
              <w:ind w:firstLineChars="100" w:firstLine="220"/>
              <w:rPr>
                <w:rFonts w:ascii="ＭＳ ゴシック" w:eastAsia="ＭＳ ゴシック" w:hAnsi="ＭＳ ゴシック"/>
                <w:sz w:val="22"/>
              </w:rPr>
            </w:pPr>
            <w:r w:rsidRPr="00EB68B9">
              <w:rPr>
                <w:rFonts w:ascii="ＭＳ ゴシック" w:eastAsia="ＭＳ ゴシック" w:hAnsi="ＭＳ ゴシック" w:hint="eastAsia"/>
                <w:sz w:val="22"/>
              </w:rPr>
              <w:t>通路、待合室など、</w:t>
            </w:r>
            <w:r>
              <w:rPr>
                <w:rFonts w:ascii="ＭＳ ゴシック" w:eastAsia="ＭＳ ゴシック" w:hAnsi="ＭＳ ゴシック" w:hint="eastAsia"/>
                <w:sz w:val="22"/>
              </w:rPr>
              <w:t>車椅子での動線が</w:t>
            </w:r>
            <w:r w:rsidRPr="00EB68B9">
              <w:rPr>
                <w:rFonts w:ascii="ＭＳ ゴシック" w:eastAsia="ＭＳ ゴシック" w:hAnsi="ＭＳ ゴシック" w:hint="eastAsia"/>
                <w:sz w:val="22"/>
              </w:rPr>
              <w:t>確保されている</w:t>
            </w:r>
            <w:r>
              <w:rPr>
                <w:rFonts w:ascii="ＭＳ ゴシック" w:eastAsia="ＭＳ ゴシック" w:hAnsi="ＭＳ ゴシック" w:hint="eastAsia"/>
                <w:sz w:val="22"/>
              </w:rPr>
              <w:t>か。</w:t>
            </w:r>
          </w:p>
          <w:p w14:paraId="5E74D3E2" w14:textId="77777777" w:rsidR="00CB67AF" w:rsidRPr="003D5FB6" w:rsidRDefault="00CB67AF" w:rsidP="00613E0C">
            <w:pPr>
              <w:rPr>
                <w:rFonts w:ascii="ＭＳ ゴシック" w:eastAsia="ＭＳ ゴシック" w:hAnsi="ＭＳ ゴシック"/>
                <w:sz w:val="22"/>
              </w:rPr>
            </w:pPr>
            <w:r>
              <w:rPr>
                <w:rFonts w:ascii="ＭＳ ゴシック" w:eastAsia="ＭＳ ゴシック" w:hAnsi="ＭＳ ゴシック" w:hint="eastAsia"/>
                <w:sz w:val="22"/>
              </w:rPr>
              <w:t>※商品棚などで通路をふさいだりしていないか。</w:t>
            </w:r>
          </w:p>
        </w:tc>
        <w:tc>
          <w:tcPr>
            <w:tcW w:w="1213" w:type="dxa"/>
            <w:tcBorders>
              <w:right w:val="single" w:sz="12" w:space="0" w:color="auto"/>
            </w:tcBorders>
            <w:vAlign w:val="center"/>
          </w:tcPr>
          <w:p w14:paraId="42F16F33" w14:textId="77777777" w:rsidR="00CB67AF" w:rsidRPr="000C2B76" w:rsidRDefault="00CB67AF" w:rsidP="00613E0C">
            <w:pPr>
              <w:jc w:val="center"/>
              <w:rPr>
                <w:rFonts w:ascii="ＭＳ ゴシック" w:eastAsia="ＭＳ ゴシック" w:hAnsi="ＭＳ ゴシック"/>
                <w:sz w:val="24"/>
              </w:rPr>
            </w:pPr>
            <w:r w:rsidRPr="000C2B76">
              <w:rPr>
                <w:rFonts w:ascii="ＭＳ ゴシック" w:eastAsia="ＭＳ ゴシック" w:hAnsi="ＭＳ ゴシック" w:hint="eastAsia"/>
                <w:sz w:val="24"/>
              </w:rPr>
              <w:t>適・否</w:t>
            </w:r>
          </w:p>
        </w:tc>
      </w:tr>
      <w:tr w:rsidR="00CB67AF" w:rsidRPr="003D5FB6" w14:paraId="05D5CA5D" w14:textId="77777777" w:rsidTr="007E7203">
        <w:trPr>
          <w:trHeight w:val="857"/>
          <w:jc w:val="center"/>
        </w:trPr>
        <w:tc>
          <w:tcPr>
            <w:tcW w:w="1392" w:type="dxa"/>
            <w:vMerge/>
            <w:tcBorders>
              <w:left w:val="single" w:sz="12" w:space="0" w:color="auto"/>
            </w:tcBorders>
            <w:shd w:val="clear" w:color="auto" w:fill="auto"/>
          </w:tcPr>
          <w:p w14:paraId="1CEEC75F" w14:textId="77777777" w:rsidR="00CB67AF" w:rsidRPr="00F365DE" w:rsidRDefault="00CB67AF" w:rsidP="00613E0C">
            <w:pPr>
              <w:ind w:left="220" w:hangingChars="100" w:hanging="220"/>
              <w:rPr>
                <w:rFonts w:ascii="ＭＳ ゴシック" w:eastAsia="ＭＳ ゴシック" w:hAnsi="ＭＳ ゴシック"/>
                <w:sz w:val="22"/>
              </w:rPr>
            </w:pPr>
          </w:p>
        </w:tc>
        <w:tc>
          <w:tcPr>
            <w:tcW w:w="578" w:type="dxa"/>
            <w:vAlign w:val="center"/>
          </w:tcPr>
          <w:p w14:paraId="0F635A50" w14:textId="77777777" w:rsidR="00CB67AF" w:rsidRPr="003D5FB6" w:rsidRDefault="00CB67AF" w:rsidP="00613E0C">
            <w:pPr>
              <w:jc w:val="center"/>
              <w:rPr>
                <w:rFonts w:ascii="ＭＳ ゴシック" w:eastAsia="ＭＳ ゴシック" w:hAnsi="ＭＳ ゴシック"/>
                <w:sz w:val="22"/>
              </w:rPr>
            </w:pPr>
            <w:r w:rsidRPr="003D5FB6">
              <w:rPr>
                <w:rFonts w:ascii="ＭＳ ゴシック" w:eastAsia="ＭＳ ゴシック" w:hAnsi="ＭＳ ゴシック" w:hint="eastAsia"/>
                <w:sz w:val="22"/>
              </w:rPr>
              <w:t>(2)</w:t>
            </w:r>
          </w:p>
        </w:tc>
        <w:tc>
          <w:tcPr>
            <w:tcW w:w="6016" w:type="dxa"/>
            <w:vAlign w:val="center"/>
          </w:tcPr>
          <w:p w14:paraId="718C5785" w14:textId="77777777" w:rsidR="00CB67AF" w:rsidRPr="000A4570" w:rsidRDefault="00CB67AF" w:rsidP="00613E0C">
            <w:pPr>
              <w:rPr>
                <w:rFonts w:ascii="ＭＳ ゴシック" w:eastAsia="ＭＳ ゴシック" w:hAnsi="ＭＳ ゴシック"/>
                <w:sz w:val="22"/>
              </w:rPr>
            </w:pPr>
            <w:r w:rsidRPr="003D5FB6">
              <w:rPr>
                <w:rFonts w:ascii="ＭＳ ゴシック" w:eastAsia="ＭＳ ゴシック" w:hAnsi="ＭＳ ゴシック" w:hint="eastAsia"/>
                <w:sz w:val="22"/>
              </w:rPr>
              <w:t xml:space="preserve">　</w:t>
            </w:r>
            <w:r w:rsidRPr="000A4570">
              <w:rPr>
                <w:rFonts w:ascii="ＭＳ ゴシック" w:eastAsia="ＭＳ ゴシック" w:hAnsi="ＭＳ ゴシック" w:hint="eastAsia"/>
                <w:sz w:val="22"/>
              </w:rPr>
              <w:t>患者やその家族への各種医療・福祉制度の紹介や説明</w:t>
            </w:r>
            <w:r>
              <w:rPr>
                <w:rFonts w:ascii="ＭＳ ゴシック" w:eastAsia="ＭＳ ゴシック" w:hAnsi="ＭＳ ゴシック" w:hint="eastAsia"/>
                <w:sz w:val="22"/>
              </w:rPr>
              <w:t>、</w:t>
            </w:r>
            <w:r w:rsidRPr="000A4570">
              <w:rPr>
                <w:rFonts w:ascii="ＭＳ ゴシック" w:eastAsia="ＭＳ ゴシック" w:hAnsi="ＭＳ ゴシック" w:hint="eastAsia"/>
                <w:sz w:val="22"/>
              </w:rPr>
              <w:t>カウンセリングの実施が行える体制であるか。</w:t>
            </w:r>
          </w:p>
          <w:p w14:paraId="30068CD1" w14:textId="77777777" w:rsidR="00CB67AF" w:rsidRPr="003D5FB6" w:rsidRDefault="00CB67AF" w:rsidP="00613E0C">
            <w:pPr>
              <w:ind w:firstLineChars="100" w:firstLine="220"/>
              <w:rPr>
                <w:rFonts w:ascii="ＭＳ ゴシック" w:eastAsia="ＭＳ ゴシック" w:hAnsi="ＭＳ ゴシック"/>
                <w:sz w:val="22"/>
              </w:rPr>
            </w:pPr>
            <w:r w:rsidRPr="000A4570">
              <w:rPr>
                <w:rFonts w:ascii="ＭＳ ゴシック" w:eastAsia="ＭＳ ゴシック" w:hAnsi="ＭＳ ゴシック" w:hint="eastAsia"/>
                <w:sz w:val="22"/>
              </w:rPr>
              <w:t>また、診断及び治療を行うに当たって、十分な医療スタッフ等の体制を有しており、適切な標榜科が示されているか。</w:t>
            </w:r>
          </w:p>
        </w:tc>
        <w:tc>
          <w:tcPr>
            <w:tcW w:w="1213" w:type="dxa"/>
            <w:tcBorders>
              <w:right w:val="single" w:sz="12" w:space="0" w:color="auto"/>
            </w:tcBorders>
            <w:vAlign w:val="center"/>
          </w:tcPr>
          <w:p w14:paraId="0654FF60" w14:textId="77777777" w:rsidR="00CB67AF" w:rsidRPr="003D5FB6" w:rsidRDefault="00CB67AF" w:rsidP="00613E0C">
            <w:pPr>
              <w:jc w:val="center"/>
              <w:rPr>
                <w:rFonts w:ascii="ＭＳ ゴシック" w:eastAsia="ＭＳ ゴシック" w:hAnsi="ＭＳ ゴシック"/>
                <w:szCs w:val="21"/>
              </w:rPr>
            </w:pPr>
            <w:r w:rsidRPr="000C2B76">
              <w:rPr>
                <w:rFonts w:ascii="ＭＳ ゴシック" w:eastAsia="ＭＳ ゴシック" w:hAnsi="ＭＳ ゴシック" w:hint="eastAsia"/>
                <w:sz w:val="24"/>
              </w:rPr>
              <w:t>適・否</w:t>
            </w:r>
          </w:p>
        </w:tc>
      </w:tr>
      <w:tr w:rsidR="00CB67AF" w:rsidRPr="003D5FB6" w14:paraId="402FF916" w14:textId="77777777" w:rsidTr="007E7203">
        <w:trPr>
          <w:trHeight w:val="821"/>
          <w:jc w:val="center"/>
        </w:trPr>
        <w:tc>
          <w:tcPr>
            <w:tcW w:w="1392" w:type="dxa"/>
            <w:vMerge/>
            <w:tcBorders>
              <w:left w:val="single" w:sz="12" w:space="0" w:color="auto"/>
            </w:tcBorders>
            <w:shd w:val="clear" w:color="auto" w:fill="auto"/>
          </w:tcPr>
          <w:p w14:paraId="75C10602" w14:textId="77777777" w:rsidR="00CB67AF" w:rsidRPr="003D5FB6" w:rsidRDefault="00CB67AF" w:rsidP="00613E0C">
            <w:pPr>
              <w:rPr>
                <w:rFonts w:ascii="ＭＳ ゴシック" w:eastAsia="ＭＳ ゴシック" w:hAnsi="ＭＳ ゴシック"/>
                <w:sz w:val="22"/>
              </w:rPr>
            </w:pPr>
          </w:p>
        </w:tc>
        <w:tc>
          <w:tcPr>
            <w:tcW w:w="578" w:type="dxa"/>
            <w:vAlign w:val="center"/>
          </w:tcPr>
          <w:p w14:paraId="09106BB9" w14:textId="77777777" w:rsidR="00CB67AF" w:rsidRPr="003D5FB6" w:rsidRDefault="00CB67AF" w:rsidP="00613E0C">
            <w:pPr>
              <w:jc w:val="cente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Pr>
                <w:rFonts w:ascii="ＭＳ ゴシック" w:eastAsia="ＭＳ ゴシック" w:hAnsi="ＭＳ ゴシック" w:hint="eastAsia"/>
                <w:sz w:val="22"/>
              </w:rPr>
              <w:t>)</w:t>
            </w:r>
          </w:p>
        </w:tc>
        <w:tc>
          <w:tcPr>
            <w:tcW w:w="6016" w:type="dxa"/>
            <w:tcBorders>
              <w:bottom w:val="single" w:sz="4" w:space="0" w:color="auto"/>
            </w:tcBorders>
            <w:vAlign w:val="center"/>
          </w:tcPr>
          <w:p w14:paraId="56014863" w14:textId="77777777" w:rsidR="00CB67AF" w:rsidRPr="003D5FB6" w:rsidRDefault="00CB67AF" w:rsidP="00613E0C">
            <w:pPr>
              <w:rPr>
                <w:rFonts w:ascii="ＭＳ ゴシック" w:eastAsia="ＭＳ ゴシック" w:hAnsi="ＭＳ ゴシック"/>
                <w:sz w:val="22"/>
              </w:rPr>
            </w:pPr>
            <w:r w:rsidRPr="003D5FB6">
              <w:rPr>
                <w:rFonts w:ascii="ＭＳ ゴシック" w:eastAsia="ＭＳ ゴシック" w:hAnsi="ＭＳ ゴシック" w:hint="eastAsia"/>
                <w:sz w:val="22"/>
              </w:rPr>
              <w:t xml:space="preserve">　指定自立支援医療を主として担当する医師が当該指定自立支援医療機関における常勤の医師又は歯科医師であるか。</w:t>
            </w:r>
          </w:p>
        </w:tc>
        <w:tc>
          <w:tcPr>
            <w:tcW w:w="1213" w:type="dxa"/>
            <w:tcBorders>
              <w:bottom w:val="single" w:sz="4" w:space="0" w:color="auto"/>
              <w:right w:val="single" w:sz="12" w:space="0" w:color="auto"/>
            </w:tcBorders>
            <w:vAlign w:val="center"/>
          </w:tcPr>
          <w:p w14:paraId="0A42CFF1" w14:textId="77777777" w:rsidR="00CB67AF" w:rsidRPr="003D5FB6" w:rsidRDefault="00CB67AF" w:rsidP="00613E0C">
            <w:pPr>
              <w:jc w:val="center"/>
              <w:rPr>
                <w:rFonts w:ascii="ＭＳ ゴシック" w:eastAsia="ＭＳ ゴシック" w:hAnsi="ＭＳ ゴシック"/>
                <w:szCs w:val="21"/>
              </w:rPr>
            </w:pPr>
            <w:r w:rsidRPr="000C2B76">
              <w:rPr>
                <w:rFonts w:ascii="ＭＳ ゴシック" w:eastAsia="ＭＳ ゴシック" w:hAnsi="ＭＳ ゴシック" w:hint="eastAsia"/>
                <w:sz w:val="24"/>
              </w:rPr>
              <w:t>適・否</w:t>
            </w:r>
          </w:p>
        </w:tc>
      </w:tr>
      <w:tr w:rsidR="00CB67AF" w:rsidRPr="003D5FB6" w14:paraId="0D17F6E4" w14:textId="77777777" w:rsidTr="007E7203">
        <w:trPr>
          <w:trHeight w:val="1827"/>
          <w:jc w:val="center"/>
        </w:trPr>
        <w:tc>
          <w:tcPr>
            <w:tcW w:w="1392" w:type="dxa"/>
            <w:vMerge w:val="restart"/>
            <w:tcBorders>
              <w:left w:val="single" w:sz="12" w:space="0" w:color="auto"/>
            </w:tcBorders>
          </w:tcPr>
          <w:p w14:paraId="0B73A51A" w14:textId="77777777" w:rsidR="00CB67AF" w:rsidRPr="007E7203" w:rsidRDefault="00CB67AF" w:rsidP="00613E0C">
            <w:pPr>
              <w:rPr>
                <w:rFonts w:ascii="ＭＳ ゴシック" w:eastAsia="ＭＳ ゴシック" w:hAnsi="ＭＳ ゴシック"/>
                <w:sz w:val="18"/>
                <w:szCs w:val="18"/>
              </w:rPr>
            </w:pPr>
          </w:p>
          <w:p w14:paraId="6E917D55" w14:textId="77777777" w:rsidR="00CB67AF" w:rsidRPr="007E7203" w:rsidRDefault="00CB67AF" w:rsidP="00613E0C">
            <w:pPr>
              <w:rPr>
                <w:rFonts w:ascii="ＭＳ ゴシック" w:eastAsia="ＭＳ ゴシック" w:hAnsi="ＭＳ ゴシック"/>
                <w:color w:val="000000" w:themeColor="text1"/>
                <w:sz w:val="18"/>
                <w:szCs w:val="18"/>
              </w:rPr>
            </w:pPr>
            <w:r w:rsidRPr="007E7203">
              <w:rPr>
                <w:rFonts w:ascii="ＭＳ ゴシック" w:eastAsia="ＭＳ ゴシック" w:hAnsi="ＭＳ ゴシック" w:hint="eastAsia"/>
                <w:sz w:val="18"/>
                <w:szCs w:val="18"/>
              </w:rPr>
              <w:t>4.その他</w:t>
            </w:r>
          </w:p>
          <w:p w14:paraId="5E820A22" w14:textId="77777777" w:rsidR="00CB67AF" w:rsidRPr="003D5FB6" w:rsidRDefault="00CB67AF" w:rsidP="00613E0C">
            <w:pPr>
              <w:rPr>
                <w:rFonts w:ascii="ＭＳ ゴシック" w:eastAsia="ＭＳ ゴシック" w:hAnsi="ＭＳ ゴシック"/>
                <w:sz w:val="22"/>
              </w:rPr>
            </w:pPr>
          </w:p>
        </w:tc>
        <w:tc>
          <w:tcPr>
            <w:tcW w:w="578" w:type="dxa"/>
            <w:vAlign w:val="center"/>
          </w:tcPr>
          <w:p w14:paraId="3DCB95B1" w14:textId="77777777" w:rsidR="00CB67AF" w:rsidRPr="003D5FB6" w:rsidRDefault="00CB67AF" w:rsidP="00613E0C">
            <w:pPr>
              <w:jc w:val="center"/>
              <w:rPr>
                <w:rFonts w:ascii="ＭＳ ゴシック" w:eastAsia="ＭＳ ゴシック" w:hAnsi="ＭＳ ゴシック"/>
                <w:sz w:val="22"/>
              </w:rPr>
            </w:pPr>
            <w:r w:rsidRPr="003D5FB6">
              <w:rPr>
                <w:rFonts w:ascii="ＭＳ ゴシック" w:eastAsia="ＭＳ ゴシック" w:hAnsi="ＭＳ ゴシック" w:hint="eastAsia"/>
                <w:sz w:val="22"/>
              </w:rPr>
              <w:t>(1)</w:t>
            </w:r>
          </w:p>
        </w:tc>
        <w:tc>
          <w:tcPr>
            <w:tcW w:w="6016" w:type="dxa"/>
            <w:vAlign w:val="center"/>
          </w:tcPr>
          <w:p w14:paraId="463A6AE3" w14:textId="77777777" w:rsidR="00CB67AF" w:rsidRDefault="00CB67AF" w:rsidP="00613E0C">
            <w:pPr>
              <w:ind w:firstLineChars="100" w:firstLine="220"/>
              <w:rPr>
                <w:rFonts w:ascii="ＭＳ ゴシック" w:eastAsia="ＭＳ ゴシック" w:hAnsi="ＭＳ ゴシック"/>
                <w:sz w:val="22"/>
              </w:rPr>
            </w:pPr>
            <w:r w:rsidRPr="003D5FB6">
              <w:rPr>
                <w:rFonts w:ascii="ＭＳ ゴシック" w:eastAsia="ＭＳ ゴシック" w:hAnsi="ＭＳ ゴシック" w:hint="eastAsia"/>
                <w:sz w:val="22"/>
              </w:rPr>
              <w:t>自立支援医療費の請求は、適正に行っているか。</w:t>
            </w:r>
          </w:p>
          <w:p w14:paraId="4A235A29" w14:textId="77777777" w:rsidR="00CB67AF" w:rsidRDefault="00CB67AF" w:rsidP="00613E0C">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hint="eastAsia"/>
                <w:color w:val="000000" w:themeColor="text1"/>
                <w:sz w:val="22"/>
              </w:rPr>
              <w:t>自立支援</w:t>
            </w:r>
            <w:r w:rsidRPr="00693F4D">
              <w:rPr>
                <w:rFonts w:ascii="ＭＳ ゴシック" w:eastAsia="ＭＳ ゴシック" w:hAnsi="ＭＳ ゴシック" w:hint="eastAsia"/>
                <w:color w:val="000000" w:themeColor="text1"/>
                <w:sz w:val="22"/>
              </w:rPr>
              <w:t>医療費受給者証</w:t>
            </w:r>
            <w:r>
              <w:rPr>
                <w:rFonts w:ascii="ＭＳ ゴシック" w:eastAsia="ＭＳ ゴシック" w:hAnsi="ＭＳ ゴシック" w:hint="eastAsia"/>
                <w:sz w:val="22"/>
              </w:rPr>
              <w:t>に明記されている「公費負担の対象となる障がい」の軽減に係る費用に限定しているか。</w:t>
            </w:r>
          </w:p>
          <w:p w14:paraId="4946AC9D" w14:textId="77777777" w:rsidR="00CB67AF" w:rsidRPr="00402278" w:rsidRDefault="00CB67AF" w:rsidP="00613E0C">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Pr="00402278">
              <w:rPr>
                <w:rFonts w:ascii="ＭＳ ゴシック" w:eastAsia="ＭＳ ゴシック" w:hAnsi="ＭＳ ゴシック" w:hint="eastAsia"/>
                <w:sz w:val="22"/>
              </w:rPr>
              <w:t>糖尿病、高血圧等の基礎疾患、合併症等に対する治療や投薬を含めていないか。</w:t>
            </w:r>
          </w:p>
          <w:p w14:paraId="3758D515" w14:textId="77777777" w:rsidR="00CB67AF" w:rsidRDefault="00CB67AF" w:rsidP="00613E0C">
            <w:pPr>
              <w:ind w:leftChars="100" w:left="430" w:hangingChars="100" w:hanging="220"/>
              <w:rPr>
                <w:rFonts w:ascii="ＭＳ ゴシック" w:eastAsia="ＭＳ ゴシック" w:hAnsi="ＭＳ ゴシック"/>
                <w:sz w:val="22"/>
              </w:rPr>
            </w:pPr>
            <w:r w:rsidRPr="008D5B75">
              <w:rPr>
                <w:rFonts w:ascii="ＭＳ ゴシック" w:eastAsia="ＭＳ ゴシック" w:hAnsi="ＭＳ ゴシック" w:hint="eastAsia"/>
                <w:sz w:val="22"/>
              </w:rPr>
              <w:t>※風邪、アレルギーなどに対する</w:t>
            </w:r>
            <w:r>
              <w:rPr>
                <w:rFonts w:ascii="ＭＳ ゴシック" w:eastAsia="ＭＳ ゴシック" w:hAnsi="ＭＳ ゴシック" w:hint="eastAsia"/>
                <w:sz w:val="22"/>
              </w:rPr>
              <w:t>治療や</w:t>
            </w:r>
            <w:r w:rsidRPr="008D5B75">
              <w:rPr>
                <w:rFonts w:ascii="ＭＳ ゴシック" w:eastAsia="ＭＳ ゴシック" w:hAnsi="ＭＳ ゴシック" w:hint="eastAsia"/>
                <w:sz w:val="22"/>
              </w:rPr>
              <w:t>内服薬</w:t>
            </w:r>
            <w:r>
              <w:rPr>
                <w:rFonts w:ascii="ＭＳ ゴシック" w:eastAsia="ＭＳ ゴシック" w:hAnsi="ＭＳ ゴシック" w:hint="eastAsia"/>
                <w:sz w:val="22"/>
              </w:rPr>
              <w:t>・</w:t>
            </w:r>
            <w:r w:rsidRPr="008D5B75">
              <w:rPr>
                <w:rFonts w:ascii="ＭＳ ゴシック" w:eastAsia="ＭＳ ゴシック" w:hAnsi="ＭＳ ゴシック" w:hint="eastAsia"/>
                <w:sz w:val="22"/>
              </w:rPr>
              <w:t>外用薬（目薬、貼り薬など）を請求していないか。</w:t>
            </w:r>
          </w:p>
          <w:p w14:paraId="65F35C7F" w14:textId="77777777" w:rsidR="00CB67AF" w:rsidRPr="002319C4" w:rsidRDefault="00CB67AF" w:rsidP="00613E0C">
            <w:pPr>
              <w:ind w:leftChars="100" w:left="430" w:hangingChars="100" w:hanging="220"/>
              <w:rPr>
                <w:rFonts w:ascii="ＭＳ ゴシック" w:eastAsia="ＭＳ ゴシック" w:hAnsi="ＭＳ ゴシック"/>
                <w:sz w:val="22"/>
              </w:rPr>
            </w:pPr>
            <w:r w:rsidRPr="001771B3">
              <w:rPr>
                <w:rFonts w:ascii="ＭＳ ゴシック" w:eastAsia="ＭＳ ゴシック" w:hAnsi="ＭＳ ゴシック" w:hint="eastAsia"/>
                <w:sz w:val="22"/>
              </w:rPr>
              <w:t>※</w:t>
            </w:r>
            <w:r w:rsidRPr="001771B3">
              <w:rPr>
                <w:rFonts w:ascii="ＭＳ ゴシック" w:eastAsia="ＭＳ ゴシック" w:hAnsi="ＭＳ ゴシック" w:hint="eastAsia"/>
                <w:szCs w:val="21"/>
              </w:rPr>
              <w:t>免疫機能障害については、ＨＩＶに起因するものを除く</w:t>
            </w:r>
          </w:p>
        </w:tc>
        <w:tc>
          <w:tcPr>
            <w:tcW w:w="1213" w:type="dxa"/>
            <w:tcBorders>
              <w:right w:val="single" w:sz="12" w:space="0" w:color="auto"/>
            </w:tcBorders>
            <w:vAlign w:val="center"/>
          </w:tcPr>
          <w:p w14:paraId="4430541F" w14:textId="77777777" w:rsidR="00CB67AF" w:rsidRPr="003D5FB6" w:rsidRDefault="00CB67AF" w:rsidP="00613E0C">
            <w:pPr>
              <w:jc w:val="center"/>
              <w:rPr>
                <w:rFonts w:ascii="ＭＳ ゴシック" w:eastAsia="ＭＳ ゴシック" w:hAnsi="ＭＳ ゴシック"/>
                <w:szCs w:val="21"/>
              </w:rPr>
            </w:pPr>
            <w:r w:rsidRPr="000C2B76">
              <w:rPr>
                <w:rFonts w:ascii="ＭＳ ゴシック" w:eastAsia="ＭＳ ゴシック" w:hAnsi="ＭＳ ゴシック" w:hint="eastAsia"/>
                <w:sz w:val="24"/>
              </w:rPr>
              <w:t>適・否</w:t>
            </w:r>
          </w:p>
        </w:tc>
      </w:tr>
      <w:tr w:rsidR="00CB67AF" w:rsidRPr="003D5FB6" w14:paraId="3B13B3EA" w14:textId="77777777" w:rsidTr="007E7203">
        <w:trPr>
          <w:trHeight w:val="2967"/>
          <w:jc w:val="center"/>
        </w:trPr>
        <w:tc>
          <w:tcPr>
            <w:tcW w:w="1392" w:type="dxa"/>
            <w:vMerge/>
            <w:tcBorders>
              <w:left w:val="single" w:sz="12" w:space="0" w:color="auto"/>
            </w:tcBorders>
          </w:tcPr>
          <w:p w14:paraId="6B674332" w14:textId="77777777" w:rsidR="00CB67AF" w:rsidRDefault="00CB67AF" w:rsidP="00613E0C">
            <w:pPr>
              <w:rPr>
                <w:rFonts w:ascii="ＭＳ ゴシック" w:eastAsia="ＭＳ ゴシック" w:hAnsi="ＭＳ ゴシック"/>
                <w:sz w:val="22"/>
              </w:rPr>
            </w:pPr>
          </w:p>
        </w:tc>
        <w:tc>
          <w:tcPr>
            <w:tcW w:w="578" w:type="dxa"/>
            <w:vAlign w:val="center"/>
          </w:tcPr>
          <w:p w14:paraId="7389C21B" w14:textId="77777777" w:rsidR="00CB67AF" w:rsidRPr="00693F4D" w:rsidRDefault="00CB67AF" w:rsidP="00613E0C">
            <w:pPr>
              <w:jc w:val="center"/>
              <w:rPr>
                <w:rFonts w:ascii="ＭＳ ゴシック" w:eastAsia="ＭＳ ゴシック" w:hAnsi="ＭＳ ゴシック"/>
                <w:color w:val="000000" w:themeColor="text1"/>
                <w:sz w:val="22"/>
              </w:rPr>
            </w:pPr>
            <w:r w:rsidRPr="00693F4D">
              <w:rPr>
                <w:rFonts w:ascii="ＭＳ ゴシック" w:eastAsia="ＭＳ ゴシック" w:hAnsi="ＭＳ ゴシック" w:hint="eastAsia"/>
                <w:color w:val="000000" w:themeColor="text1"/>
                <w:sz w:val="20"/>
                <w:szCs w:val="20"/>
              </w:rPr>
              <w:t>(2)</w:t>
            </w:r>
          </w:p>
        </w:tc>
        <w:tc>
          <w:tcPr>
            <w:tcW w:w="6016" w:type="dxa"/>
            <w:vAlign w:val="center"/>
          </w:tcPr>
          <w:p w14:paraId="06E88A36" w14:textId="77777777" w:rsidR="00CB67AF" w:rsidRPr="00693F4D" w:rsidRDefault="00CB67AF" w:rsidP="00613E0C">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じん臓機能障害（透析）において、</w:t>
            </w:r>
            <w:r w:rsidRPr="00693F4D">
              <w:rPr>
                <w:rFonts w:ascii="ＭＳ ゴシック" w:eastAsia="ＭＳ ゴシック" w:hAnsi="ＭＳ ゴシック" w:hint="eastAsia"/>
                <w:color w:val="000000" w:themeColor="text1"/>
                <w:sz w:val="22"/>
              </w:rPr>
              <w:t>自立支援医療と特定疾病制度の併用</w:t>
            </w:r>
            <w:r w:rsidRPr="00B2152F">
              <w:rPr>
                <w:rFonts w:ascii="ＭＳ ゴシック" w:eastAsia="ＭＳ ゴシック" w:hAnsi="ＭＳ ゴシック" w:hint="eastAsia"/>
                <w:sz w:val="22"/>
              </w:rPr>
              <w:t>者について、自立支援医療費の</w:t>
            </w:r>
            <w:r w:rsidRPr="00693F4D">
              <w:rPr>
                <w:rFonts w:ascii="ＭＳ ゴシック" w:eastAsia="ＭＳ ゴシック" w:hAnsi="ＭＳ ゴシック" w:hint="eastAsia"/>
                <w:color w:val="000000" w:themeColor="text1"/>
                <w:sz w:val="22"/>
              </w:rPr>
              <w:t>請求は適切であるか。</w:t>
            </w:r>
          </w:p>
          <w:p w14:paraId="220AEB99" w14:textId="77777777" w:rsidR="00CB67AF" w:rsidRPr="00693F4D" w:rsidRDefault="00CB67AF" w:rsidP="00613E0C">
            <w:pPr>
              <w:jc w:val="left"/>
              <w:rPr>
                <w:rFonts w:ascii="ＭＳ ゴシック" w:eastAsia="ＭＳ ゴシック" w:hAnsi="ＭＳ ゴシック"/>
                <w:color w:val="000000" w:themeColor="text1"/>
                <w:sz w:val="22"/>
              </w:rPr>
            </w:pPr>
            <w:r w:rsidRPr="00693F4D">
              <w:rPr>
                <w:rFonts w:ascii="ＭＳ ゴシック" w:eastAsia="ＭＳ ゴシック" w:hAnsi="ＭＳ ゴシック" w:hint="eastAsia"/>
                <w:color w:val="000000" w:themeColor="text1"/>
                <w:sz w:val="22"/>
              </w:rPr>
              <w:t xml:space="preserve">　・特定疾病療養受給者証を確認しているか。</w:t>
            </w:r>
          </w:p>
          <w:p w14:paraId="17FD05FB" w14:textId="77777777" w:rsidR="00CB67AF" w:rsidRPr="00693F4D" w:rsidRDefault="00CB67AF" w:rsidP="00613E0C">
            <w:pPr>
              <w:ind w:left="440" w:hangingChars="200" w:hanging="440"/>
              <w:jc w:val="left"/>
              <w:rPr>
                <w:rFonts w:ascii="ＭＳ ゴシック" w:eastAsia="ＭＳ ゴシック" w:hAnsi="ＭＳ ゴシック"/>
                <w:color w:val="000000" w:themeColor="text1"/>
                <w:sz w:val="22"/>
              </w:rPr>
            </w:pPr>
            <w:r w:rsidRPr="00693F4D">
              <w:rPr>
                <w:rFonts w:ascii="ＭＳ ゴシック" w:eastAsia="ＭＳ ゴシック" w:hAnsi="ＭＳ ゴシック" w:hint="eastAsia"/>
                <w:color w:val="000000" w:themeColor="text1"/>
                <w:sz w:val="22"/>
              </w:rPr>
              <w:t xml:space="preserve">　・特定疾病併用者になり得る受診者で、更生医療のみ申請し、特定疾病療養受給者証を申請していない受診者に</w:t>
            </w:r>
            <w:r>
              <w:rPr>
                <w:rFonts w:ascii="ＭＳ ゴシック" w:eastAsia="ＭＳ ゴシック" w:hAnsi="ＭＳ ゴシック" w:hint="eastAsia"/>
                <w:color w:val="000000" w:themeColor="text1"/>
                <w:sz w:val="22"/>
              </w:rPr>
              <w:t>特定疾病制度の手続きをするよう</w:t>
            </w:r>
            <w:r w:rsidRPr="00693F4D">
              <w:rPr>
                <w:rFonts w:ascii="ＭＳ ゴシック" w:eastAsia="ＭＳ ゴシック" w:hAnsi="ＭＳ ゴシック" w:hint="eastAsia"/>
                <w:color w:val="000000" w:themeColor="text1"/>
                <w:sz w:val="22"/>
              </w:rPr>
              <w:t>案内しているか。</w:t>
            </w:r>
          </w:p>
          <w:p w14:paraId="60DB26E7" w14:textId="77777777" w:rsidR="00CB67AF" w:rsidRPr="00693F4D" w:rsidRDefault="00CB67AF" w:rsidP="00613E0C">
            <w:pPr>
              <w:ind w:left="440" w:hangingChars="200" w:hanging="440"/>
              <w:jc w:val="left"/>
              <w:rPr>
                <w:rFonts w:ascii="ＭＳ ゴシック" w:eastAsia="ＭＳ ゴシック" w:hAnsi="ＭＳ ゴシック"/>
                <w:color w:val="000000" w:themeColor="text1"/>
                <w:sz w:val="22"/>
              </w:rPr>
            </w:pPr>
            <w:r w:rsidRPr="00693F4D">
              <w:rPr>
                <w:rFonts w:ascii="ＭＳ ゴシック" w:eastAsia="ＭＳ ゴシック" w:hAnsi="ＭＳ ゴシック" w:hint="eastAsia"/>
                <w:color w:val="000000" w:themeColor="text1"/>
                <w:sz w:val="22"/>
              </w:rPr>
              <w:t xml:space="preserve">　・自立支援医療費の支給対象とならない部分まで請求していないか。（医療保険の高額療養費の自己負担限度額を超える額について、自立支援医療費</w:t>
            </w:r>
            <w:r>
              <w:rPr>
                <w:rFonts w:ascii="ＭＳ ゴシック" w:eastAsia="ＭＳ ゴシック" w:hAnsi="ＭＳ ゴシック" w:hint="eastAsia"/>
                <w:color w:val="000000" w:themeColor="text1"/>
                <w:sz w:val="22"/>
              </w:rPr>
              <w:t>として</w:t>
            </w:r>
            <w:r w:rsidRPr="00693F4D">
              <w:rPr>
                <w:rFonts w:ascii="ＭＳ ゴシック" w:eastAsia="ＭＳ ゴシック" w:hAnsi="ＭＳ ゴシック" w:hint="eastAsia"/>
                <w:color w:val="000000" w:themeColor="text1"/>
                <w:sz w:val="22"/>
              </w:rPr>
              <w:t>請求していないか）</w:t>
            </w:r>
          </w:p>
        </w:tc>
        <w:tc>
          <w:tcPr>
            <w:tcW w:w="1213" w:type="dxa"/>
            <w:tcBorders>
              <w:right w:val="single" w:sz="12" w:space="0" w:color="auto"/>
            </w:tcBorders>
            <w:vAlign w:val="center"/>
          </w:tcPr>
          <w:p w14:paraId="52705903" w14:textId="77777777" w:rsidR="00CB67AF" w:rsidRPr="00693F4D" w:rsidRDefault="00CB67AF" w:rsidP="00613E0C">
            <w:pPr>
              <w:jc w:val="center"/>
              <w:rPr>
                <w:rFonts w:ascii="ＭＳ ゴシック" w:eastAsia="ＭＳ ゴシック" w:hAnsi="ＭＳ ゴシック"/>
                <w:color w:val="000000" w:themeColor="text1"/>
                <w:sz w:val="24"/>
              </w:rPr>
            </w:pPr>
            <w:r w:rsidRPr="00693F4D">
              <w:rPr>
                <w:rFonts w:ascii="ＭＳ ゴシック" w:eastAsia="ＭＳ ゴシック" w:hAnsi="ＭＳ ゴシック" w:hint="eastAsia"/>
                <w:color w:val="000000" w:themeColor="text1"/>
                <w:sz w:val="24"/>
              </w:rPr>
              <w:t>適・否</w:t>
            </w:r>
          </w:p>
        </w:tc>
      </w:tr>
      <w:tr w:rsidR="00CB67AF" w:rsidRPr="003D5FB6" w14:paraId="455CC9C7" w14:textId="77777777" w:rsidTr="007E7203">
        <w:trPr>
          <w:trHeight w:val="973"/>
          <w:jc w:val="center"/>
        </w:trPr>
        <w:tc>
          <w:tcPr>
            <w:tcW w:w="1392" w:type="dxa"/>
            <w:vMerge/>
            <w:tcBorders>
              <w:left w:val="single" w:sz="12" w:space="0" w:color="auto"/>
            </w:tcBorders>
          </w:tcPr>
          <w:p w14:paraId="7DE9DA17" w14:textId="77777777" w:rsidR="00CB67AF" w:rsidRDefault="00CB67AF" w:rsidP="00613E0C">
            <w:pPr>
              <w:rPr>
                <w:rFonts w:ascii="ＭＳ ゴシック" w:eastAsia="ＭＳ ゴシック" w:hAnsi="ＭＳ ゴシック"/>
                <w:sz w:val="22"/>
              </w:rPr>
            </w:pPr>
          </w:p>
        </w:tc>
        <w:tc>
          <w:tcPr>
            <w:tcW w:w="578" w:type="dxa"/>
            <w:vAlign w:val="center"/>
          </w:tcPr>
          <w:p w14:paraId="0F60AC81" w14:textId="77777777" w:rsidR="00CB67AF" w:rsidRPr="00693F4D" w:rsidRDefault="00CB67AF" w:rsidP="00613E0C">
            <w:pPr>
              <w:jc w:val="center"/>
              <w:rPr>
                <w:rFonts w:ascii="ＭＳ ゴシック" w:eastAsia="ＭＳ ゴシック" w:hAnsi="ＭＳ ゴシック"/>
                <w:color w:val="000000" w:themeColor="text1"/>
                <w:sz w:val="20"/>
                <w:szCs w:val="20"/>
              </w:rPr>
            </w:pPr>
            <w:r w:rsidRPr="00693F4D">
              <w:rPr>
                <w:rFonts w:ascii="ＭＳ ゴシック" w:eastAsia="ＭＳ ゴシック" w:hAnsi="ＭＳ ゴシック" w:hint="eastAsia"/>
                <w:color w:val="000000" w:themeColor="text1"/>
                <w:sz w:val="20"/>
                <w:szCs w:val="20"/>
              </w:rPr>
              <w:t>(3)</w:t>
            </w:r>
          </w:p>
        </w:tc>
        <w:tc>
          <w:tcPr>
            <w:tcW w:w="6016" w:type="dxa"/>
            <w:vAlign w:val="center"/>
          </w:tcPr>
          <w:p w14:paraId="0AC685FE" w14:textId="77777777" w:rsidR="00CB67AF" w:rsidRPr="00693F4D" w:rsidRDefault="00CB67AF" w:rsidP="00613E0C">
            <w:pPr>
              <w:ind w:firstLineChars="100" w:firstLine="220"/>
              <w:jc w:val="left"/>
              <w:rPr>
                <w:rFonts w:ascii="ＭＳ ゴシック" w:eastAsia="ＭＳ ゴシック" w:hAnsi="ＭＳ ゴシック"/>
                <w:color w:val="000000" w:themeColor="text1"/>
                <w:sz w:val="22"/>
              </w:rPr>
            </w:pPr>
            <w:r w:rsidRPr="00693F4D">
              <w:rPr>
                <w:rFonts w:ascii="ＭＳ ゴシック" w:eastAsia="ＭＳ ゴシック" w:hAnsi="ＭＳ ゴシック" w:hint="eastAsia"/>
                <w:color w:val="000000" w:themeColor="text1"/>
                <w:sz w:val="22"/>
              </w:rPr>
              <w:t>負担上限月額が設定されている受診者等について、適切に自己負担の徴収をしているか。また、自己負担上限額管理票へ適切に記載をしているか。</w:t>
            </w:r>
          </w:p>
        </w:tc>
        <w:tc>
          <w:tcPr>
            <w:tcW w:w="1213" w:type="dxa"/>
            <w:tcBorders>
              <w:right w:val="single" w:sz="12" w:space="0" w:color="auto"/>
            </w:tcBorders>
            <w:vAlign w:val="center"/>
          </w:tcPr>
          <w:p w14:paraId="7D0F0C6E" w14:textId="77777777" w:rsidR="00CB67AF" w:rsidRPr="00693F4D" w:rsidRDefault="00CB67AF" w:rsidP="00613E0C">
            <w:pPr>
              <w:jc w:val="center"/>
              <w:rPr>
                <w:rFonts w:ascii="ＭＳ ゴシック" w:eastAsia="ＭＳ ゴシック" w:hAnsi="ＭＳ ゴシック"/>
                <w:color w:val="000000" w:themeColor="text1"/>
                <w:sz w:val="24"/>
              </w:rPr>
            </w:pPr>
            <w:r w:rsidRPr="00693F4D">
              <w:rPr>
                <w:rFonts w:ascii="ＭＳ ゴシック" w:eastAsia="ＭＳ ゴシック" w:hAnsi="ＭＳ ゴシック" w:hint="eastAsia"/>
                <w:color w:val="000000" w:themeColor="text1"/>
                <w:sz w:val="24"/>
              </w:rPr>
              <w:t>適・否</w:t>
            </w:r>
          </w:p>
        </w:tc>
      </w:tr>
      <w:tr w:rsidR="00CB67AF" w:rsidRPr="003D5FB6" w14:paraId="13899539" w14:textId="77777777" w:rsidTr="007E7203">
        <w:trPr>
          <w:trHeight w:val="717"/>
          <w:jc w:val="center"/>
        </w:trPr>
        <w:tc>
          <w:tcPr>
            <w:tcW w:w="1392" w:type="dxa"/>
            <w:vMerge/>
            <w:tcBorders>
              <w:left w:val="single" w:sz="12" w:space="0" w:color="auto"/>
              <w:bottom w:val="single" w:sz="12" w:space="0" w:color="auto"/>
            </w:tcBorders>
          </w:tcPr>
          <w:p w14:paraId="13B5ADD7" w14:textId="77777777" w:rsidR="00CB67AF" w:rsidRDefault="00CB67AF" w:rsidP="00613E0C">
            <w:pPr>
              <w:rPr>
                <w:rFonts w:ascii="ＭＳ ゴシック" w:eastAsia="ＭＳ ゴシック" w:hAnsi="ＭＳ ゴシック"/>
                <w:sz w:val="22"/>
              </w:rPr>
            </w:pPr>
          </w:p>
        </w:tc>
        <w:tc>
          <w:tcPr>
            <w:tcW w:w="578" w:type="dxa"/>
            <w:tcBorders>
              <w:bottom w:val="single" w:sz="12" w:space="0" w:color="auto"/>
            </w:tcBorders>
            <w:vAlign w:val="center"/>
          </w:tcPr>
          <w:p w14:paraId="3BDABCB7" w14:textId="77777777" w:rsidR="00CB67AF" w:rsidRPr="00B90B6F" w:rsidRDefault="00CB67AF" w:rsidP="00613E0C">
            <w:pPr>
              <w:jc w:val="center"/>
              <w:rPr>
                <w:rFonts w:asciiTheme="majorEastAsia" w:eastAsiaTheme="majorEastAsia" w:hAnsiTheme="majorEastAsia"/>
                <w:sz w:val="22"/>
              </w:rPr>
            </w:pPr>
            <w:r w:rsidRPr="00B90B6F">
              <w:rPr>
                <w:rFonts w:asciiTheme="majorEastAsia" w:eastAsiaTheme="majorEastAsia" w:hAnsiTheme="majorEastAsia" w:hint="eastAsia"/>
                <w:sz w:val="22"/>
              </w:rPr>
              <w:t>(</w:t>
            </w:r>
            <w:r>
              <w:rPr>
                <w:rFonts w:asciiTheme="majorEastAsia" w:eastAsiaTheme="majorEastAsia" w:hAnsiTheme="majorEastAsia" w:hint="eastAsia"/>
                <w:sz w:val="22"/>
              </w:rPr>
              <w:t>4</w:t>
            </w:r>
            <w:r w:rsidRPr="00B90B6F">
              <w:rPr>
                <w:rFonts w:asciiTheme="majorEastAsia" w:eastAsiaTheme="majorEastAsia" w:hAnsiTheme="majorEastAsia" w:hint="eastAsia"/>
                <w:sz w:val="22"/>
              </w:rPr>
              <w:t>)</w:t>
            </w:r>
          </w:p>
        </w:tc>
        <w:tc>
          <w:tcPr>
            <w:tcW w:w="6016" w:type="dxa"/>
            <w:tcBorders>
              <w:bottom w:val="single" w:sz="12" w:space="0" w:color="auto"/>
            </w:tcBorders>
            <w:vAlign w:val="center"/>
          </w:tcPr>
          <w:p w14:paraId="51868761" w14:textId="77777777" w:rsidR="00CB67AF" w:rsidRPr="00B90B6F" w:rsidRDefault="00CB67AF" w:rsidP="00613E0C">
            <w:pPr>
              <w:rPr>
                <w:rFonts w:asciiTheme="majorEastAsia" w:eastAsiaTheme="majorEastAsia" w:hAnsiTheme="majorEastAsia"/>
                <w:sz w:val="22"/>
              </w:rPr>
            </w:pPr>
            <w:r w:rsidRPr="00B90B6F">
              <w:rPr>
                <w:rFonts w:asciiTheme="majorEastAsia" w:eastAsiaTheme="majorEastAsia" w:hAnsiTheme="majorEastAsia" w:hint="eastAsia"/>
                <w:sz w:val="22"/>
              </w:rPr>
              <w:t xml:space="preserve">　指定内容の変更（主たる医師や開設者の変更等）、指定の更新等に係る手続きが、適正かつ速やかに行われているか。</w:t>
            </w:r>
          </w:p>
        </w:tc>
        <w:tc>
          <w:tcPr>
            <w:tcW w:w="1213" w:type="dxa"/>
            <w:tcBorders>
              <w:bottom w:val="single" w:sz="12" w:space="0" w:color="auto"/>
              <w:right w:val="single" w:sz="12" w:space="0" w:color="auto"/>
            </w:tcBorders>
            <w:vAlign w:val="center"/>
          </w:tcPr>
          <w:p w14:paraId="31047858" w14:textId="77777777" w:rsidR="00CB67AF" w:rsidRPr="00B90B6F" w:rsidRDefault="00CB67AF" w:rsidP="00613E0C">
            <w:pPr>
              <w:jc w:val="center"/>
              <w:rPr>
                <w:rFonts w:asciiTheme="majorEastAsia" w:eastAsiaTheme="majorEastAsia" w:hAnsiTheme="majorEastAsia"/>
                <w:sz w:val="24"/>
              </w:rPr>
            </w:pPr>
            <w:r w:rsidRPr="00B90B6F">
              <w:rPr>
                <w:rFonts w:asciiTheme="majorEastAsia" w:eastAsiaTheme="majorEastAsia" w:hAnsiTheme="majorEastAsia" w:hint="eastAsia"/>
                <w:sz w:val="24"/>
              </w:rPr>
              <w:t>適・否</w:t>
            </w:r>
          </w:p>
        </w:tc>
      </w:tr>
    </w:tbl>
    <w:p w14:paraId="202E699A" w14:textId="65EBF3D1" w:rsidR="00CB67AF" w:rsidRPr="007E7203" w:rsidRDefault="00CB67AF" w:rsidP="007E7203">
      <w:pPr>
        <w:spacing w:line="400" w:lineRule="exact"/>
        <w:rPr>
          <w:rFonts w:ascii="ＭＳ ゴシック" w:eastAsia="ＭＳ ゴシック" w:hAnsi="ＭＳ ゴシック"/>
          <w:szCs w:val="21"/>
        </w:rPr>
      </w:pPr>
      <w:r w:rsidRPr="007E7203">
        <w:rPr>
          <w:rFonts w:ascii="ＭＳ ゴシック" w:eastAsia="ＭＳ ゴシック" w:hAnsi="ＭＳ ゴシック" w:hint="eastAsia"/>
          <w:szCs w:val="21"/>
        </w:rPr>
        <w:t>※点検結果により、「否」に該当した項目については、改善方針を様式第４号へご記入ください。</w:t>
      </w:r>
    </w:p>
    <w:p w14:paraId="2F95EDC5" w14:textId="77777777" w:rsidR="00CB67AF" w:rsidRDefault="00CB67AF" w:rsidP="00CB67AF">
      <w:pPr>
        <w:spacing w:line="400" w:lineRule="exact"/>
        <w:ind w:firstLineChars="200" w:firstLine="440"/>
        <w:rPr>
          <w:rFonts w:ascii="ＭＳ ゴシック" w:eastAsia="ＭＳ ゴシック" w:hAnsi="ＭＳ ゴシック"/>
          <w:sz w:val="22"/>
        </w:rPr>
      </w:pPr>
    </w:p>
    <w:tbl>
      <w:tblPr>
        <w:tblpPr w:leftFromText="142" w:rightFromText="142" w:vertAnchor="text" w:tblpX="355" w:tblpY="-1090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204"/>
      </w:tblGrid>
      <w:tr w:rsidR="00CB67AF" w14:paraId="239E5BB4" w14:textId="77777777" w:rsidTr="00613E0C">
        <w:trPr>
          <w:trHeight w:val="60"/>
        </w:trPr>
        <w:tc>
          <w:tcPr>
            <w:tcW w:w="10095" w:type="dxa"/>
            <w:tcBorders>
              <w:bottom w:val="single" w:sz="4" w:space="0" w:color="FFFFFF" w:themeColor="background1"/>
            </w:tcBorders>
          </w:tcPr>
          <w:p w14:paraId="25CF7A95" w14:textId="77777777" w:rsidR="00CB67AF" w:rsidRDefault="00CB67AF" w:rsidP="00613E0C">
            <w:pPr>
              <w:spacing w:line="400" w:lineRule="exact"/>
              <w:rPr>
                <w:rFonts w:ascii="ＭＳ ゴシック" w:eastAsia="ＭＳ ゴシック" w:hAnsi="ＭＳ ゴシック"/>
                <w:sz w:val="22"/>
              </w:rPr>
            </w:pPr>
          </w:p>
        </w:tc>
      </w:tr>
    </w:tbl>
    <w:p w14:paraId="0D30DD5D" w14:textId="77777777" w:rsidR="00CB67AF" w:rsidRPr="0028530F" w:rsidRDefault="00CB67AF" w:rsidP="00CB67AF">
      <w:pPr>
        <w:spacing w:line="400" w:lineRule="exact"/>
        <w:ind w:firstLineChars="200" w:firstLine="440"/>
        <w:rPr>
          <w:rFonts w:ascii="ＭＳ ゴシック" w:eastAsia="ＭＳ ゴシック" w:hAnsi="ＭＳ ゴシック"/>
          <w:strike/>
          <w:sz w:val="22"/>
        </w:rPr>
      </w:pPr>
      <w:r w:rsidRPr="00B94292">
        <w:rPr>
          <w:rFonts w:ascii="ＭＳ ゴシック" w:eastAsia="ＭＳ ゴシック" w:hAnsi="ＭＳ ゴシック" w:hint="eastAsia"/>
          <w:sz w:val="22"/>
        </w:rPr>
        <w:t>上記のとおり相違ないことを報告します。</w:t>
      </w:r>
    </w:p>
    <w:p w14:paraId="26A8EB83" w14:textId="77777777" w:rsidR="00CB67AF" w:rsidRPr="00B94292" w:rsidRDefault="00CB67AF" w:rsidP="00CB67AF">
      <w:pPr>
        <w:spacing w:line="400" w:lineRule="exact"/>
        <w:ind w:firstLineChars="200" w:firstLine="440"/>
        <w:rPr>
          <w:rFonts w:ascii="ＭＳ ゴシック" w:eastAsia="ＭＳ ゴシック" w:hAnsi="ＭＳ ゴシック"/>
          <w:sz w:val="22"/>
        </w:rPr>
      </w:pPr>
      <w:r w:rsidRPr="00B94292">
        <w:rPr>
          <w:rFonts w:ascii="ＭＳ ゴシック" w:eastAsia="ＭＳ ゴシック" w:hAnsi="ＭＳ ゴシック" w:hint="eastAsia"/>
          <w:sz w:val="22"/>
        </w:rPr>
        <w:t>指定自立支援医療機関名　：</w:t>
      </w:r>
    </w:p>
    <w:p w14:paraId="395FD94E" w14:textId="77777777" w:rsidR="00CB67AF" w:rsidRPr="00B94292" w:rsidRDefault="00CB67AF" w:rsidP="00CB67AF">
      <w:pPr>
        <w:spacing w:line="400" w:lineRule="exact"/>
        <w:ind w:firstLineChars="200" w:firstLine="440"/>
        <w:rPr>
          <w:rFonts w:ascii="ＭＳ ゴシック" w:eastAsia="ＭＳ ゴシック" w:hAnsi="ＭＳ ゴシック"/>
          <w:sz w:val="22"/>
        </w:rPr>
      </w:pPr>
      <w:r w:rsidRPr="00B94292">
        <w:rPr>
          <w:rFonts w:ascii="ＭＳ ゴシック" w:eastAsia="ＭＳ ゴシック" w:hAnsi="ＭＳ ゴシック" w:hint="eastAsia"/>
          <w:sz w:val="22"/>
        </w:rPr>
        <w:t>所在地　：</w:t>
      </w:r>
    </w:p>
    <w:p w14:paraId="2D206193" w14:textId="5202A21C" w:rsidR="00CB67AF" w:rsidRPr="00E95C56" w:rsidRDefault="00CB67AF" w:rsidP="00CB67AF">
      <w:pPr>
        <w:ind w:firstLineChars="200" w:firstLine="440"/>
        <w:rPr>
          <w:rFonts w:ascii="ＭＳ Ｐゴシック" w:eastAsia="ＭＳ Ｐゴシック" w:hAnsi="ＭＳ Ｐゴシック"/>
          <w:sz w:val="22"/>
        </w:rPr>
      </w:pPr>
      <w:r w:rsidRPr="00A323E8">
        <w:rPr>
          <w:rFonts w:ascii="ＭＳ ゴシック" w:eastAsia="ＭＳ ゴシック" w:hAnsi="ＭＳ ゴシック" w:hint="eastAsia"/>
          <w:sz w:val="22"/>
        </w:rPr>
        <w:t>開設者</w:t>
      </w:r>
      <w:r w:rsidRPr="00B94292">
        <w:rPr>
          <w:rFonts w:ascii="ＭＳ ゴシック" w:eastAsia="ＭＳ ゴシック" w:hAnsi="ＭＳ ゴシック" w:hint="eastAsia"/>
          <w:sz w:val="22"/>
        </w:rPr>
        <w:t xml:space="preserve">名　：　　　　　　　　　　　</w:t>
      </w:r>
      <w:r>
        <w:rPr>
          <w:rFonts w:ascii="ＭＳ ゴシック" w:eastAsia="ＭＳ ゴシック" w:hAnsi="ＭＳ ゴシック" w:hint="eastAsia"/>
          <w:sz w:val="22"/>
        </w:rPr>
        <w:t xml:space="preserve">　　　　　　　　　　</w:t>
      </w:r>
      <w:r w:rsidRPr="00B94292">
        <w:rPr>
          <w:rFonts w:ascii="ＭＳ ゴシック" w:eastAsia="ＭＳ ゴシック" w:hAnsi="ＭＳ ゴシック" w:hint="eastAsia"/>
          <w:sz w:val="22"/>
        </w:rPr>
        <w:t xml:space="preserve">　</w:t>
      </w:r>
      <w:r w:rsidRPr="00E95C56">
        <w:rPr>
          <w:rFonts w:ascii="ＭＳ Ｐゴシック" w:eastAsia="ＭＳ Ｐゴシック" w:hAnsi="ＭＳ Ｐゴシック" w:hint="eastAsia"/>
          <w:sz w:val="18"/>
        </w:rPr>
        <w:t xml:space="preserve">　</w:t>
      </w:r>
    </w:p>
    <w:p w14:paraId="4E4C0EE1" w14:textId="77777777" w:rsidR="00CB67AF" w:rsidRPr="00B94292" w:rsidRDefault="00CB67AF" w:rsidP="00CB67AF">
      <w:pPr>
        <w:spacing w:line="400" w:lineRule="exact"/>
        <w:ind w:firstLineChars="200" w:firstLine="440"/>
        <w:rPr>
          <w:rFonts w:ascii="ＭＳ ゴシック" w:eastAsia="ＭＳ ゴシック" w:hAnsi="ＭＳ ゴシック"/>
          <w:sz w:val="22"/>
        </w:rPr>
      </w:pPr>
      <w:r w:rsidRPr="00B94292">
        <w:rPr>
          <w:rFonts w:ascii="ＭＳ ゴシック" w:eastAsia="ＭＳ ゴシック" w:hAnsi="ＭＳ ゴシック" w:hint="eastAsia"/>
          <w:sz w:val="22"/>
        </w:rPr>
        <w:t>自主点検実施日　：　　　　　　年　　　月　　　日</w:t>
      </w:r>
    </w:p>
    <w:p w14:paraId="516A883B" w14:textId="23D378D7" w:rsidR="00CB67AF" w:rsidRDefault="00CB67AF" w:rsidP="002059C4">
      <w:pPr>
        <w:ind w:firstLineChars="100" w:firstLine="210"/>
        <w:rPr>
          <w:color w:val="000000" w:themeColor="text1"/>
        </w:rPr>
      </w:pPr>
    </w:p>
    <w:p w14:paraId="739924D8" w14:textId="46CA6CF5" w:rsidR="00CB67AF" w:rsidRDefault="00CB67AF" w:rsidP="00F179DB">
      <w:pPr>
        <w:rPr>
          <w:color w:val="000000" w:themeColor="text1"/>
        </w:rPr>
      </w:pPr>
    </w:p>
    <w:sectPr w:rsidR="00CB67AF" w:rsidSect="00315C0B">
      <w:pgSz w:w="11906" w:h="16838" w:code="9"/>
      <w:pgMar w:top="851" w:right="1416" w:bottom="709" w:left="1276"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DC5E" w14:textId="77777777" w:rsidR="00A50757" w:rsidRDefault="00A50757" w:rsidP="00B71079">
      <w:r>
        <w:separator/>
      </w:r>
    </w:p>
  </w:endnote>
  <w:endnote w:type="continuationSeparator" w:id="0">
    <w:p w14:paraId="3A5A794F" w14:textId="77777777" w:rsidR="00A50757" w:rsidRDefault="00A50757" w:rsidP="00B7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BF3B8" w14:textId="77777777" w:rsidR="00A50757" w:rsidRDefault="00A50757" w:rsidP="00B71079">
      <w:r>
        <w:separator/>
      </w:r>
    </w:p>
  </w:footnote>
  <w:footnote w:type="continuationSeparator" w:id="0">
    <w:p w14:paraId="16EAEA1D" w14:textId="77777777" w:rsidR="00A50757" w:rsidRDefault="00A50757" w:rsidP="00B71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D6882"/>
    <w:multiLevelType w:val="hybridMultilevel"/>
    <w:tmpl w:val="3020ADC0"/>
    <w:lvl w:ilvl="0" w:tplc="4BB23DF2">
      <w:start w:val="1"/>
      <w:numFmt w:val="decimalFullWidth"/>
      <w:lvlText w:val="(%1)"/>
      <w:lvlJc w:val="left"/>
      <w:pPr>
        <w:ind w:left="570" w:hanging="360"/>
      </w:pPr>
      <w:rPr>
        <w:rFonts w:hint="default"/>
        <w:strike/>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FC"/>
    <w:rsid w:val="00015537"/>
    <w:rsid w:val="000213EE"/>
    <w:rsid w:val="00025D85"/>
    <w:rsid w:val="00026C82"/>
    <w:rsid w:val="00036AF7"/>
    <w:rsid w:val="00041878"/>
    <w:rsid w:val="000779E9"/>
    <w:rsid w:val="00082684"/>
    <w:rsid w:val="00093C50"/>
    <w:rsid w:val="0009756E"/>
    <w:rsid w:val="000C511B"/>
    <w:rsid w:val="000D3906"/>
    <w:rsid w:val="000D5AEC"/>
    <w:rsid w:val="000E7EF1"/>
    <w:rsid w:val="001304D5"/>
    <w:rsid w:val="001451C4"/>
    <w:rsid w:val="00147305"/>
    <w:rsid w:val="00153E62"/>
    <w:rsid w:val="00163CE8"/>
    <w:rsid w:val="001A19C3"/>
    <w:rsid w:val="001B7247"/>
    <w:rsid w:val="001D3C5F"/>
    <w:rsid w:val="001F0A07"/>
    <w:rsid w:val="001F3E47"/>
    <w:rsid w:val="001F5683"/>
    <w:rsid w:val="0020009F"/>
    <w:rsid w:val="002059C4"/>
    <w:rsid w:val="00211A6B"/>
    <w:rsid w:val="00243CEA"/>
    <w:rsid w:val="00244DBF"/>
    <w:rsid w:val="002528E1"/>
    <w:rsid w:val="00252F78"/>
    <w:rsid w:val="0028626A"/>
    <w:rsid w:val="00297052"/>
    <w:rsid w:val="002B0506"/>
    <w:rsid w:val="002D5741"/>
    <w:rsid w:val="002D7B7E"/>
    <w:rsid w:val="002F1045"/>
    <w:rsid w:val="003136E9"/>
    <w:rsid w:val="00315514"/>
    <w:rsid w:val="00315C0B"/>
    <w:rsid w:val="003246A0"/>
    <w:rsid w:val="00342A63"/>
    <w:rsid w:val="00350A0F"/>
    <w:rsid w:val="0035327E"/>
    <w:rsid w:val="00353610"/>
    <w:rsid w:val="00367E71"/>
    <w:rsid w:val="003738E1"/>
    <w:rsid w:val="00380AD1"/>
    <w:rsid w:val="00382B93"/>
    <w:rsid w:val="00393F49"/>
    <w:rsid w:val="003E06D6"/>
    <w:rsid w:val="004050DE"/>
    <w:rsid w:val="00414B20"/>
    <w:rsid w:val="00426532"/>
    <w:rsid w:val="00460C25"/>
    <w:rsid w:val="00476BC2"/>
    <w:rsid w:val="00481D20"/>
    <w:rsid w:val="004A250B"/>
    <w:rsid w:val="004A4567"/>
    <w:rsid w:val="004C1881"/>
    <w:rsid w:val="004C1E90"/>
    <w:rsid w:val="004D16FA"/>
    <w:rsid w:val="004D484A"/>
    <w:rsid w:val="004E420D"/>
    <w:rsid w:val="004F167F"/>
    <w:rsid w:val="0050764B"/>
    <w:rsid w:val="00516C29"/>
    <w:rsid w:val="005241E5"/>
    <w:rsid w:val="005265C9"/>
    <w:rsid w:val="00534F49"/>
    <w:rsid w:val="00565FC9"/>
    <w:rsid w:val="0057475F"/>
    <w:rsid w:val="00595C15"/>
    <w:rsid w:val="005E1BE3"/>
    <w:rsid w:val="005E226A"/>
    <w:rsid w:val="006133A0"/>
    <w:rsid w:val="00626D9B"/>
    <w:rsid w:val="00642639"/>
    <w:rsid w:val="00651B0E"/>
    <w:rsid w:val="00675328"/>
    <w:rsid w:val="006B27B6"/>
    <w:rsid w:val="006C1580"/>
    <w:rsid w:val="006D65C9"/>
    <w:rsid w:val="006D750E"/>
    <w:rsid w:val="007113F0"/>
    <w:rsid w:val="00713265"/>
    <w:rsid w:val="00723016"/>
    <w:rsid w:val="00744584"/>
    <w:rsid w:val="00746A51"/>
    <w:rsid w:val="00747809"/>
    <w:rsid w:val="00747970"/>
    <w:rsid w:val="007E1EF2"/>
    <w:rsid w:val="007E7203"/>
    <w:rsid w:val="007F18BF"/>
    <w:rsid w:val="00846AA8"/>
    <w:rsid w:val="00855946"/>
    <w:rsid w:val="00872E01"/>
    <w:rsid w:val="008974AA"/>
    <w:rsid w:val="008E505D"/>
    <w:rsid w:val="00922562"/>
    <w:rsid w:val="00960439"/>
    <w:rsid w:val="009677EF"/>
    <w:rsid w:val="0099685B"/>
    <w:rsid w:val="009B5C34"/>
    <w:rsid w:val="009D022B"/>
    <w:rsid w:val="00A01213"/>
    <w:rsid w:val="00A27911"/>
    <w:rsid w:val="00A318F4"/>
    <w:rsid w:val="00A35958"/>
    <w:rsid w:val="00A44128"/>
    <w:rsid w:val="00A50757"/>
    <w:rsid w:val="00A84238"/>
    <w:rsid w:val="00AA155B"/>
    <w:rsid w:val="00AC2BAF"/>
    <w:rsid w:val="00AC59A1"/>
    <w:rsid w:val="00AD200F"/>
    <w:rsid w:val="00AD573E"/>
    <w:rsid w:val="00AD65C3"/>
    <w:rsid w:val="00AD6DB4"/>
    <w:rsid w:val="00B0495E"/>
    <w:rsid w:val="00B0650A"/>
    <w:rsid w:val="00B20017"/>
    <w:rsid w:val="00B307D6"/>
    <w:rsid w:val="00B43A29"/>
    <w:rsid w:val="00B52B0F"/>
    <w:rsid w:val="00B533CC"/>
    <w:rsid w:val="00B57770"/>
    <w:rsid w:val="00B60D58"/>
    <w:rsid w:val="00B71079"/>
    <w:rsid w:val="00B848FB"/>
    <w:rsid w:val="00B84946"/>
    <w:rsid w:val="00B8530C"/>
    <w:rsid w:val="00B87D10"/>
    <w:rsid w:val="00B901FC"/>
    <w:rsid w:val="00BA7831"/>
    <w:rsid w:val="00BC78D0"/>
    <w:rsid w:val="00BD3194"/>
    <w:rsid w:val="00BD3B58"/>
    <w:rsid w:val="00BE47C5"/>
    <w:rsid w:val="00BE6905"/>
    <w:rsid w:val="00BF2A2D"/>
    <w:rsid w:val="00C07AD5"/>
    <w:rsid w:val="00C3655A"/>
    <w:rsid w:val="00C40D29"/>
    <w:rsid w:val="00C42725"/>
    <w:rsid w:val="00C54AC6"/>
    <w:rsid w:val="00C57156"/>
    <w:rsid w:val="00CB67AF"/>
    <w:rsid w:val="00CF4AC0"/>
    <w:rsid w:val="00D05EAA"/>
    <w:rsid w:val="00D2697A"/>
    <w:rsid w:val="00D32A73"/>
    <w:rsid w:val="00D41AD3"/>
    <w:rsid w:val="00D44F1F"/>
    <w:rsid w:val="00D575DF"/>
    <w:rsid w:val="00D70200"/>
    <w:rsid w:val="00D903F6"/>
    <w:rsid w:val="00D91780"/>
    <w:rsid w:val="00D96118"/>
    <w:rsid w:val="00DB41F6"/>
    <w:rsid w:val="00DB78C8"/>
    <w:rsid w:val="00DD137B"/>
    <w:rsid w:val="00DE5999"/>
    <w:rsid w:val="00DE6E73"/>
    <w:rsid w:val="00DF03BA"/>
    <w:rsid w:val="00E430A2"/>
    <w:rsid w:val="00E43493"/>
    <w:rsid w:val="00E56F82"/>
    <w:rsid w:val="00E61EAD"/>
    <w:rsid w:val="00E67BA6"/>
    <w:rsid w:val="00E94A8A"/>
    <w:rsid w:val="00E95971"/>
    <w:rsid w:val="00EC5ECF"/>
    <w:rsid w:val="00EC70B7"/>
    <w:rsid w:val="00EE0693"/>
    <w:rsid w:val="00EE75F3"/>
    <w:rsid w:val="00EF14DF"/>
    <w:rsid w:val="00EF797E"/>
    <w:rsid w:val="00F122DB"/>
    <w:rsid w:val="00F179DB"/>
    <w:rsid w:val="00F23831"/>
    <w:rsid w:val="00F430A5"/>
    <w:rsid w:val="00F43CEC"/>
    <w:rsid w:val="00F855A7"/>
    <w:rsid w:val="00F8672C"/>
    <w:rsid w:val="00F938D6"/>
    <w:rsid w:val="00F9617A"/>
    <w:rsid w:val="00FA2622"/>
    <w:rsid w:val="00FD3EFA"/>
    <w:rsid w:val="00FE029E"/>
    <w:rsid w:val="00FE162B"/>
    <w:rsid w:val="00FE321A"/>
    <w:rsid w:val="00FE6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B9BAF58"/>
  <w15:docId w15:val="{865B830B-93E2-44BB-87F6-707DD819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079"/>
    <w:pPr>
      <w:tabs>
        <w:tab w:val="center" w:pos="4252"/>
        <w:tab w:val="right" w:pos="8504"/>
      </w:tabs>
      <w:snapToGrid w:val="0"/>
    </w:pPr>
  </w:style>
  <w:style w:type="character" w:customStyle="1" w:styleId="a4">
    <w:name w:val="ヘッダー (文字)"/>
    <w:basedOn w:val="a0"/>
    <w:link w:val="a3"/>
    <w:uiPriority w:val="99"/>
    <w:rsid w:val="00B71079"/>
  </w:style>
  <w:style w:type="paragraph" w:styleId="a5">
    <w:name w:val="footer"/>
    <w:basedOn w:val="a"/>
    <w:link w:val="a6"/>
    <w:uiPriority w:val="99"/>
    <w:unhideWhenUsed/>
    <w:rsid w:val="00B71079"/>
    <w:pPr>
      <w:tabs>
        <w:tab w:val="center" w:pos="4252"/>
        <w:tab w:val="right" w:pos="8504"/>
      </w:tabs>
      <w:snapToGrid w:val="0"/>
    </w:pPr>
  </w:style>
  <w:style w:type="character" w:customStyle="1" w:styleId="a6">
    <w:name w:val="フッター (文字)"/>
    <w:basedOn w:val="a0"/>
    <w:link w:val="a5"/>
    <w:uiPriority w:val="99"/>
    <w:rsid w:val="00B71079"/>
  </w:style>
  <w:style w:type="paragraph" w:styleId="a7">
    <w:name w:val="List Paragraph"/>
    <w:basedOn w:val="a"/>
    <w:uiPriority w:val="34"/>
    <w:qFormat/>
    <w:rsid w:val="00B307D6"/>
    <w:pPr>
      <w:ind w:leftChars="400" w:left="840"/>
    </w:pPr>
  </w:style>
  <w:style w:type="table" w:styleId="a8">
    <w:name w:val="Table Grid"/>
    <w:basedOn w:val="a1"/>
    <w:uiPriority w:val="39"/>
    <w:rsid w:val="00960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451C4"/>
    <w:rPr>
      <w:sz w:val="18"/>
      <w:szCs w:val="18"/>
    </w:rPr>
  </w:style>
  <w:style w:type="paragraph" w:styleId="aa">
    <w:name w:val="annotation text"/>
    <w:basedOn w:val="a"/>
    <w:link w:val="ab"/>
    <w:uiPriority w:val="99"/>
    <w:semiHidden/>
    <w:unhideWhenUsed/>
    <w:rsid w:val="001451C4"/>
    <w:pPr>
      <w:jc w:val="left"/>
    </w:pPr>
  </w:style>
  <w:style w:type="character" w:customStyle="1" w:styleId="ab">
    <w:name w:val="コメント文字列 (文字)"/>
    <w:basedOn w:val="a0"/>
    <w:link w:val="aa"/>
    <w:uiPriority w:val="99"/>
    <w:semiHidden/>
    <w:rsid w:val="001451C4"/>
  </w:style>
  <w:style w:type="paragraph" w:styleId="ac">
    <w:name w:val="annotation subject"/>
    <w:basedOn w:val="aa"/>
    <w:next w:val="aa"/>
    <w:link w:val="ad"/>
    <w:uiPriority w:val="99"/>
    <w:semiHidden/>
    <w:unhideWhenUsed/>
    <w:rsid w:val="001451C4"/>
    <w:rPr>
      <w:b/>
      <w:bCs/>
    </w:rPr>
  </w:style>
  <w:style w:type="character" w:customStyle="1" w:styleId="ad">
    <w:name w:val="コメント内容 (文字)"/>
    <w:basedOn w:val="ab"/>
    <w:link w:val="ac"/>
    <w:uiPriority w:val="99"/>
    <w:semiHidden/>
    <w:rsid w:val="001451C4"/>
    <w:rPr>
      <w:b/>
      <w:bCs/>
    </w:rPr>
  </w:style>
  <w:style w:type="paragraph" w:styleId="ae">
    <w:name w:val="Balloon Text"/>
    <w:basedOn w:val="a"/>
    <w:link w:val="af"/>
    <w:uiPriority w:val="99"/>
    <w:semiHidden/>
    <w:unhideWhenUsed/>
    <w:rsid w:val="001451C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451C4"/>
    <w:rPr>
      <w:rFonts w:asciiTheme="majorHAnsi" w:eastAsiaTheme="majorEastAsia" w:hAnsiTheme="majorHAnsi" w:cstheme="majorBidi"/>
      <w:sz w:val="18"/>
      <w:szCs w:val="18"/>
    </w:rPr>
  </w:style>
  <w:style w:type="character" w:customStyle="1" w:styleId="articletitle">
    <w:name w:val="articletitle"/>
    <w:basedOn w:val="a0"/>
    <w:rsid w:val="001451C4"/>
  </w:style>
  <w:style w:type="character" w:customStyle="1" w:styleId="paragraphnum">
    <w:name w:val="paragraphnum"/>
    <w:basedOn w:val="a0"/>
    <w:rsid w:val="001451C4"/>
  </w:style>
  <w:style w:type="character" w:styleId="af0">
    <w:name w:val="Hyperlink"/>
    <w:basedOn w:val="a0"/>
    <w:uiPriority w:val="99"/>
    <w:semiHidden/>
    <w:unhideWhenUsed/>
    <w:rsid w:val="001451C4"/>
    <w:rPr>
      <w:color w:val="0000FF"/>
      <w:u w:val="single"/>
    </w:rPr>
  </w:style>
  <w:style w:type="paragraph" w:customStyle="1" w:styleId="p">
    <w:name w:val="p"/>
    <w:basedOn w:val="a"/>
    <w:rsid w:val="00393F49"/>
    <w:pPr>
      <w:widowControl/>
      <w:ind w:firstLine="240"/>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67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34879">
      <w:bodyDiv w:val="1"/>
      <w:marLeft w:val="0"/>
      <w:marRight w:val="0"/>
      <w:marTop w:val="0"/>
      <w:marBottom w:val="0"/>
      <w:divBdr>
        <w:top w:val="none" w:sz="0" w:space="0" w:color="auto"/>
        <w:left w:val="none" w:sz="0" w:space="0" w:color="auto"/>
        <w:bottom w:val="none" w:sz="0" w:space="0" w:color="auto"/>
        <w:right w:val="none" w:sz="0" w:space="0" w:color="auto"/>
      </w:divBdr>
      <w:divsChild>
        <w:div w:id="876359173">
          <w:marLeft w:val="210"/>
          <w:marRight w:val="0"/>
          <w:marTop w:val="0"/>
          <w:marBottom w:val="0"/>
          <w:divBdr>
            <w:top w:val="none" w:sz="0" w:space="0" w:color="auto"/>
            <w:left w:val="none" w:sz="0" w:space="0" w:color="auto"/>
            <w:bottom w:val="none" w:sz="0" w:space="0" w:color="auto"/>
            <w:right w:val="none" w:sz="0" w:space="0" w:color="auto"/>
          </w:divBdr>
        </w:div>
        <w:div w:id="267780470">
          <w:marLeft w:val="210"/>
          <w:marRight w:val="0"/>
          <w:marTop w:val="0"/>
          <w:marBottom w:val="0"/>
          <w:divBdr>
            <w:top w:val="none" w:sz="0" w:space="0" w:color="auto"/>
            <w:left w:val="none" w:sz="0" w:space="0" w:color="auto"/>
            <w:bottom w:val="none" w:sz="0" w:space="0" w:color="auto"/>
            <w:right w:val="none" w:sz="0" w:space="0" w:color="auto"/>
          </w:divBdr>
        </w:div>
      </w:divsChild>
    </w:div>
    <w:div w:id="955797226">
      <w:bodyDiv w:val="1"/>
      <w:marLeft w:val="0"/>
      <w:marRight w:val="0"/>
      <w:marTop w:val="0"/>
      <w:marBottom w:val="0"/>
      <w:divBdr>
        <w:top w:val="none" w:sz="0" w:space="0" w:color="auto"/>
        <w:left w:val="none" w:sz="0" w:space="0" w:color="auto"/>
        <w:bottom w:val="none" w:sz="0" w:space="0" w:color="auto"/>
        <w:right w:val="none" w:sz="0" w:space="0" w:color="auto"/>
      </w:divBdr>
      <w:divsChild>
        <w:div w:id="1078330633">
          <w:marLeft w:val="210"/>
          <w:marRight w:val="0"/>
          <w:marTop w:val="0"/>
          <w:marBottom w:val="0"/>
          <w:divBdr>
            <w:top w:val="none" w:sz="0" w:space="0" w:color="auto"/>
            <w:left w:val="none" w:sz="0" w:space="0" w:color="auto"/>
            <w:bottom w:val="none" w:sz="0" w:space="0" w:color="auto"/>
            <w:right w:val="none" w:sz="0" w:space="0" w:color="auto"/>
          </w:divBdr>
        </w:div>
        <w:div w:id="940332972">
          <w:marLeft w:val="210"/>
          <w:marRight w:val="0"/>
          <w:marTop w:val="0"/>
          <w:marBottom w:val="0"/>
          <w:divBdr>
            <w:top w:val="none" w:sz="0" w:space="0" w:color="auto"/>
            <w:left w:val="none" w:sz="0" w:space="0" w:color="auto"/>
            <w:bottom w:val="none" w:sz="0" w:space="0" w:color="auto"/>
            <w:right w:val="none" w:sz="0" w:space="0" w:color="auto"/>
          </w:divBdr>
        </w:div>
        <w:div w:id="1898399466">
          <w:marLeft w:val="210"/>
          <w:marRight w:val="0"/>
          <w:marTop w:val="0"/>
          <w:marBottom w:val="0"/>
          <w:divBdr>
            <w:top w:val="none" w:sz="0" w:space="0" w:color="auto"/>
            <w:left w:val="none" w:sz="0" w:space="0" w:color="auto"/>
            <w:bottom w:val="none" w:sz="0" w:space="0" w:color="auto"/>
            <w:right w:val="none" w:sz="0" w:space="0" w:color="auto"/>
          </w:divBdr>
        </w:div>
        <w:div w:id="425997377">
          <w:marLeft w:val="210"/>
          <w:marRight w:val="0"/>
          <w:marTop w:val="0"/>
          <w:marBottom w:val="0"/>
          <w:divBdr>
            <w:top w:val="none" w:sz="0" w:space="0" w:color="auto"/>
            <w:left w:val="none" w:sz="0" w:space="0" w:color="auto"/>
            <w:bottom w:val="none" w:sz="0" w:space="0" w:color="auto"/>
            <w:right w:val="none" w:sz="0" w:space="0" w:color="auto"/>
          </w:divBdr>
        </w:div>
      </w:divsChild>
    </w:div>
    <w:div w:id="1837526220">
      <w:bodyDiv w:val="1"/>
      <w:marLeft w:val="0"/>
      <w:marRight w:val="0"/>
      <w:marTop w:val="0"/>
      <w:marBottom w:val="0"/>
      <w:divBdr>
        <w:top w:val="none" w:sz="0" w:space="0" w:color="auto"/>
        <w:left w:val="none" w:sz="0" w:space="0" w:color="auto"/>
        <w:bottom w:val="none" w:sz="0" w:space="0" w:color="auto"/>
        <w:right w:val="none" w:sz="0" w:space="0" w:color="auto"/>
      </w:divBdr>
      <w:divsChild>
        <w:div w:id="231278697">
          <w:marLeft w:val="210"/>
          <w:marRight w:val="0"/>
          <w:marTop w:val="0"/>
          <w:marBottom w:val="0"/>
          <w:divBdr>
            <w:top w:val="none" w:sz="0" w:space="0" w:color="auto"/>
            <w:left w:val="none" w:sz="0" w:space="0" w:color="auto"/>
            <w:bottom w:val="none" w:sz="0" w:space="0" w:color="auto"/>
            <w:right w:val="none" w:sz="0" w:space="0" w:color="auto"/>
          </w:divBdr>
        </w:div>
        <w:div w:id="1795783204">
          <w:marLeft w:val="0"/>
          <w:marRight w:val="0"/>
          <w:marTop w:val="0"/>
          <w:marBottom w:val="0"/>
          <w:divBdr>
            <w:top w:val="none" w:sz="0" w:space="0" w:color="auto"/>
            <w:left w:val="none" w:sz="0" w:space="0" w:color="auto"/>
            <w:bottom w:val="none" w:sz="0" w:space="0" w:color="auto"/>
            <w:right w:val="none" w:sz="0" w:space="0" w:color="auto"/>
          </w:divBdr>
          <w:divsChild>
            <w:div w:id="690957398">
              <w:marLeft w:val="210"/>
              <w:marRight w:val="0"/>
              <w:marTop w:val="0"/>
              <w:marBottom w:val="0"/>
              <w:divBdr>
                <w:top w:val="none" w:sz="0" w:space="0" w:color="auto"/>
                <w:left w:val="none" w:sz="0" w:space="0" w:color="auto"/>
                <w:bottom w:val="none" w:sz="0" w:space="0" w:color="auto"/>
                <w:right w:val="none" w:sz="0" w:space="0" w:color="auto"/>
              </w:divBdr>
            </w:div>
          </w:divsChild>
        </w:div>
        <w:div w:id="204492271">
          <w:marLeft w:val="0"/>
          <w:marRight w:val="0"/>
          <w:marTop w:val="0"/>
          <w:marBottom w:val="0"/>
          <w:divBdr>
            <w:top w:val="none" w:sz="0" w:space="0" w:color="auto"/>
            <w:left w:val="none" w:sz="0" w:space="0" w:color="auto"/>
            <w:bottom w:val="none" w:sz="0" w:space="0" w:color="auto"/>
            <w:right w:val="none" w:sz="0" w:space="0" w:color="auto"/>
          </w:divBdr>
          <w:divsChild>
            <w:div w:id="1927416910">
              <w:marLeft w:val="210"/>
              <w:marRight w:val="0"/>
              <w:marTop w:val="0"/>
              <w:marBottom w:val="0"/>
              <w:divBdr>
                <w:top w:val="none" w:sz="0" w:space="0" w:color="auto"/>
                <w:left w:val="none" w:sz="0" w:space="0" w:color="auto"/>
                <w:bottom w:val="none" w:sz="0" w:space="0" w:color="auto"/>
                <w:right w:val="none" w:sz="0" w:space="0" w:color="auto"/>
              </w:divBdr>
            </w:div>
          </w:divsChild>
        </w:div>
        <w:div w:id="1308826517">
          <w:marLeft w:val="0"/>
          <w:marRight w:val="0"/>
          <w:marTop w:val="0"/>
          <w:marBottom w:val="0"/>
          <w:divBdr>
            <w:top w:val="none" w:sz="0" w:space="0" w:color="auto"/>
            <w:left w:val="none" w:sz="0" w:space="0" w:color="auto"/>
            <w:bottom w:val="none" w:sz="0" w:space="0" w:color="auto"/>
            <w:right w:val="none" w:sz="0" w:space="0" w:color="auto"/>
          </w:divBdr>
          <w:divsChild>
            <w:div w:id="1713925173">
              <w:marLeft w:val="210"/>
              <w:marRight w:val="0"/>
              <w:marTop w:val="0"/>
              <w:marBottom w:val="0"/>
              <w:divBdr>
                <w:top w:val="none" w:sz="0" w:space="0" w:color="auto"/>
                <w:left w:val="none" w:sz="0" w:space="0" w:color="auto"/>
                <w:bottom w:val="none" w:sz="0" w:space="0" w:color="auto"/>
                <w:right w:val="none" w:sz="0" w:space="0" w:color="auto"/>
              </w:divBdr>
            </w:div>
          </w:divsChild>
        </w:div>
        <w:div w:id="1004356062">
          <w:marLeft w:val="210"/>
          <w:marRight w:val="0"/>
          <w:marTop w:val="0"/>
          <w:marBottom w:val="0"/>
          <w:divBdr>
            <w:top w:val="none" w:sz="0" w:space="0" w:color="auto"/>
            <w:left w:val="none" w:sz="0" w:space="0" w:color="auto"/>
            <w:bottom w:val="none" w:sz="0" w:space="0" w:color="auto"/>
            <w:right w:val="none" w:sz="0" w:space="0" w:color="auto"/>
          </w:divBdr>
        </w:div>
      </w:divsChild>
    </w:div>
    <w:div w:id="1917351901">
      <w:bodyDiv w:val="1"/>
      <w:marLeft w:val="0"/>
      <w:marRight w:val="0"/>
      <w:marTop w:val="0"/>
      <w:marBottom w:val="0"/>
      <w:divBdr>
        <w:top w:val="none" w:sz="0" w:space="0" w:color="auto"/>
        <w:left w:val="none" w:sz="0" w:space="0" w:color="auto"/>
        <w:bottom w:val="none" w:sz="0" w:space="0" w:color="auto"/>
        <w:right w:val="none" w:sz="0" w:space="0" w:color="auto"/>
      </w:divBdr>
      <w:divsChild>
        <w:div w:id="1185437425">
          <w:marLeft w:val="210"/>
          <w:marRight w:val="0"/>
          <w:marTop w:val="0"/>
          <w:marBottom w:val="0"/>
          <w:divBdr>
            <w:top w:val="none" w:sz="0" w:space="0" w:color="auto"/>
            <w:left w:val="none" w:sz="0" w:space="0" w:color="auto"/>
            <w:bottom w:val="none" w:sz="0" w:space="0" w:color="auto"/>
            <w:right w:val="none" w:sz="0" w:space="0" w:color="auto"/>
          </w:divBdr>
        </w:div>
        <w:div w:id="1975744882">
          <w:marLeft w:val="210"/>
          <w:marRight w:val="0"/>
          <w:marTop w:val="0"/>
          <w:marBottom w:val="0"/>
          <w:divBdr>
            <w:top w:val="none" w:sz="0" w:space="0" w:color="auto"/>
            <w:left w:val="none" w:sz="0" w:space="0" w:color="auto"/>
            <w:bottom w:val="none" w:sz="0" w:space="0" w:color="auto"/>
            <w:right w:val="none" w:sz="0" w:space="0" w:color="auto"/>
          </w:divBdr>
        </w:div>
        <w:div w:id="987128270">
          <w:marLeft w:val="210"/>
          <w:marRight w:val="0"/>
          <w:marTop w:val="0"/>
          <w:marBottom w:val="0"/>
          <w:divBdr>
            <w:top w:val="none" w:sz="0" w:space="0" w:color="auto"/>
            <w:left w:val="none" w:sz="0" w:space="0" w:color="auto"/>
            <w:bottom w:val="none" w:sz="0" w:space="0" w:color="auto"/>
            <w:right w:val="none" w:sz="0" w:space="0" w:color="auto"/>
          </w:divBdr>
        </w:div>
        <w:div w:id="996494327">
          <w:marLeft w:val="210"/>
          <w:marRight w:val="0"/>
          <w:marTop w:val="0"/>
          <w:marBottom w:val="0"/>
          <w:divBdr>
            <w:top w:val="none" w:sz="0" w:space="0" w:color="auto"/>
            <w:left w:val="none" w:sz="0" w:space="0" w:color="auto"/>
            <w:bottom w:val="none" w:sz="0" w:space="0" w:color="auto"/>
            <w:right w:val="none" w:sz="0" w:space="0" w:color="auto"/>
          </w:divBdr>
        </w:div>
      </w:divsChild>
    </w:div>
    <w:div w:id="2059166111">
      <w:bodyDiv w:val="1"/>
      <w:marLeft w:val="0"/>
      <w:marRight w:val="0"/>
      <w:marTop w:val="0"/>
      <w:marBottom w:val="0"/>
      <w:divBdr>
        <w:top w:val="none" w:sz="0" w:space="0" w:color="auto"/>
        <w:left w:val="none" w:sz="0" w:space="0" w:color="auto"/>
        <w:bottom w:val="none" w:sz="0" w:space="0" w:color="auto"/>
        <w:right w:val="none" w:sz="0" w:space="0" w:color="auto"/>
      </w:divBdr>
      <w:divsChild>
        <w:div w:id="825901734">
          <w:marLeft w:val="210"/>
          <w:marRight w:val="0"/>
          <w:marTop w:val="0"/>
          <w:marBottom w:val="0"/>
          <w:divBdr>
            <w:top w:val="none" w:sz="0" w:space="0" w:color="auto"/>
            <w:left w:val="none" w:sz="0" w:space="0" w:color="auto"/>
            <w:bottom w:val="none" w:sz="0" w:space="0" w:color="auto"/>
            <w:right w:val="none" w:sz="0" w:space="0" w:color="auto"/>
          </w:divBdr>
        </w:div>
        <w:div w:id="1795562136">
          <w:marLeft w:val="210"/>
          <w:marRight w:val="0"/>
          <w:marTop w:val="0"/>
          <w:marBottom w:val="0"/>
          <w:divBdr>
            <w:top w:val="none" w:sz="0" w:space="0" w:color="auto"/>
            <w:left w:val="none" w:sz="0" w:space="0" w:color="auto"/>
            <w:bottom w:val="none" w:sz="0" w:space="0" w:color="auto"/>
            <w:right w:val="none" w:sz="0" w:space="0" w:color="auto"/>
          </w:divBdr>
        </w:div>
        <w:div w:id="1008171571">
          <w:marLeft w:val="210"/>
          <w:marRight w:val="0"/>
          <w:marTop w:val="0"/>
          <w:marBottom w:val="0"/>
          <w:divBdr>
            <w:top w:val="none" w:sz="0" w:space="0" w:color="auto"/>
            <w:left w:val="none" w:sz="0" w:space="0" w:color="auto"/>
            <w:bottom w:val="none" w:sz="0" w:space="0" w:color="auto"/>
            <w:right w:val="none" w:sz="0" w:space="0" w:color="auto"/>
          </w:divBdr>
        </w:div>
        <w:div w:id="808744875">
          <w:marLeft w:val="210"/>
          <w:marRight w:val="0"/>
          <w:marTop w:val="0"/>
          <w:marBottom w:val="0"/>
          <w:divBdr>
            <w:top w:val="none" w:sz="0" w:space="0" w:color="auto"/>
            <w:left w:val="none" w:sz="0" w:space="0" w:color="auto"/>
            <w:bottom w:val="none" w:sz="0" w:space="0" w:color="auto"/>
            <w:right w:val="none" w:sz="0" w:space="0" w:color="auto"/>
          </w:divBdr>
        </w:div>
        <w:div w:id="345063464">
          <w:marLeft w:val="210"/>
          <w:marRight w:val="0"/>
          <w:marTop w:val="0"/>
          <w:marBottom w:val="0"/>
          <w:divBdr>
            <w:top w:val="none" w:sz="0" w:space="0" w:color="auto"/>
            <w:left w:val="none" w:sz="0" w:space="0" w:color="auto"/>
            <w:bottom w:val="none" w:sz="0" w:space="0" w:color="auto"/>
            <w:right w:val="none" w:sz="0" w:space="0" w:color="auto"/>
          </w:divBdr>
        </w:div>
        <w:div w:id="1206865036">
          <w:marLeft w:val="210"/>
          <w:marRight w:val="0"/>
          <w:marTop w:val="0"/>
          <w:marBottom w:val="0"/>
          <w:divBdr>
            <w:top w:val="none" w:sz="0" w:space="0" w:color="auto"/>
            <w:left w:val="none" w:sz="0" w:space="0" w:color="auto"/>
            <w:bottom w:val="none" w:sz="0" w:space="0" w:color="auto"/>
            <w:right w:val="none" w:sz="0" w:space="0" w:color="auto"/>
          </w:divBdr>
        </w:div>
        <w:div w:id="714886116">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C515D-2C0D-4BA1-ACCE-5116DEF7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内藤　將一</cp:lastModifiedBy>
  <cp:revision>12</cp:revision>
  <cp:lastPrinted>2020-11-26T02:54:00Z</cp:lastPrinted>
  <dcterms:created xsi:type="dcterms:W3CDTF">2021-03-31T01:32:00Z</dcterms:created>
  <dcterms:modified xsi:type="dcterms:W3CDTF">2022-06-22T01:16:00Z</dcterms:modified>
</cp:coreProperties>
</file>