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4CC8" w14:textId="77777777" w:rsidR="001F278D" w:rsidRDefault="00EE0B9E" w:rsidP="006D5166">
      <w:pPr>
        <w:wordWrap/>
        <w:spacing w:line="340" w:lineRule="exact"/>
        <w:rPr>
          <w:rFonts w:hint="default"/>
          <w:sz w:val="21"/>
          <w:szCs w:val="21"/>
          <w:lang w:eastAsia="zh-CN"/>
        </w:rPr>
      </w:pPr>
      <w:r>
        <w:rPr>
          <w:sz w:val="21"/>
          <w:szCs w:val="21"/>
          <w:lang w:eastAsia="zh-CN"/>
        </w:rPr>
        <w:t>様式１（別紙）</w:t>
      </w:r>
    </w:p>
    <w:p w14:paraId="7941576A" w14:textId="77777777" w:rsidR="00EE0B9E" w:rsidRDefault="00EE0B9E" w:rsidP="00EE0B9E">
      <w:pPr>
        <w:wordWrap/>
        <w:spacing w:line="340" w:lineRule="exact"/>
        <w:jc w:val="center"/>
        <w:rPr>
          <w:rFonts w:hint="default"/>
          <w:sz w:val="21"/>
          <w:szCs w:val="21"/>
          <w:lang w:eastAsia="zh-CN"/>
        </w:rPr>
      </w:pPr>
      <w:r>
        <w:rPr>
          <w:sz w:val="21"/>
          <w:szCs w:val="21"/>
          <w:lang w:eastAsia="zh-CN"/>
        </w:rPr>
        <w:t>輸出事業計画</w:t>
      </w:r>
    </w:p>
    <w:p w14:paraId="5AC377A4" w14:textId="77777777" w:rsidR="00EE0B9E" w:rsidRDefault="00EE0B9E" w:rsidP="00EE0B9E">
      <w:pPr>
        <w:wordWrap/>
        <w:spacing w:line="340" w:lineRule="exact"/>
        <w:rPr>
          <w:rFonts w:hint="default"/>
          <w:sz w:val="21"/>
          <w:szCs w:val="21"/>
          <w:lang w:eastAsia="zh-CN"/>
        </w:rPr>
      </w:pPr>
    </w:p>
    <w:p w14:paraId="55D7E865" w14:textId="77777777" w:rsidR="00EE0B9E" w:rsidRDefault="00EE0B9E" w:rsidP="00EE0B9E">
      <w:pPr>
        <w:wordWrap/>
        <w:spacing w:line="340" w:lineRule="exact"/>
        <w:ind w:leftChars="100" w:left="249"/>
        <w:rPr>
          <w:rFonts w:hint="default"/>
          <w:sz w:val="21"/>
          <w:szCs w:val="21"/>
          <w:lang w:eastAsia="zh-CN"/>
        </w:rPr>
      </w:pPr>
    </w:p>
    <w:p w14:paraId="56FB50BE" w14:textId="77777777" w:rsidR="00EE0B9E" w:rsidRPr="00C00A19" w:rsidRDefault="00EE0B9E" w:rsidP="00EE0B9E">
      <w:pPr>
        <w:wordWrap/>
        <w:spacing w:line="340" w:lineRule="exact"/>
        <w:ind w:leftChars="100" w:left="249"/>
        <w:rPr>
          <w:rFonts w:hint="default"/>
          <w:strike/>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tcPr>
          <w:p w14:paraId="2D27D1C3" w14:textId="77777777" w:rsidR="00EE0B9E" w:rsidRPr="00DC0539" w:rsidRDefault="00EE0B9E" w:rsidP="00C00A19">
            <w:pPr>
              <w:wordWrap/>
              <w:spacing w:line="340" w:lineRule="exact"/>
              <w:jc w:val="center"/>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tcPr>
          <w:p w14:paraId="77307620" w14:textId="77777777" w:rsidR="00EE0B9E" w:rsidRPr="00DC0539" w:rsidRDefault="00EE0B9E" w:rsidP="00DC0539">
            <w:pPr>
              <w:wordWrap/>
              <w:spacing w:line="340" w:lineRule="exact"/>
              <w:rPr>
                <w:rFonts w:hint="default"/>
                <w:sz w:val="21"/>
                <w:szCs w:val="21"/>
              </w:rPr>
            </w:pPr>
          </w:p>
        </w:tc>
      </w:tr>
    </w:tbl>
    <w:p w14:paraId="79E787A8" w14:textId="1F3370AA" w:rsidR="00940B0F" w:rsidRPr="009834B7" w:rsidRDefault="00DF5A78" w:rsidP="00DF5A78">
      <w:pPr>
        <w:wordWrap/>
        <w:spacing w:line="340" w:lineRule="exact"/>
        <w:ind w:leftChars="-1" w:left="283" w:hangingChars="130" w:hanging="285"/>
        <w:rPr>
          <w:rFonts w:hint="default"/>
          <w:strike/>
          <w:color w:val="C00000"/>
          <w:sz w:val="21"/>
          <w:szCs w:val="21"/>
        </w:rPr>
      </w:pPr>
      <w:r>
        <w:rPr>
          <w:sz w:val="21"/>
          <w:szCs w:val="21"/>
        </w:rPr>
        <w:t xml:space="preserve">　</w:t>
      </w:r>
      <w:r w:rsidR="00E0309F" w:rsidRPr="00A923CA">
        <w:rPr>
          <w:color w:val="auto"/>
          <w:sz w:val="21"/>
          <w:szCs w:val="21"/>
        </w:rPr>
        <w:t>※</w:t>
      </w:r>
      <w:r w:rsidR="00673613" w:rsidRPr="008B6629">
        <w:rPr>
          <w:color w:val="auto"/>
          <w:sz w:val="21"/>
          <w:szCs w:val="21"/>
        </w:rPr>
        <w:t>農林水産物・食品の輸出拡大</w:t>
      </w:r>
      <w:r w:rsidR="00E0309F" w:rsidRPr="008B6629">
        <w:rPr>
          <w:color w:val="auto"/>
          <w:sz w:val="21"/>
          <w:szCs w:val="21"/>
        </w:rPr>
        <w:t>実行戦略</w:t>
      </w:r>
      <w:r w:rsidR="002C2EE4" w:rsidRPr="008B6629">
        <w:rPr>
          <w:color w:val="auto"/>
          <w:sz w:val="21"/>
          <w:szCs w:val="21"/>
        </w:rPr>
        <w:t>に</w:t>
      </w:r>
      <w:r w:rsidR="00560A4A" w:rsidRPr="008B6629">
        <w:rPr>
          <w:color w:val="auto"/>
          <w:sz w:val="21"/>
          <w:szCs w:val="21"/>
        </w:rPr>
        <w:t>おける</w:t>
      </w:r>
      <w:r w:rsidR="00E0309F" w:rsidRPr="008B6629">
        <w:rPr>
          <w:color w:val="auto"/>
          <w:sz w:val="21"/>
          <w:szCs w:val="21"/>
        </w:rPr>
        <w:t>輸出重点</w:t>
      </w:r>
      <w:r w:rsidR="00E0309F" w:rsidRPr="004B567B">
        <w:rPr>
          <w:color w:val="auto"/>
          <w:sz w:val="21"/>
          <w:szCs w:val="21"/>
        </w:rPr>
        <w:t>品目ごとの輸</w:t>
      </w:r>
      <w:r w:rsidR="00E0309F" w:rsidRPr="00C00A19">
        <w:rPr>
          <w:color w:val="auto"/>
          <w:sz w:val="21"/>
          <w:szCs w:val="21"/>
        </w:rPr>
        <w:t>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6E69EB70" w14:textId="77777777" w:rsidR="004B49B5" w:rsidRDefault="004B49B5"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lang w:eastAsia="zh-CN"/>
        </w:rPr>
      </w:pPr>
      <w:r>
        <w:rPr>
          <w:sz w:val="21"/>
          <w:szCs w:val="21"/>
          <w:lang w:eastAsia="zh-CN"/>
        </w:rPr>
        <w:t>７　資金計画</w:t>
      </w:r>
      <w:r w:rsidR="000B7417">
        <w:rPr>
          <w:sz w:val="21"/>
          <w:szCs w:val="21"/>
          <w:lang w:eastAsia="zh-CN"/>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tcPr>
          <w:p w14:paraId="38E6478D" w14:textId="77777777" w:rsidR="00EE0B9E" w:rsidRPr="00DC0539" w:rsidRDefault="00EE0B9E" w:rsidP="00DC0539">
            <w:pPr>
              <w:wordWrap/>
              <w:spacing w:line="340" w:lineRule="exact"/>
              <w:rPr>
                <w:rFonts w:hint="default"/>
                <w:sz w:val="21"/>
                <w:szCs w:val="21"/>
              </w:rPr>
            </w:pPr>
          </w:p>
        </w:tc>
        <w:tc>
          <w:tcPr>
            <w:tcW w:w="6114" w:type="dxa"/>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tcPr>
          <w:p w14:paraId="4A317EEF" w14:textId="77777777" w:rsidR="00EE0B9E" w:rsidRPr="00DC0539" w:rsidRDefault="00EE0B9E" w:rsidP="00DC0539">
            <w:pPr>
              <w:wordWrap/>
              <w:spacing w:line="340" w:lineRule="exact"/>
              <w:rPr>
                <w:rFonts w:hint="default"/>
                <w:sz w:val="21"/>
                <w:szCs w:val="21"/>
              </w:rPr>
            </w:pPr>
          </w:p>
        </w:tc>
        <w:tc>
          <w:tcPr>
            <w:tcW w:w="6114" w:type="dxa"/>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tcPr>
          <w:p w14:paraId="0658FC3D" w14:textId="77777777" w:rsidR="00EE0B9E" w:rsidRPr="00DC0539" w:rsidRDefault="00EE0B9E" w:rsidP="00DC0539">
            <w:pPr>
              <w:wordWrap/>
              <w:spacing w:line="340" w:lineRule="exact"/>
              <w:rPr>
                <w:rFonts w:hint="default"/>
                <w:sz w:val="21"/>
                <w:szCs w:val="21"/>
              </w:rPr>
            </w:pPr>
          </w:p>
        </w:tc>
        <w:tc>
          <w:tcPr>
            <w:tcW w:w="6114" w:type="dxa"/>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tcPr>
          <w:p w14:paraId="727DF769" w14:textId="77777777" w:rsidR="00EE0B9E" w:rsidRPr="00DC0539" w:rsidRDefault="00EE0B9E" w:rsidP="00DC0539">
            <w:pPr>
              <w:wordWrap/>
              <w:spacing w:line="340" w:lineRule="exact"/>
              <w:rPr>
                <w:rFonts w:hint="default"/>
                <w:sz w:val="21"/>
                <w:szCs w:val="21"/>
              </w:rPr>
            </w:pPr>
          </w:p>
        </w:tc>
        <w:tc>
          <w:tcPr>
            <w:tcW w:w="6114" w:type="dxa"/>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tcPr>
          <w:p w14:paraId="3B35CA58" w14:textId="77777777" w:rsidR="00EE0B9E" w:rsidRPr="00DC0539" w:rsidRDefault="00EE0B9E" w:rsidP="00DC0539">
            <w:pPr>
              <w:wordWrap/>
              <w:spacing w:line="340" w:lineRule="exact"/>
              <w:rPr>
                <w:rFonts w:hint="default"/>
                <w:sz w:val="21"/>
                <w:szCs w:val="21"/>
              </w:rPr>
            </w:pPr>
          </w:p>
        </w:tc>
        <w:tc>
          <w:tcPr>
            <w:tcW w:w="6114" w:type="dxa"/>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tcPr>
          <w:p w14:paraId="60F723AD" w14:textId="77777777" w:rsidR="00EE0B9E" w:rsidRPr="00DC0539" w:rsidRDefault="00EE0B9E" w:rsidP="00DC0539">
            <w:pPr>
              <w:wordWrap/>
              <w:spacing w:line="340" w:lineRule="exact"/>
              <w:rPr>
                <w:rFonts w:hint="default"/>
                <w:sz w:val="21"/>
                <w:szCs w:val="21"/>
              </w:rPr>
            </w:pPr>
          </w:p>
        </w:tc>
        <w:tc>
          <w:tcPr>
            <w:tcW w:w="6114" w:type="dxa"/>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tcPr>
          <w:p w14:paraId="00BFD89E" w14:textId="77777777" w:rsidR="00EE0B9E" w:rsidRPr="00DC0539" w:rsidRDefault="00EE0B9E" w:rsidP="00DC0539">
            <w:pPr>
              <w:wordWrap/>
              <w:spacing w:line="340" w:lineRule="exact"/>
              <w:rPr>
                <w:rFonts w:hint="default"/>
                <w:sz w:val="21"/>
                <w:szCs w:val="21"/>
              </w:rPr>
            </w:pPr>
          </w:p>
        </w:tc>
        <w:tc>
          <w:tcPr>
            <w:tcW w:w="6114" w:type="dxa"/>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tcPr>
          <w:p w14:paraId="59C6EECD" w14:textId="77777777" w:rsidR="00EE0B9E" w:rsidRPr="00DC0539" w:rsidRDefault="00EE0B9E" w:rsidP="00DC0539">
            <w:pPr>
              <w:wordWrap/>
              <w:spacing w:line="340" w:lineRule="exact"/>
              <w:rPr>
                <w:rFonts w:hint="default"/>
                <w:sz w:val="21"/>
                <w:szCs w:val="21"/>
              </w:rPr>
            </w:pPr>
          </w:p>
        </w:tc>
        <w:tc>
          <w:tcPr>
            <w:tcW w:w="6114" w:type="dxa"/>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tcPr>
          <w:p w14:paraId="7C5DBD4E" w14:textId="77777777" w:rsidR="00EE0B9E" w:rsidRPr="00DC0539" w:rsidRDefault="00EE0B9E" w:rsidP="00DC0539">
            <w:pPr>
              <w:wordWrap/>
              <w:spacing w:line="340" w:lineRule="exact"/>
              <w:rPr>
                <w:rFonts w:hint="default"/>
                <w:sz w:val="21"/>
                <w:szCs w:val="21"/>
              </w:rPr>
            </w:pPr>
          </w:p>
        </w:tc>
        <w:tc>
          <w:tcPr>
            <w:tcW w:w="6114" w:type="dxa"/>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tcPr>
          <w:p w14:paraId="6F2B674C" w14:textId="77777777" w:rsidR="00EE0B9E" w:rsidRPr="00DC0539" w:rsidRDefault="00EE0B9E" w:rsidP="00DC0539">
            <w:pPr>
              <w:wordWrap/>
              <w:spacing w:line="340" w:lineRule="exact"/>
              <w:rPr>
                <w:rFonts w:hint="default"/>
                <w:sz w:val="21"/>
                <w:szCs w:val="21"/>
              </w:rPr>
            </w:pPr>
          </w:p>
        </w:tc>
        <w:tc>
          <w:tcPr>
            <w:tcW w:w="6114" w:type="dxa"/>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tcPr>
          <w:p w14:paraId="7FC83440" w14:textId="77777777" w:rsidR="00EE0B9E" w:rsidRPr="00DC0539" w:rsidRDefault="00EE0B9E" w:rsidP="00DC0539">
            <w:pPr>
              <w:wordWrap/>
              <w:spacing w:line="340" w:lineRule="exact"/>
              <w:rPr>
                <w:rFonts w:hint="default"/>
                <w:sz w:val="21"/>
                <w:szCs w:val="21"/>
              </w:rPr>
            </w:pPr>
          </w:p>
        </w:tc>
        <w:tc>
          <w:tcPr>
            <w:tcW w:w="6114" w:type="dxa"/>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tcPr>
          <w:p w14:paraId="591E701E" w14:textId="77777777" w:rsidR="00EE0B9E" w:rsidRPr="00DC0539" w:rsidRDefault="00EE0B9E" w:rsidP="00DC0539">
            <w:pPr>
              <w:wordWrap/>
              <w:spacing w:line="340" w:lineRule="exact"/>
              <w:rPr>
                <w:rFonts w:hint="default"/>
                <w:sz w:val="21"/>
                <w:szCs w:val="21"/>
              </w:rPr>
            </w:pPr>
          </w:p>
        </w:tc>
        <w:tc>
          <w:tcPr>
            <w:tcW w:w="6114" w:type="dxa"/>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5DFF2295" w14:textId="77777777" w:rsidR="00961D3E" w:rsidRPr="00961D3E" w:rsidRDefault="00961D3E" w:rsidP="00270E25">
      <w:pPr>
        <w:wordWrap/>
        <w:spacing w:line="340" w:lineRule="exact"/>
        <w:rPr>
          <w:rFonts w:hint="default"/>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Pr="009A5441" w:rsidRDefault="00961D3E" w:rsidP="00CC20C9">
      <w:pPr>
        <w:wordWrap/>
        <w:spacing w:line="340" w:lineRule="exact"/>
        <w:ind w:leftChars="100" w:left="249"/>
        <w:rPr>
          <w:rFonts w:hint="default"/>
          <w:color w:val="auto"/>
          <w:sz w:val="21"/>
          <w:szCs w:val="21"/>
        </w:rPr>
      </w:pPr>
      <w:r w:rsidRPr="009A5441">
        <w:rPr>
          <w:color w:val="auto"/>
          <w:sz w:val="21"/>
          <w:szCs w:val="21"/>
        </w:rPr>
        <w:t>・租税特別措置法第</w:t>
      </w:r>
      <w:r w:rsidRPr="009A5441">
        <w:rPr>
          <w:rFonts w:hint="default"/>
          <w:color w:val="auto"/>
          <w:sz w:val="21"/>
          <w:szCs w:val="21"/>
        </w:rPr>
        <w:t>13条</w:t>
      </w:r>
      <w:r w:rsidR="009466D3" w:rsidRPr="009A5441">
        <w:rPr>
          <w:color w:val="auto"/>
          <w:sz w:val="21"/>
          <w:szCs w:val="21"/>
        </w:rPr>
        <w:t>第１項</w:t>
      </w:r>
      <w:r w:rsidR="00784C28" w:rsidRPr="009A5441">
        <w:rPr>
          <w:color w:val="auto"/>
          <w:sz w:val="21"/>
          <w:szCs w:val="21"/>
        </w:rPr>
        <w:t>又は</w:t>
      </w:r>
      <w:r w:rsidRPr="009A5441">
        <w:rPr>
          <w:rFonts w:hint="default"/>
          <w:color w:val="auto"/>
          <w:sz w:val="21"/>
          <w:szCs w:val="21"/>
        </w:rPr>
        <w:t>第46条</w:t>
      </w:r>
      <w:r w:rsidR="009466D3" w:rsidRPr="009A5441">
        <w:rPr>
          <w:color w:val="auto"/>
          <w:sz w:val="21"/>
          <w:szCs w:val="21"/>
        </w:rPr>
        <w:t>第１項</w:t>
      </w:r>
      <w:r w:rsidR="005D41DC" w:rsidRPr="009A5441">
        <w:rPr>
          <w:color w:val="auto"/>
          <w:sz w:val="21"/>
          <w:szCs w:val="21"/>
        </w:rPr>
        <w:t>の</w:t>
      </w:r>
      <w:r w:rsidRPr="009A5441">
        <w:rPr>
          <w:rFonts w:hint="default"/>
          <w:color w:val="auto"/>
          <w:sz w:val="21"/>
          <w:szCs w:val="21"/>
        </w:rPr>
        <w:t>規定により割増償却の適用を受けようとする計画の認定を申請する方はチェックしてください。</w:t>
      </w:r>
      <w:r w:rsidR="008D55DE" w:rsidRPr="009A5441">
        <w:rPr>
          <w:color w:val="auto"/>
          <w:sz w:val="21"/>
          <w:szCs w:val="21"/>
        </w:rPr>
        <w:t xml:space="preserve">　　　□　</w:t>
      </w:r>
    </w:p>
    <w:p w14:paraId="333BB554" w14:textId="77777777" w:rsidR="000333B4" w:rsidRPr="009A5441" w:rsidRDefault="000333B4" w:rsidP="00A901E7">
      <w:pPr>
        <w:wordWrap/>
        <w:spacing w:line="340" w:lineRule="exact"/>
        <w:ind w:leftChars="100" w:left="249"/>
        <w:rPr>
          <w:rFonts w:hint="default"/>
          <w:color w:val="auto"/>
          <w:sz w:val="21"/>
          <w:szCs w:val="21"/>
        </w:rPr>
      </w:pPr>
    </w:p>
    <w:p w14:paraId="14A81D80" w14:textId="54ED4596" w:rsidR="00961D3E" w:rsidRPr="009A5441" w:rsidRDefault="008D55DE" w:rsidP="00B45C4A">
      <w:pPr>
        <w:wordWrap/>
        <w:spacing w:line="340" w:lineRule="exact"/>
        <w:ind w:leftChars="-5" w:left="286" w:hangingChars="136" w:hanging="298"/>
        <w:rPr>
          <w:rFonts w:hint="default"/>
          <w:color w:val="auto"/>
          <w:sz w:val="21"/>
          <w:szCs w:val="21"/>
        </w:rPr>
      </w:pPr>
      <w:r w:rsidRPr="009A5441">
        <w:rPr>
          <w:color w:val="auto"/>
          <w:sz w:val="21"/>
          <w:szCs w:val="21"/>
        </w:rPr>
        <w:t xml:space="preserve">　</w:t>
      </w:r>
      <w:r w:rsidR="000333B4" w:rsidRPr="009A5441">
        <w:rPr>
          <w:color w:val="auto"/>
          <w:sz w:val="21"/>
          <w:szCs w:val="21"/>
        </w:rPr>
        <w:t>・</w:t>
      </w:r>
      <w:r w:rsidR="0041243E" w:rsidRPr="009A5441">
        <w:rPr>
          <w:rFonts w:ascii="游明朝" w:hAnsi="游明朝" w:cs="MS-Mincho"/>
          <w:snapToGrid w:val="0"/>
          <w:color w:val="auto"/>
          <w:sz w:val="22"/>
        </w:rPr>
        <w:t>食品等の持続的な供給を実現するための食品等事業者による事業活動の促進及び食品等の取引の適正化に関する法律</w:t>
      </w:r>
      <w:r w:rsidR="000333B4" w:rsidRPr="009A5441">
        <w:rPr>
          <w:rFonts w:hint="default"/>
          <w:color w:val="auto"/>
          <w:sz w:val="21"/>
          <w:szCs w:val="21"/>
        </w:rPr>
        <w:t>の特例（債務保証）を受けようとするとき、</w:t>
      </w:r>
      <w:r w:rsidR="0007574A" w:rsidRPr="009A5441">
        <w:rPr>
          <w:color w:val="auto"/>
          <w:sz w:val="21"/>
          <w:szCs w:val="21"/>
        </w:rPr>
        <w:t>又は</w:t>
      </w:r>
      <w:r w:rsidR="000333B4" w:rsidRPr="009A5441">
        <w:rPr>
          <w:rFonts w:hint="default"/>
          <w:color w:val="auto"/>
          <w:sz w:val="21"/>
          <w:szCs w:val="21"/>
        </w:rPr>
        <w:t>第42条の規定により、株式会社日本政策金融公庫法の特例（スタンドバイ・クレジット）を受けようとする</w:t>
      </w:r>
      <w:r w:rsidR="000333B4" w:rsidRPr="009A5441">
        <w:rPr>
          <w:color w:val="auto"/>
          <w:sz w:val="21"/>
          <w:szCs w:val="21"/>
        </w:rPr>
        <w:t>計画の認定を申請する方はチェックしてください。</w:t>
      </w:r>
      <w:r w:rsidR="009A7796" w:rsidRPr="009A5441">
        <w:rPr>
          <w:color w:val="auto"/>
          <w:sz w:val="21"/>
          <w:szCs w:val="21"/>
        </w:rPr>
        <w:t xml:space="preserve">　</w:t>
      </w:r>
      <w:r w:rsidR="000333B4" w:rsidRPr="009A5441">
        <w:rPr>
          <w:color w:val="auto"/>
          <w:sz w:val="21"/>
          <w:szCs w:val="21"/>
        </w:rPr>
        <w:t xml:space="preserve">　　□</w:t>
      </w:r>
    </w:p>
    <w:sectPr w:rsidR="00961D3E" w:rsidRPr="009A5441"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DD4D" w14:textId="77777777" w:rsidR="004F33F5" w:rsidRDefault="004F33F5">
      <w:pPr>
        <w:spacing w:before="357"/>
        <w:rPr>
          <w:rFonts w:hint="default"/>
        </w:rPr>
      </w:pPr>
      <w:r>
        <w:continuationSeparator/>
      </w:r>
    </w:p>
  </w:endnote>
  <w:endnote w:type="continuationSeparator" w:id="0">
    <w:p w14:paraId="0A41771D" w14:textId="77777777" w:rsidR="004F33F5" w:rsidRDefault="004F33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D750" w14:textId="77777777" w:rsidR="004F33F5" w:rsidRDefault="004F33F5">
      <w:pPr>
        <w:spacing w:before="357"/>
        <w:rPr>
          <w:rFonts w:hint="default"/>
        </w:rPr>
      </w:pPr>
      <w:r>
        <w:continuationSeparator/>
      </w:r>
    </w:p>
  </w:footnote>
  <w:footnote w:type="continuationSeparator" w:id="0">
    <w:p w14:paraId="4C93806B" w14:textId="77777777" w:rsidR="004F33F5" w:rsidRDefault="004F33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01C0F"/>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0F470E"/>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96646"/>
    <w:rsid w:val="001A4054"/>
    <w:rsid w:val="001B4EEA"/>
    <w:rsid w:val="001D6798"/>
    <w:rsid w:val="001E15CF"/>
    <w:rsid w:val="001E6A13"/>
    <w:rsid w:val="001E6D65"/>
    <w:rsid w:val="001F278D"/>
    <w:rsid w:val="00205B6F"/>
    <w:rsid w:val="002174D6"/>
    <w:rsid w:val="00226EDD"/>
    <w:rsid w:val="0023082E"/>
    <w:rsid w:val="00231FC4"/>
    <w:rsid w:val="002323EC"/>
    <w:rsid w:val="00232D34"/>
    <w:rsid w:val="002413C7"/>
    <w:rsid w:val="00242065"/>
    <w:rsid w:val="002424A8"/>
    <w:rsid w:val="002432F5"/>
    <w:rsid w:val="002436A0"/>
    <w:rsid w:val="002464CF"/>
    <w:rsid w:val="00255F4F"/>
    <w:rsid w:val="00256497"/>
    <w:rsid w:val="00270E25"/>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D5462"/>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243E"/>
    <w:rsid w:val="0041413E"/>
    <w:rsid w:val="0041650A"/>
    <w:rsid w:val="00422CCE"/>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B49B5"/>
    <w:rsid w:val="004B567B"/>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60A4A"/>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2B97"/>
    <w:rsid w:val="007B5E2D"/>
    <w:rsid w:val="007B6B0C"/>
    <w:rsid w:val="007C17C2"/>
    <w:rsid w:val="007C573D"/>
    <w:rsid w:val="007C5A06"/>
    <w:rsid w:val="007D063A"/>
    <w:rsid w:val="007D7085"/>
    <w:rsid w:val="007E0508"/>
    <w:rsid w:val="007E7C71"/>
    <w:rsid w:val="007E7DE0"/>
    <w:rsid w:val="007F75F5"/>
    <w:rsid w:val="0081032B"/>
    <w:rsid w:val="00812FD0"/>
    <w:rsid w:val="00822EF3"/>
    <w:rsid w:val="00825743"/>
    <w:rsid w:val="00832856"/>
    <w:rsid w:val="00837B7C"/>
    <w:rsid w:val="0084087E"/>
    <w:rsid w:val="00842730"/>
    <w:rsid w:val="00845341"/>
    <w:rsid w:val="008471F8"/>
    <w:rsid w:val="00850300"/>
    <w:rsid w:val="00853653"/>
    <w:rsid w:val="00855EF9"/>
    <w:rsid w:val="00861270"/>
    <w:rsid w:val="008640B8"/>
    <w:rsid w:val="00865442"/>
    <w:rsid w:val="0088150B"/>
    <w:rsid w:val="008879A8"/>
    <w:rsid w:val="00891EC1"/>
    <w:rsid w:val="00895560"/>
    <w:rsid w:val="008A31A9"/>
    <w:rsid w:val="008A36B9"/>
    <w:rsid w:val="008A755B"/>
    <w:rsid w:val="008B0250"/>
    <w:rsid w:val="008B650C"/>
    <w:rsid w:val="008B6629"/>
    <w:rsid w:val="008B6F73"/>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34B7"/>
    <w:rsid w:val="00987893"/>
    <w:rsid w:val="009A5441"/>
    <w:rsid w:val="009A7234"/>
    <w:rsid w:val="009A7796"/>
    <w:rsid w:val="009D4F10"/>
    <w:rsid w:val="009E22C6"/>
    <w:rsid w:val="009E29AF"/>
    <w:rsid w:val="009E4513"/>
    <w:rsid w:val="009E7060"/>
    <w:rsid w:val="009E7082"/>
    <w:rsid w:val="009F1621"/>
    <w:rsid w:val="009F2455"/>
    <w:rsid w:val="00A14E20"/>
    <w:rsid w:val="00A311A2"/>
    <w:rsid w:val="00A33FB0"/>
    <w:rsid w:val="00A34EF2"/>
    <w:rsid w:val="00A430DD"/>
    <w:rsid w:val="00A53A71"/>
    <w:rsid w:val="00A61951"/>
    <w:rsid w:val="00A657D3"/>
    <w:rsid w:val="00A71A26"/>
    <w:rsid w:val="00A81646"/>
    <w:rsid w:val="00A901E7"/>
    <w:rsid w:val="00A923CA"/>
    <w:rsid w:val="00A97E4F"/>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45A6"/>
    <w:rsid w:val="00BD4C56"/>
    <w:rsid w:val="00BF13E1"/>
    <w:rsid w:val="00BF2C21"/>
    <w:rsid w:val="00BF58A0"/>
    <w:rsid w:val="00C00A19"/>
    <w:rsid w:val="00C0142F"/>
    <w:rsid w:val="00C0753E"/>
    <w:rsid w:val="00C1209D"/>
    <w:rsid w:val="00C21A8A"/>
    <w:rsid w:val="00C26D43"/>
    <w:rsid w:val="00C27300"/>
    <w:rsid w:val="00C27CCF"/>
    <w:rsid w:val="00C3153D"/>
    <w:rsid w:val="00C35630"/>
    <w:rsid w:val="00C3753E"/>
    <w:rsid w:val="00C44B5D"/>
    <w:rsid w:val="00C45D8F"/>
    <w:rsid w:val="00C460A5"/>
    <w:rsid w:val="00C513D8"/>
    <w:rsid w:val="00C66381"/>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327CF"/>
    <w:rsid w:val="00D57796"/>
    <w:rsid w:val="00D6298D"/>
    <w:rsid w:val="00D63FAD"/>
    <w:rsid w:val="00D67E7A"/>
    <w:rsid w:val="00D73294"/>
    <w:rsid w:val="00D91C76"/>
    <w:rsid w:val="00D96B58"/>
    <w:rsid w:val="00D9753C"/>
    <w:rsid w:val="00DA778B"/>
    <w:rsid w:val="00DB6EB9"/>
    <w:rsid w:val="00DC0539"/>
    <w:rsid w:val="00DC0D31"/>
    <w:rsid w:val="00DC1E0A"/>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1181</Characters>
  <Application>Microsoft Office Word</Application>
  <DocSecurity>0</DocSecurity>
  <Lines>147</Lines>
  <Paragraphs>113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2024-03-15T01:45:00Z</dcterms:created>
  <dcterms:modified xsi:type="dcterms:W3CDTF">2026-03-26T07:58:00Z</dcterms:modified>
</cp:coreProperties>
</file>