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BAC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>様式第</w:t>
      </w:r>
      <w:r w:rsidRPr="005C54FC">
        <w:t>2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項第</w:t>
      </w:r>
      <w:r w:rsidRPr="005C54FC">
        <w:t>2</w:t>
      </w:r>
      <w:r w:rsidRPr="005C54FC">
        <w:rPr>
          <w:rFonts w:hint="eastAsia"/>
        </w:rPr>
        <w:t>号関係</w:t>
      </w:r>
      <w:r w:rsidRPr="005C54FC">
        <w:t>)</w:t>
      </w:r>
    </w:p>
    <w:p w14:paraId="1C7DD636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228F9A6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A23318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特定施設届出地区における行為の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332F7576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3EBA07E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1CE398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F81DF9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146C4F4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A29F49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569A101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3A497ACB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6F6903A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ABDCC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0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4E5552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2FF8963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6EA8697D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4DE3DD9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9B9BDF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25B9256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7168F3" w:rsidRPr="005C54FC" w14:paraId="4416A863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4ADC287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7B08835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0A295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熊本市　　　　区</w:t>
            </w:r>
          </w:p>
          <w:p w14:paraId="484CC4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7168F3" w:rsidRPr="005C54FC" w14:paraId="3FFE2DD5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3446AE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16907C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730B7B4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153108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1516E1E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(1)</w:t>
            </w:r>
            <w:r w:rsidRPr="005C54FC">
              <w:rPr>
                <w:rFonts w:hint="eastAsia"/>
              </w:rPr>
              <w:t>風俗営業等の規制及び業務の適正化等に関する法律第</w:t>
            </w:r>
            <w:r w:rsidRPr="005C54FC">
              <w:t>2</w:t>
            </w:r>
            <w:r w:rsidRPr="005C54FC">
              <w:rPr>
                <w:rFonts w:hint="eastAsia"/>
              </w:rPr>
              <w:t>条に規定する営業を行うための施設</w:t>
            </w:r>
          </w:p>
          <w:p w14:paraId="29E56CE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ア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ぱちんこ屋、まあじゃん屋、その他</w:t>
            </w:r>
            <w:r w:rsidRPr="005C54FC">
              <w:t>)</w:t>
            </w:r>
          </w:p>
          <w:p w14:paraId="618EC7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イ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5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ゲームセンター等</w:t>
            </w:r>
            <w:r w:rsidRPr="005C54FC">
              <w:t>)</w:t>
            </w:r>
          </w:p>
          <w:p w14:paraId="3D80034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ウ　第</w:t>
            </w:r>
            <w:r w:rsidRPr="005C54FC">
              <w:t>6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ラブホテル等</w:t>
            </w:r>
            <w:r w:rsidRPr="005C54FC">
              <w:t>)</w:t>
            </w:r>
          </w:p>
        </w:tc>
      </w:tr>
      <w:tr w:rsidR="007168F3" w:rsidRPr="005C54FC" w14:paraId="1A9302E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1A848E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6A5A05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(2)</w:t>
            </w:r>
            <w:r w:rsidRPr="005C54FC">
              <w:rPr>
                <w:rFonts w:hint="eastAsia"/>
              </w:rPr>
              <w:t>給油取扱所</w:t>
            </w:r>
            <w:r w:rsidRPr="005C54FC">
              <w:t xml:space="preserve"> </w:t>
            </w:r>
          </w:p>
        </w:tc>
      </w:tr>
      <w:tr w:rsidR="007168F3" w:rsidRPr="005C54FC" w14:paraId="2C47877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14E24E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48F2F9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(3)</w:t>
            </w:r>
            <w:r w:rsidRPr="005C54FC">
              <w:rPr>
                <w:rFonts w:hint="eastAsia"/>
              </w:rPr>
              <w:t>飲食店業を営むための施設</w:t>
            </w:r>
          </w:p>
        </w:tc>
      </w:tr>
      <w:tr w:rsidR="007168F3" w:rsidRPr="005C54FC" w14:paraId="35BB971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4F257E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6C5FE4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物品販売業又は物品貸付業を営むための施設</w:t>
            </w:r>
          </w:p>
        </w:tc>
      </w:tr>
      <w:tr w:rsidR="007168F3" w:rsidRPr="005C54FC" w14:paraId="31D2E02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8A030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34656B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</w:t>
            </w:r>
            <w:r w:rsidRPr="00B470B6">
              <w:t>)</w:t>
            </w:r>
            <w:r w:rsidR="00B470B6" w:rsidRPr="00B470B6">
              <w:rPr>
                <w:rFonts w:hint="eastAsia"/>
              </w:rPr>
              <w:t>旅館・ホテル業</w:t>
            </w:r>
            <w:r w:rsidRPr="00B470B6">
              <w:rPr>
                <w:rFonts w:hint="eastAsia"/>
              </w:rPr>
              <w:t>を</w:t>
            </w:r>
            <w:r w:rsidRPr="005C54FC">
              <w:rPr>
                <w:rFonts w:hint="eastAsia"/>
              </w:rPr>
              <w:t>営むための施設</w:t>
            </w:r>
          </w:p>
        </w:tc>
      </w:tr>
      <w:tr w:rsidR="007168F3" w:rsidRPr="005C54FC" w14:paraId="09C3DF8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01EE67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826" w:type="dxa"/>
            <w:vAlign w:val="center"/>
          </w:tcPr>
          <w:p w14:paraId="320B349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72ECF3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イ　増築　　　　ウ　改築</w:t>
            </w:r>
          </w:p>
          <w:p w14:paraId="0745546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41C8D96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3A638F1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26" w:type="dxa"/>
            <w:vAlign w:val="center"/>
          </w:tcPr>
          <w:p w14:paraId="18755D0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附帯施設</w:t>
            </w:r>
          </w:p>
          <w:p w14:paraId="697E3F5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(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)</w:t>
            </w:r>
          </w:p>
        </w:tc>
        <w:tc>
          <w:tcPr>
            <w:tcW w:w="4671" w:type="dxa"/>
            <w:vAlign w:val="center"/>
          </w:tcPr>
          <w:p w14:paraId="2B51B5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新築・新設　　　イ　増築　　　ウ　改築</w:t>
            </w:r>
          </w:p>
          <w:p w14:paraId="78B1384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　オ　外観の変更</w:t>
            </w:r>
          </w:p>
        </w:tc>
      </w:tr>
      <w:tr w:rsidR="007168F3" w:rsidRPr="005C54FC" w14:paraId="2735469C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5148332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59DE717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45B40BC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207B3802" w14:textId="77777777" w:rsidTr="002A4A1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41E29CA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2DA14F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32205E1F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EC7AA5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638"/>
        <w:gridCol w:w="266"/>
        <w:gridCol w:w="1372"/>
        <w:gridCol w:w="111"/>
        <w:gridCol w:w="1528"/>
      </w:tblGrid>
      <w:tr w:rsidR="007168F3" w:rsidRPr="005C54FC" w14:paraId="402DDE8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DEDF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3D2054A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57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1C5BB3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04FD52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05579B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CF222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4E62B5D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ABEA28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E6E0B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1EC7B3D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vAlign w:val="center"/>
          </w:tcPr>
          <w:p w14:paraId="6E4BA01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664A64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4EF5FFC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1E5F3EC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BE78BB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CE7E0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26A2DD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vAlign w:val="center"/>
          </w:tcPr>
          <w:p w14:paraId="510EFE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740803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108376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4B32FD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6F7E5A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F31381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0E40B1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vAlign w:val="center"/>
          </w:tcPr>
          <w:p w14:paraId="62DAE73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02E5F6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4B367F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19BAB41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694034B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F32F48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40DB7A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vAlign w:val="center"/>
          </w:tcPr>
          <w:p w14:paraId="3EF053C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24CA2D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7B44CEB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4677DA0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A9BDB5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83AF55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48E30F2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5"/>
            <w:vAlign w:val="center"/>
          </w:tcPr>
          <w:p w14:paraId="49C931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633988D1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EF5556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4DA36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625A23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5"/>
            <w:vAlign w:val="center"/>
          </w:tcPr>
          <w:p w14:paraId="3708AF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323E88E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142991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2F7AE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8" w:type="dxa"/>
            <w:vAlign w:val="center"/>
          </w:tcPr>
          <w:p w14:paraId="52F5A4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57"/>
              </w:rPr>
              <w:t>色</w:t>
            </w:r>
            <w:r w:rsidRPr="005C54FC">
              <w:rPr>
                <w:rFonts w:hint="eastAsia"/>
                <w:spacing w:val="22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5"/>
            <w:vAlign w:val="center"/>
          </w:tcPr>
          <w:p w14:paraId="34A17CD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7D93A81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4173F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 w:val="restart"/>
            <w:vAlign w:val="center"/>
          </w:tcPr>
          <w:p w14:paraId="2AF8015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(2)</w:t>
            </w:r>
            <w:r w:rsidRPr="005C54FC">
              <w:rPr>
                <w:rFonts w:hint="eastAsia"/>
              </w:rPr>
              <w:t>その他の施設</w:t>
            </w:r>
          </w:p>
        </w:tc>
        <w:tc>
          <w:tcPr>
            <w:tcW w:w="1428" w:type="dxa"/>
            <w:vAlign w:val="center"/>
          </w:tcPr>
          <w:p w14:paraId="0758BE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904" w:type="dxa"/>
            <w:gridSpan w:val="2"/>
            <w:vAlign w:val="center"/>
          </w:tcPr>
          <w:p w14:paraId="727ECE5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195" w:right="181" w:hanging="195"/>
            </w:pPr>
            <w:r w:rsidRPr="005C54FC">
              <w:rPr>
                <w:rFonts w:hint="eastAsia"/>
                <w:spacing w:val="-10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規模</w:t>
            </w:r>
            <w:r w:rsidRPr="005C54FC">
              <w:rPr>
                <w:spacing w:val="20"/>
              </w:rPr>
              <w:t>(</w:t>
            </w:r>
            <w:r w:rsidRPr="005C54FC">
              <w:rPr>
                <w:rFonts w:hint="eastAsia"/>
                <w:spacing w:val="20"/>
              </w:rPr>
              <w:t>高さ</w:t>
            </w:r>
            <w:r w:rsidRPr="005C54FC">
              <w:rPr>
                <w:rFonts w:hint="eastAsia"/>
              </w:rPr>
              <w:t>、面積、延長等</w:t>
            </w:r>
            <w:r w:rsidRPr="005C54FC">
              <w:t>)</w:t>
            </w:r>
          </w:p>
        </w:tc>
        <w:tc>
          <w:tcPr>
            <w:tcW w:w="1483" w:type="dxa"/>
            <w:gridSpan w:val="2"/>
            <w:vAlign w:val="center"/>
          </w:tcPr>
          <w:p w14:paraId="05BE91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528" w:type="dxa"/>
            <w:vAlign w:val="center"/>
          </w:tcPr>
          <w:p w14:paraId="7AD2A1B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2E98024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24A3C7A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A2E46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C54771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6F6A9E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683F397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5C8D2A2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2E7F251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189C0F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61B981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5BA59B0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7B38D6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4E82066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6D3BE9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BCAE70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5EBE24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F8500A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6C7732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33CCDF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55B7A9C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01F8AB2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EF772F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720E256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3BCD44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E2974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2"/>
            <w:vAlign w:val="center"/>
          </w:tcPr>
          <w:p w14:paraId="376ED1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14:paraId="317AC46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14:paraId="4DCCA58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0E7103E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77" w:type="dxa"/>
            <w:gridSpan w:val="2"/>
            <w:vAlign w:val="center"/>
          </w:tcPr>
          <w:p w14:paraId="3602C47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343" w:type="dxa"/>
            <w:gridSpan w:val="6"/>
            <w:vAlign w:val="center"/>
          </w:tcPr>
          <w:p w14:paraId="233846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3796E70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8"/>
            <w:tcBorders>
              <w:bottom w:val="single" w:sz="12" w:space="0" w:color="auto"/>
            </w:tcBorders>
          </w:tcPr>
          <w:p w14:paraId="7B66F3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33291C5B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B31A6B9" w14:textId="77777777" w:rsidR="007168F3" w:rsidRPr="005C54FC" w:rsidRDefault="007168F3">
      <w:pPr>
        <w:wordWrap w:val="0"/>
        <w:overflowPunct w:val="0"/>
        <w:autoSpaceDE w:val="0"/>
        <w:autoSpaceDN w:val="0"/>
      </w:pPr>
    </w:p>
    <w:sectPr w:rsidR="007168F3" w:rsidRPr="005C54FC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A5A5" w14:textId="77777777" w:rsidR="003D783D" w:rsidRDefault="003D783D" w:rsidP="00CA33AF">
      <w:r>
        <w:separator/>
      </w:r>
    </w:p>
  </w:endnote>
  <w:endnote w:type="continuationSeparator" w:id="0">
    <w:p w14:paraId="205B6B81" w14:textId="77777777" w:rsidR="003D783D" w:rsidRDefault="003D783D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F4FA" w14:textId="77777777" w:rsidR="003D783D" w:rsidRDefault="003D783D" w:rsidP="00CA33AF">
      <w:r>
        <w:separator/>
      </w:r>
    </w:p>
  </w:footnote>
  <w:footnote w:type="continuationSeparator" w:id="0">
    <w:p w14:paraId="38062237" w14:textId="77777777" w:rsidR="003D783D" w:rsidRDefault="003D783D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45D30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3D783D"/>
    <w:rsid w:val="00411D26"/>
    <w:rsid w:val="00423DB7"/>
    <w:rsid w:val="0045185F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43CEC"/>
    <w:rsid w:val="00A81BF6"/>
    <w:rsid w:val="00A951C3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CF2CA6"/>
    <w:rsid w:val="00D03B1E"/>
    <w:rsid w:val="00D33473"/>
    <w:rsid w:val="00D85A16"/>
    <w:rsid w:val="00EB124D"/>
    <w:rsid w:val="00ED045F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7886A"/>
  <w14:defaultImageDpi w14:val="0"/>
  <w15:docId w15:val="{D78D1DE8-F651-4841-95CF-08926D9C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2022-06-22T00:26:00Z</dcterms:created>
  <dcterms:modified xsi:type="dcterms:W3CDTF">2022-06-22T00:26:00Z</dcterms:modified>
</cp:coreProperties>
</file>