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3C61858A" w:rsidR="0032166B" w:rsidRPr="00877D0E" w:rsidRDefault="0032166B" w:rsidP="002D080D">
      <w:pPr>
        <w:pStyle w:val="a5"/>
        <w:rPr>
          <w:rFonts w:hAnsi="ＭＳ 明朝"/>
          <w:b/>
          <w:bCs/>
          <w:sz w:val="24"/>
          <w:szCs w:val="24"/>
        </w:rPr>
      </w:pPr>
      <w:r w:rsidRPr="00877D0E">
        <w:rPr>
          <w:rFonts w:hAnsi="ＭＳ 明朝" w:hint="eastAsia"/>
          <w:b/>
          <w:bCs/>
          <w:sz w:val="24"/>
          <w:szCs w:val="24"/>
        </w:rPr>
        <w:t>競争入札参加資格審査調書</w:t>
      </w:r>
    </w:p>
    <w:p w14:paraId="7BBB6616" w14:textId="5FF6179B" w:rsidR="0032166B" w:rsidRPr="00877D0E" w:rsidRDefault="0032166B" w:rsidP="0032166B">
      <w:pPr>
        <w:pStyle w:val="a5"/>
        <w:rPr>
          <w:rFonts w:ascii="Century" w:hAnsi="Century"/>
        </w:rPr>
      </w:pP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21B4252F" w:rsidR="0032166B" w:rsidRPr="00877D0E" w:rsidRDefault="00453377" w:rsidP="0032166B">
      <w:pPr>
        <w:pStyle w:val="a5"/>
        <w:ind w:firstLineChars="200" w:firstLine="480"/>
        <w:rPr>
          <w:rFonts w:ascii="Century" w:hAnsi="Century"/>
          <w:sz w:val="24"/>
          <w:szCs w:val="24"/>
        </w:rPr>
      </w:pPr>
      <w:bookmarkStart w:id="0" w:name="_Hlk167999381"/>
      <w:r w:rsidRPr="00511CA0">
        <w:rPr>
          <w:rFonts w:hAnsi="ＭＳ 明朝" w:hint="eastAsia"/>
          <w:sz w:val="24"/>
          <w:szCs w:val="24"/>
        </w:rPr>
        <w:t>熊本市</w:t>
      </w:r>
      <w:bookmarkEnd w:id="0"/>
      <w:r w:rsidR="00715741">
        <w:rPr>
          <w:rFonts w:hAnsi="ＭＳ 明朝" w:hint="eastAsia"/>
          <w:sz w:val="24"/>
          <w:szCs w:val="24"/>
        </w:rPr>
        <w:t>宅地造成及び特定盛土等規制法に基づく基礎調査</w:t>
      </w:r>
      <w:r w:rsidRPr="00511CA0">
        <w:rPr>
          <w:rFonts w:hAnsi="ＭＳ 明朝" w:hint="eastAsia"/>
          <w:sz w:val="24"/>
          <w:szCs w:val="24"/>
        </w:rPr>
        <w:t>業務委託</w:t>
      </w:r>
      <w:r w:rsidR="00715741">
        <w:rPr>
          <w:rFonts w:hAnsi="ＭＳ 明朝" w:hint="eastAsia"/>
          <w:sz w:val="24"/>
          <w:szCs w:val="24"/>
        </w:rPr>
        <w:t>（その</w:t>
      </w:r>
      <w:r w:rsidR="00576D2B">
        <w:rPr>
          <w:rFonts w:hAnsi="ＭＳ 明朝" w:hint="eastAsia"/>
          <w:sz w:val="24"/>
          <w:szCs w:val="24"/>
        </w:rPr>
        <w:t>３</w:t>
      </w:r>
      <w:r w:rsidR="00715741">
        <w:rPr>
          <w:rFonts w:hAnsi="ＭＳ 明朝" w:hint="eastAsia"/>
          <w:sz w:val="24"/>
          <w:szCs w:val="24"/>
        </w:rPr>
        <w:t>）</w:t>
      </w:r>
      <w:r w:rsidR="0032166B" w:rsidRPr="00877D0E">
        <w:rPr>
          <w:rFonts w:ascii="Century" w:hAnsi="ＭＳ 明朝" w:hint="eastAsia"/>
          <w:sz w:val="24"/>
          <w:szCs w:val="24"/>
        </w:rPr>
        <w:t xml:space="preserve">　</w:t>
      </w:r>
    </w:p>
    <w:p w14:paraId="035D742A" w14:textId="77777777" w:rsidR="0032166B" w:rsidRPr="00877D0E" w:rsidRDefault="0032166B"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08662893" w14:textId="5A260D59" w:rsidR="00BB551B" w:rsidRDefault="0032166B" w:rsidP="00BB551B">
      <w:pPr>
        <w:pStyle w:val="a5"/>
        <w:ind w:leftChars="104" w:left="218" w:firstLineChars="100" w:firstLine="240"/>
        <w:rPr>
          <w:rFonts w:hAnsi="ＭＳ 明朝"/>
          <w:sz w:val="24"/>
          <w:szCs w:val="24"/>
        </w:rPr>
      </w:pPr>
      <w:r w:rsidRPr="00877D0E">
        <w:rPr>
          <w:rFonts w:hAnsi="ＭＳ 明朝" w:hint="eastAsia"/>
          <w:sz w:val="24"/>
          <w:szCs w:val="24"/>
        </w:rPr>
        <w:t>次の</w:t>
      </w:r>
      <w:r w:rsidR="00586229">
        <w:rPr>
          <w:rFonts w:hAnsi="ＭＳ 明朝" w:hint="eastAsia"/>
          <w:sz w:val="24"/>
          <w:szCs w:val="24"/>
        </w:rPr>
        <w:t>（１）</w:t>
      </w:r>
      <w:r w:rsidRPr="00877D0E">
        <w:rPr>
          <w:rFonts w:ascii="Century" w:hAnsi="ＭＳ 明朝"/>
          <w:sz w:val="24"/>
          <w:szCs w:val="24"/>
        </w:rPr>
        <w:t>～</w:t>
      </w:r>
      <w:r w:rsidR="00392918">
        <w:rPr>
          <w:rFonts w:ascii="Century" w:hAnsi="ＭＳ 明朝" w:hint="eastAsia"/>
          <w:sz w:val="24"/>
          <w:szCs w:val="24"/>
        </w:rPr>
        <w:t>（１</w:t>
      </w:r>
      <w:r w:rsidR="00FD42A9">
        <w:rPr>
          <w:rFonts w:ascii="Century" w:hAnsi="ＭＳ 明朝" w:hint="eastAsia"/>
          <w:sz w:val="24"/>
          <w:szCs w:val="24"/>
        </w:rPr>
        <w:t>３</w:t>
      </w:r>
      <w:r w:rsidR="00392918">
        <w:rPr>
          <w:rFonts w:ascii="Century" w:hAnsi="ＭＳ 明朝" w:hint="eastAsia"/>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392918">
        <w:rPr>
          <w:rFonts w:ascii="Century" w:hAnsi="Century" w:hint="eastAsia"/>
          <w:sz w:val="24"/>
          <w:szCs w:val="24"/>
        </w:rPr>
        <w:t>（１）</w:t>
      </w:r>
      <w:r w:rsidR="00FD42A9">
        <w:rPr>
          <w:rFonts w:hAnsi="ＭＳ 明朝" w:hint="eastAsia"/>
          <w:sz w:val="24"/>
          <w:szCs w:val="24"/>
        </w:rPr>
        <w:t>～</w:t>
      </w:r>
      <w:r w:rsidR="00392918">
        <w:rPr>
          <w:rFonts w:ascii="Century" w:hAnsi="Century" w:hint="eastAsia"/>
          <w:sz w:val="24"/>
          <w:szCs w:val="24"/>
        </w:rPr>
        <w:t>（１</w:t>
      </w:r>
      <w:r w:rsidR="00FD42A9">
        <w:rPr>
          <w:rFonts w:ascii="Century" w:hAnsi="Century" w:hint="eastAsia"/>
          <w:sz w:val="24"/>
          <w:szCs w:val="24"/>
        </w:rPr>
        <w:t>３</w:t>
      </w:r>
      <w:r w:rsidR="00392918">
        <w:rPr>
          <w:rFonts w:ascii="Century" w:hAnsi="Century" w:hint="eastAsia"/>
          <w:sz w:val="24"/>
          <w:szCs w:val="24"/>
        </w:rPr>
        <w:t>）</w:t>
      </w:r>
      <w:r w:rsidR="00053AE3" w:rsidRPr="00877D0E">
        <w:rPr>
          <w:rFonts w:hAnsi="ＭＳ 明朝" w:hint="eastAsia"/>
          <w:sz w:val="24"/>
          <w:szCs w:val="24"/>
        </w:rPr>
        <w:t>に掲げる条件のいずれかを満たさなくなった場合は、速やかに届け出ます。</w:t>
      </w:r>
    </w:p>
    <w:p w14:paraId="1BD37D9D" w14:textId="77777777" w:rsidR="00BB551B" w:rsidRDefault="00BB551B" w:rsidP="00BB551B">
      <w:pPr>
        <w:pStyle w:val="a5"/>
        <w:rPr>
          <w:rFonts w:hAnsi="ＭＳ 明朝"/>
          <w:sz w:val="24"/>
          <w:szCs w:val="24"/>
        </w:rPr>
      </w:pPr>
    </w:p>
    <w:p w14:paraId="5223D770" w14:textId="6E9BA0FC" w:rsidR="005278F0" w:rsidRPr="00B740F4" w:rsidRDefault="00B83D97" w:rsidP="005278F0">
      <w:pPr>
        <w:pStyle w:val="a5"/>
        <w:ind w:leftChars="100" w:left="690" w:hangingChars="200" w:hanging="480"/>
        <w:rPr>
          <w:rFonts w:hAnsi="ＭＳ 明朝"/>
          <w:sz w:val="28"/>
          <w:szCs w:val="28"/>
        </w:rPr>
      </w:pPr>
      <w:r w:rsidRPr="00B83D97">
        <w:rPr>
          <w:rFonts w:hAnsi="ＭＳ 明朝" w:hint="eastAsia"/>
          <w:sz w:val="24"/>
          <w:szCs w:val="24"/>
        </w:rPr>
        <w:t>（１）熊本市業務委託契約等に係る競争入札等参加資格審査申請書を提出し、熊本市業務委託契約等に係る競争入札参加者等の資格等に関する要綱（平成２０年告示第７３１号）第５条に規定する参加資格者名簿に</w:t>
      </w:r>
      <w:bookmarkStart w:id="1" w:name="_Hlk180489572"/>
      <w:r w:rsidR="00D61527" w:rsidRPr="00B740F4">
        <w:rPr>
          <w:rFonts w:hAnsi="ＭＳ 明朝" w:hint="eastAsia"/>
          <w:sz w:val="24"/>
          <w:szCs w:val="24"/>
        </w:rPr>
        <w:t>第１分類「調査業務」で登載されている者、又は、熊本市工事競争入札参加者の資格審査及び指名基準に関する規則（昭和４１年規則第１５号。）第３条に規定する競争入札参加資格審査申請書を提出し、第１０条に規定する有資格業者名簿に業種種別「土木設計」で登載されている者であること。</w:t>
      </w:r>
      <w:bookmarkEnd w:id="1"/>
    </w:p>
    <w:p w14:paraId="1E9B49A5" w14:textId="15A410C3" w:rsidR="00B83D97" w:rsidRPr="009F60BC" w:rsidRDefault="00B83D97" w:rsidP="005278F0">
      <w:pPr>
        <w:pStyle w:val="a5"/>
        <w:ind w:leftChars="100" w:left="690" w:hangingChars="200" w:hanging="480"/>
        <w:rPr>
          <w:rFonts w:hAnsi="ＭＳ 明朝"/>
          <w:sz w:val="24"/>
          <w:szCs w:val="24"/>
        </w:rPr>
      </w:pPr>
      <w:r w:rsidRPr="00B83D97">
        <w:rPr>
          <w:rFonts w:hAnsi="ＭＳ 明朝" w:hint="eastAsia"/>
          <w:sz w:val="24"/>
          <w:szCs w:val="24"/>
        </w:rPr>
        <w:t>（２）地方自治法施行令</w:t>
      </w:r>
      <w:bookmarkStart w:id="2" w:name="_Hlk172907618"/>
      <w:r w:rsidR="00586229">
        <w:rPr>
          <w:rFonts w:hAnsi="ＭＳ 明朝" w:hint="eastAsia"/>
          <w:sz w:val="24"/>
          <w:szCs w:val="24"/>
        </w:rPr>
        <w:t>（昭和２２年政令第１６号）</w:t>
      </w:r>
      <w:bookmarkEnd w:id="2"/>
      <w:r w:rsidRPr="00B83D97">
        <w:rPr>
          <w:rFonts w:hAnsi="ＭＳ 明朝" w:hint="eastAsia"/>
          <w:sz w:val="24"/>
          <w:szCs w:val="24"/>
        </w:rPr>
        <w:t>第１６７条の４第１項各号の規定に該当しない者であること。</w:t>
      </w:r>
    </w:p>
    <w:p w14:paraId="46650779" w14:textId="6C1C6FC0" w:rsidR="00B83D97" w:rsidRDefault="00B83D97" w:rsidP="00BB551B">
      <w:pPr>
        <w:pStyle w:val="a5"/>
        <w:ind w:leftChars="83" w:left="654" w:hangingChars="200" w:hanging="480"/>
        <w:rPr>
          <w:rFonts w:hAnsi="ＭＳ 明朝"/>
          <w:sz w:val="24"/>
          <w:szCs w:val="24"/>
        </w:rPr>
      </w:pPr>
      <w:r w:rsidRPr="00B83D97">
        <w:rPr>
          <w:rFonts w:hAnsi="ＭＳ 明朝" w:hint="eastAsia"/>
          <w:sz w:val="24"/>
          <w:szCs w:val="24"/>
        </w:rPr>
        <w:t>（３）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CDC8034" w14:textId="7AEF65AF" w:rsidR="00B83D97" w:rsidRDefault="00B83D97" w:rsidP="00BB551B">
      <w:pPr>
        <w:pStyle w:val="a5"/>
        <w:ind w:leftChars="83" w:left="654" w:hangingChars="200" w:hanging="480"/>
        <w:rPr>
          <w:rFonts w:hAnsi="ＭＳ 明朝"/>
          <w:sz w:val="24"/>
          <w:szCs w:val="24"/>
        </w:rPr>
      </w:pPr>
      <w:r w:rsidRPr="00B83D97">
        <w:rPr>
          <w:rFonts w:hAnsi="ＭＳ 明朝" w:hint="eastAsia"/>
          <w:sz w:val="24"/>
          <w:szCs w:val="24"/>
        </w:rPr>
        <w:t>（４）熊本市が締結する契約等からの暴力団等の排除措置要綱（平成１８年告示第１０５号）第３条第１号の規定に該当しないこと。</w:t>
      </w:r>
    </w:p>
    <w:p w14:paraId="222F1D2A" w14:textId="3340A5DA" w:rsidR="00B83D97" w:rsidRDefault="00B83D97" w:rsidP="00A30F1E">
      <w:pPr>
        <w:pStyle w:val="a5"/>
        <w:ind w:leftChars="83" w:left="654" w:hangingChars="200" w:hanging="480"/>
        <w:rPr>
          <w:rFonts w:hAnsi="ＭＳ 明朝"/>
          <w:sz w:val="24"/>
          <w:szCs w:val="24"/>
        </w:rPr>
      </w:pPr>
      <w:r w:rsidRPr="00B83D97">
        <w:rPr>
          <w:rFonts w:hAnsi="ＭＳ 明朝" w:hint="eastAsia"/>
          <w:sz w:val="24"/>
          <w:szCs w:val="24"/>
        </w:rPr>
        <w:t>（５）熊本市から熊本市物品購入契約及び業務委託契約等に係る指名停止等の措置要綱（平成２１年告示第１９９号。以下「指名停止要綱」という。）に基づく指名停止を受けている期間中でないこと。</w:t>
      </w:r>
    </w:p>
    <w:p w14:paraId="047E98AC" w14:textId="52275FC8" w:rsidR="00B83D97" w:rsidRDefault="00B83D97" w:rsidP="00A30F1E">
      <w:pPr>
        <w:pStyle w:val="a5"/>
        <w:ind w:firstLineChars="100" w:firstLine="240"/>
        <w:rPr>
          <w:rFonts w:hAnsi="ＭＳ 明朝"/>
          <w:sz w:val="24"/>
          <w:szCs w:val="24"/>
        </w:rPr>
      </w:pPr>
      <w:r w:rsidRPr="00B83D97">
        <w:rPr>
          <w:rFonts w:hAnsi="ＭＳ 明朝" w:hint="eastAsia"/>
          <w:sz w:val="24"/>
          <w:szCs w:val="24"/>
        </w:rPr>
        <w:t>（６）消費税及び地方消費税並びに本市市税の滞納がないこと。</w:t>
      </w:r>
    </w:p>
    <w:p w14:paraId="220F5F1F" w14:textId="77777777" w:rsidR="00A30F1E" w:rsidRDefault="00B83D97" w:rsidP="00A30F1E">
      <w:pPr>
        <w:pStyle w:val="a5"/>
        <w:ind w:firstLineChars="100" w:firstLine="240"/>
        <w:rPr>
          <w:rFonts w:hAnsi="ＭＳ 明朝"/>
          <w:sz w:val="24"/>
          <w:szCs w:val="24"/>
        </w:rPr>
      </w:pPr>
      <w:r w:rsidRPr="00B83D97">
        <w:rPr>
          <w:rFonts w:hAnsi="ＭＳ 明朝" w:hint="eastAsia"/>
          <w:sz w:val="24"/>
          <w:szCs w:val="24"/>
        </w:rPr>
        <w:t>（７）業として本件競争入札に付する契約に係る業務を営んでいること。</w:t>
      </w:r>
    </w:p>
    <w:p w14:paraId="4664BC48" w14:textId="77777777" w:rsidR="00A30F1E" w:rsidRDefault="00B83D97" w:rsidP="00A30F1E">
      <w:pPr>
        <w:pStyle w:val="a5"/>
        <w:ind w:leftChars="100" w:left="690" w:hangingChars="200" w:hanging="480"/>
        <w:rPr>
          <w:rFonts w:hAnsi="ＭＳ 明朝"/>
          <w:sz w:val="24"/>
          <w:szCs w:val="24"/>
        </w:rPr>
      </w:pPr>
      <w:r w:rsidRPr="00B83D97">
        <w:rPr>
          <w:rFonts w:hAnsi="ＭＳ 明朝" w:hint="eastAsia"/>
          <w:sz w:val="24"/>
          <w:szCs w:val="24"/>
        </w:rPr>
        <w:t>（８）過去３年の間、本市との契約において、違反又は不誠実な行為を行った者であって契約の相手方として不適当と市長が認めるものでないこと。</w:t>
      </w:r>
    </w:p>
    <w:p w14:paraId="60039018" w14:textId="5A4FE72E" w:rsidR="00B83D97" w:rsidRDefault="00B83D97" w:rsidP="00A30F1E">
      <w:pPr>
        <w:pStyle w:val="a5"/>
        <w:ind w:firstLineChars="100" w:firstLine="240"/>
        <w:rPr>
          <w:rFonts w:hAnsi="ＭＳ 明朝"/>
          <w:sz w:val="24"/>
          <w:szCs w:val="24"/>
        </w:rPr>
      </w:pPr>
      <w:r w:rsidRPr="00B83D97">
        <w:rPr>
          <w:rFonts w:hAnsi="ＭＳ 明朝" w:hint="eastAsia"/>
          <w:sz w:val="24"/>
          <w:szCs w:val="24"/>
        </w:rPr>
        <w:t>（９）熊本市内に本店又は営業所等を有する者であること。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B83D97" w:rsidRPr="00877D0E" w14:paraId="080F01B4" w14:textId="77777777" w:rsidTr="00D51DB7">
        <w:trPr>
          <w:trHeight w:val="511"/>
        </w:trPr>
        <w:tc>
          <w:tcPr>
            <w:tcW w:w="3420" w:type="dxa"/>
            <w:shd w:val="clear" w:color="auto" w:fill="auto"/>
            <w:vAlign w:val="center"/>
          </w:tcPr>
          <w:p w14:paraId="2FFA0A41" w14:textId="77777777" w:rsidR="00B83D97" w:rsidRPr="00877D0E" w:rsidRDefault="00B83D97" w:rsidP="00D51DB7">
            <w:pPr>
              <w:ind w:leftChars="-1" w:left="286" w:hangingChars="120" w:hanging="288"/>
              <w:jc w:val="center"/>
              <w:rPr>
                <w:rFonts w:ascii="ＭＳ 明朝" w:hAnsi="ＭＳ 明朝"/>
                <w:sz w:val="24"/>
              </w:rPr>
            </w:pPr>
            <w:r w:rsidRPr="00877D0E">
              <w:rPr>
                <w:rFonts w:ascii="ＭＳ 明朝" w:hAnsi="ＭＳ 明朝" w:hint="eastAsia"/>
                <w:bCs/>
                <w:sz w:val="24"/>
              </w:rPr>
              <w:t>本店又は営業所等</w:t>
            </w:r>
            <w:r w:rsidRPr="00877D0E">
              <w:rPr>
                <w:rFonts w:ascii="ＭＳ 明朝" w:hAnsi="ＭＳ 明朝" w:hint="eastAsia"/>
                <w:sz w:val="24"/>
              </w:rPr>
              <w:t>の所在地</w:t>
            </w:r>
          </w:p>
        </w:tc>
        <w:tc>
          <w:tcPr>
            <w:tcW w:w="4872" w:type="dxa"/>
            <w:shd w:val="clear" w:color="auto" w:fill="auto"/>
            <w:vAlign w:val="center"/>
          </w:tcPr>
          <w:p w14:paraId="26683D93" w14:textId="77777777" w:rsidR="00B83D97" w:rsidRPr="00877D0E" w:rsidRDefault="00B83D97" w:rsidP="00D51DB7">
            <w:pPr>
              <w:ind w:leftChars="86" w:left="582" w:hangingChars="167" w:hanging="401"/>
              <w:rPr>
                <w:rFonts w:ascii="ＭＳ 明朝" w:hAnsi="ＭＳ 明朝"/>
                <w:sz w:val="24"/>
              </w:rPr>
            </w:pPr>
          </w:p>
        </w:tc>
      </w:tr>
    </w:tbl>
    <w:p w14:paraId="18C13E27" w14:textId="7953D529" w:rsidR="00197AFC" w:rsidRDefault="00A30F1E" w:rsidP="00E856D2">
      <w:pPr>
        <w:pStyle w:val="a5"/>
        <w:ind w:leftChars="116" w:left="964" w:hangingChars="300" w:hanging="720"/>
        <w:rPr>
          <w:rFonts w:hAnsi="ＭＳ 明朝"/>
          <w:sz w:val="24"/>
          <w:szCs w:val="24"/>
        </w:rPr>
      </w:pPr>
      <w:r>
        <w:rPr>
          <w:rFonts w:hAnsi="ＭＳ 明朝" w:hint="eastAsia"/>
          <w:sz w:val="24"/>
          <w:szCs w:val="24"/>
        </w:rPr>
        <w:t>（</w:t>
      </w:r>
      <w:r w:rsidR="00B83D97" w:rsidRPr="00B83D97">
        <w:rPr>
          <w:rFonts w:hAnsi="ＭＳ 明朝" w:hint="eastAsia"/>
          <w:sz w:val="24"/>
          <w:szCs w:val="24"/>
        </w:rPr>
        <w:t>１０</w:t>
      </w:r>
      <w:r w:rsidR="00715741">
        <w:rPr>
          <w:rFonts w:hAnsi="ＭＳ 明朝" w:hint="eastAsia"/>
          <w:sz w:val="24"/>
          <w:szCs w:val="24"/>
        </w:rPr>
        <w:t>）</w:t>
      </w:r>
      <w:r w:rsidR="00197AFC" w:rsidRPr="00197AFC">
        <w:rPr>
          <w:rFonts w:hAnsi="ＭＳ 明朝" w:hint="eastAsia"/>
          <w:sz w:val="24"/>
          <w:szCs w:val="24"/>
        </w:rPr>
        <w:t>平成</w:t>
      </w:r>
      <w:r w:rsidR="00197AFC">
        <w:rPr>
          <w:rFonts w:hAnsi="ＭＳ 明朝" w:hint="eastAsia"/>
          <w:sz w:val="24"/>
          <w:szCs w:val="24"/>
        </w:rPr>
        <w:t>２</w:t>
      </w:r>
      <w:r w:rsidR="00F441B5">
        <w:rPr>
          <w:rFonts w:hAnsi="ＭＳ 明朝" w:hint="eastAsia"/>
          <w:sz w:val="24"/>
          <w:szCs w:val="24"/>
        </w:rPr>
        <w:t>７</w:t>
      </w:r>
      <w:r w:rsidR="00197AFC" w:rsidRPr="00197AFC">
        <w:rPr>
          <w:rFonts w:hAnsi="ＭＳ 明朝" w:hint="eastAsia"/>
          <w:sz w:val="24"/>
          <w:szCs w:val="24"/>
        </w:rPr>
        <w:t>年</w:t>
      </w:r>
      <w:r w:rsidR="00197AFC">
        <w:rPr>
          <w:rFonts w:hAnsi="ＭＳ 明朝" w:hint="eastAsia"/>
          <w:sz w:val="24"/>
          <w:szCs w:val="24"/>
        </w:rPr>
        <w:t>４</w:t>
      </w:r>
      <w:r w:rsidR="00197AFC" w:rsidRPr="00197AFC">
        <w:rPr>
          <w:rFonts w:hAnsi="ＭＳ 明朝" w:hint="eastAsia"/>
          <w:sz w:val="24"/>
          <w:szCs w:val="24"/>
        </w:rPr>
        <w:t>月</w:t>
      </w:r>
      <w:r w:rsidR="00197AFC">
        <w:rPr>
          <w:rFonts w:hAnsi="ＭＳ 明朝" w:hint="eastAsia"/>
          <w:sz w:val="24"/>
          <w:szCs w:val="24"/>
        </w:rPr>
        <w:t>１</w:t>
      </w:r>
      <w:r w:rsidR="00197AFC" w:rsidRPr="00197AFC">
        <w:rPr>
          <w:rFonts w:hAnsi="ＭＳ 明朝" w:hint="eastAsia"/>
          <w:sz w:val="24"/>
          <w:szCs w:val="24"/>
        </w:rPr>
        <w:t>日以降、国又は地方公共団体から直接受注し、完了した業務のうち、大規模盛土造成地の変動予測調査業務（</w:t>
      </w:r>
      <w:r w:rsidR="0073450D" w:rsidRPr="0073450D">
        <w:rPr>
          <w:rFonts w:asciiTheme="minorEastAsia" w:hAnsiTheme="minorEastAsia" w:hint="eastAsia"/>
          <w:sz w:val="24"/>
          <w:szCs w:val="24"/>
        </w:rPr>
        <w:t>第二次スクリーニング計画作成</w:t>
      </w:r>
      <w:r w:rsidR="000D71E9">
        <w:rPr>
          <w:rFonts w:asciiTheme="minorEastAsia" w:hAnsiTheme="minorEastAsia" w:hint="eastAsia"/>
          <w:sz w:val="24"/>
          <w:szCs w:val="24"/>
        </w:rPr>
        <w:t>又は</w:t>
      </w:r>
      <w:r w:rsidR="0073450D" w:rsidRPr="0073450D">
        <w:rPr>
          <w:rFonts w:asciiTheme="minorEastAsia" w:hAnsiTheme="minorEastAsia" w:hint="eastAsia"/>
          <w:sz w:val="24"/>
          <w:szCs w:val="24"/>
        </w:rPr>
        <w:t>第二次スクリーニングの安全性把握調査</w:t>
      </w:r>
      <w:r w:rsidR="00197AFC" w:rsidRPr="00197AFC">
        <w:rPr>
          <w:rFonts w:hAnsi="ＭＳ 明朝" w:hint="eastAsia"/>
          <w:sz w:val="24"/>
          <w:szCs w:val="24"/>
        </w:rPr>
        <w:t>）、宅地耐震化推進事業における大規模盛土造成地滑動崩落防止（対策）事業（盛土面積３,０００㎡以上かつ盛土上の家屋１０戸以上又は斜面上の盛土高さ５ｍ以上かつ盛土上の家屋５戸以上のものに限る。）の設計業務又は「宅地造成及び特定盛土等規制法」に基づく既存盛土等</w:t>
      </w:r>
      <w:r w:rsidR="00197AFC" w:rsidRPr="00197AFC">
        <w:rPr>
          <w:rFonts w:hAnsi="ＭＳ 明朝" w:hint="eastAsia"/>
          <w:sz w:val="24"/>
          <w:szCs w:val="24"/>
        </w:rPr>
        <w:lastRenderedPageBreak/>
        <w:t>調査業務</w:t>
      </w:r>
      <w:r w:rsidR="0073450D" w:rsidRPr="0073450D">
        <w:rPr>
          <w:rFonts w:asciiTheme="minorEastAsia" w:hAnsiTheme="minorEastAsia" w:hint="eastAsia"/>
          <w:sz w:val="24"/>
          <w:szCs w:val="24"/>
        </w:rPr>
        <w:t>（分布調査を除く）</w:t>
      </w:r>
      <w:r w:rsidR="00197AFC">
        <w:rPr>
          <w:rFonts w:hAnsi="ＭＳ 明朝" w:hint="eastAsia"/>
          <w:sz w:val="24"/>
          <w:szCs w:val="24"/>
        </w:rPr>
        <w:t>の履行実績を有すること。</w:t>
      </w:r>
    </w:p>
    <w:p w14:paraId="34FA1CFA" w14:textId="77777777" w:rsidR="003E32E4" w:rsidRDefault="00197AFC" w:rsidP="00197AFC">
      <w:pPr>
        <w:ind w:firstLineChars="100" w:firstLine="240"/>
        <w:rPr>
          <w:rFonts w:ascii="ＭＳ 明朝" w:hAnsi="ＭＳ 明朝"/>
          <w:sz w:val="24"/>
        </w:rPr>
      </w:pPr>
      <w:r>
        <w:rPr>
          <w:rFonts w:ascii="ＭＳ 明朝" w:hAnsi="ＭＳ 明朝" w:hint="eastAsia"/>
          <w:sz w:val="24"/>
        </w:rPr>
        <w:t>（</w:t>
      </w:r>
      <w:r w:rsidR="00A95E19" w:rsidRPr="00A95E19">
        <w:rPr>
          <w:rFonts w:ascii="ＭＳ 明朝" w:hAnsi="ＭＳ 明朝" w:hint="eastAsia"/>
          <w:sz w:val="24"/>
        </w:rPr>
        <w:t>１１）</w:t>
      </w:r>
      <w:r w:rsidR="003E32E4">
        <w:rPr>
          <w:rFonts w:ascii="ＭＳ 明朝" w:hAnsi="ＭＳ 明朝" w:hint="eastAsia"/>
          <w:sz w:val="24"/>
        </w:rPr>
        <w:t>管理技術者を配置するものとし、</w:t>
      </w:r>
      <w:r w:rsidRPr="00197AFC">
        <w:rPr>
          <w:rFonts w:ascii="ＭＳ 明朝" w:hAnsi="ＭＳ 明朝" w:hint="eastAsia"/>
          <w:sz w:val="24"/>
        </w:rPr>
        <w:t>管理技術者は、次の</w:t>
      </w:r>
      <w:r>
        <w:rPr>
          <w:rFonts w:ascii="ＭＳ 明朝" w:hAnsi="ＭＳ 明朝" w:hint="eastAsia"/>
          <w:sz w:val="24"/>
        </w:rPr>
        <w:t>ア、イ</w:t>
      </w:r>
      <w:r w:rsidRPr="00197AFC">
        <w:rPr>
          <w:rFonts w:ascii="ＭＳ 明朝" w:hAnsi="ＭＳ 明朝" w:hint="eastAsia"/>
          <w:sz w:val="24"/>
        </w:rPr>
        <w:t>すべての要件を</w:t>
      </w:r>
      <w:r>
        <w:rPr>
          <w:rFonts w:ascii="ＭＳ 明朝" w:hAnsi="ＭＳ 明朝" w:hint="eastAsia"/>
          <w:sz w:val="24"/>
        </w:rPr>
        <w:t>満</w:t>
      </w:r>
    </w:p>
    <w:p w14:paraId="2BF1C667" w14:textId="6F61B9D8" w:rsidR="00197AFC" w:rsidRPr="00197AFC" w:rsidRDefault="00197AFC" w:rsidP="003E32E4">
      <w:pPr>
        <w:ind w:firstLineChars="400" w:firstLine="960"/>
        <w:rPr>
          <w:rFonts w:ascii="ＭＳ 明朝" w:hAnsi="ＭＳ 明朝"/>
          <w:sz w:val="24"/>
        </w:rPr>
      </w:pPr>
      <w:r>
        <w:rPr>
          <w:rFonts w:ascii="ＭＳ 明朝" w:hAnsi="ＭＳ 明朝" w:hint="eastAsia"/>
          <w:sz w:val="24"/>
        </w:rPr>
        <w:t>たす者</w:t>
      </w:r>
      <w:r w:rsidRPr="00197AFC">
        <w:rPr>
          <w:rFonts w:ascii="ＭＳ 明朝" w:hAnsi="ＭＳ 明朝" w:hint="eastAsia"/>
          <w:sz w:val="24"/>
        </w:rPr>
        <w:t>（直接雇用している者に限る。）とする。</w:t>
      </w:r>
    </w:p>
    <w:p w14:paraId="7B1F0D86" w14:textId="6028D2B9" w:rsidR="00197AFC" w:rsidRPr="00197AFC" w:rsidRDefault="00197AFC" w:rsidP="00197AFC">
      <w:pPr>
        <w:ind w:leftChars="300" w:left="870" w:hangingChars="100" w:hanging="240"/>
        <w:rPr>
          <w:rFonts w:ascii="ＭＳ 明朝" w:hAnsi="ＭＳ 明朝"/>
          <w:sz w:val="24"/>
        </w:rPr>
      </w:pPr>
      <w:bookmarkStart w:id="3" w:name="_Hlk168385954"/>
      <w:r>
        <w:rPr>
          <w:rFonts w:ascii="ＭＳ 明朝" w:hAnsi="ＭＳ 明朝" w:hint="eastAsia"/>
          <w:sz w:val="24"/>
        </w:rPr>
        <w:t>ア</w:t>
      </w:r>
      <w:r w:rsidRPr="00197AFC">
        <w:rPr>
          <w:rFonts w:ascii="ＭＳ 明朝" w:hAnsi="ＭＳ 明朝" w:hint="eastAsia"/>
          <w:sz w:val="24"/>
        </w:rPr>
        <w:t xml:space="preserve">　</w:t>
      </w:r>
      <w:r>
        <w:rPr>
          <w:rFonts w:ascii="ＭＳ 明朝" w:hAnsi="ＭＳ 明朝" w:hint="eastAsia"/>
          <w:sz w:val="24"/>
        </w:rPr>
        <w:t>上記（１０）の同種業務において、管理技術者として従事した経験を有すること。なお、当該同種業務については、上記（１０）の業務と同一の業務に限定しないものとする。</w:t>
      </w:r>
    </w:p>
    <w:bookmarkEnd w:id="3"/>
    <w:p w14:paraId="5F1948F6" w14:textId="53F714A4" w:rsidR="00197AFC" w:rsidRPr="00197AFC" w:rsidRDefault="003E32E4" w:rsidP="0004244E">
      <w:pPr>
        <w:ind w:leftChars="300" w:left="630"/>
        <w:rPr>
          <w:rFonts w:ascii="ＭＳ 明朝" w:hAnsi="ＭＳ 明朝"/>
          <w:sz w:val="24"/>
        </w:rPr>
      </w:pPr>
      <w:r>
        <w:rPr>
          <w:rFonts w:ascii="ＭＳ 明朝" w:hAnsi="ＭＳ 明朝" w:hint="eastAsia"/>
          <w:sz w:val="24"/>
        </w:rPr>
        <w:t>イ</w:t>
      </w:r>
      <w:r w:rsidR="00197AFC" w:rsidRPr="00197AFC">
        <w:rPr>
          <w:rFonts w:ascii="ＭＳ 明朝" w:hAnsi="ＭＳ 明朝" w:hint="eastAsia"/>
          <w:sz w:val="24"/>
        </w:rPr>
        <w:t xml:space="preserve">　次のいずれかの資格を有する者</w:t>
      </w:r>
    </w:p>
    <w:p w14:paraId="6810E666" w14:textId="0216199B" w:rsidR="00197AFC" w:rsidRPr="00197AFC" w:rsidRDefault="003E32E4" w:rsidP="00197AFC">
      <w:pPr>
        <w:ind w:leftChars="300" w:left="1110" w:hangingChars="200" w:hanging="480"/>
        <w:rPr>
          <w:rFonts w:ascii="ＭＳ 明朝" w:hAnsi="ＭＳ 明朝"/>
          <w:sz w:val="24"/>
        </w:rPr>
      </w:pPr>
      <w:r>
        <w:rPr>
          <w:rFonts w:ascii="ＭＳ 明朝" w:hAnsi="ＭＳ 明朝" w:hint="eastAsia"/>
          <w:sz w:val="24"/>
        </w:rPr>
        <w:t>（ア）</w:t>
      </w:r>
      <w:r w:rsidR="00197AFC" w:rsidRPr="00197AFC">
        <w:rPr>
          <w:rFonts w:ascii="ＭＳ 明朝" w:hAnsi="ＭＳ 明朝" w:hint="eastAsia"/>
          <w:sz w:val="24"/>
        </w:rPr>
        <w:t>技術士　総合技術監理部門（選択科目：「建設－河川、砂防及び海岸・海洋」、「建設－</w:t>
      </w:r>
      <w:r w:rsidR="00197AFC" w:rsidRPr="00197AFC">
        <w:rPr>
          <w:rFonts w:ascii="ＭＳ 明朝" w:hAnsi="ＭＳ 明朝" w:cs="ＭＳ明朝" w:hint="eastAsia"/>
          <w:kern w:val="0"/>
          <w:sz w:val="24"/>
        </w:rPr>
        <w:t>土質及び基礎」又は「</w:t>
      </w:r>
      <w:r w:rsidR="00197AFC" w:rsidRPr="00197AFC">
        <w:rPr>
          <w:rFonts w:ascii="ＭＳ 明朝" w:hAnsi="ＭＳ 明朝" w:hint="eastAsia"/>
          <w:sz w:val="24"/>
        </w:rPr>
        <w:t>応用理学－地質」）</w:t>
      </w:r>
    </w:p>
    <w:p w14:paraId="6B63B982" w14:textId="09A93182" w:rsidR="00197AFC" w:rsidRPr="00197AFC" w:rsidRDefault="003E32E4" w:rsidP="00197AFC">
      <w:pPr>
        <w:ind w:leftChars="300" w:left="1110" w:hangingChars="200" w:hanging="480"/>
        <w:rPr>
          <w:rFonts w:ascii="ＭＳ 明朝" w:hAnsi="ＭＳ 明朝"/>
          <w:sz w:val="24"/>
        </w:rPr>
      </w:pPr>
      <w:r>
        <w:rPr>
          <w:rFonts w:ascii="ＭＳ 明朝" w:hAnsi="ＭＳ 明朝" w:hint="eastAsia"/>
          <w:sz w:val="24"/>
        </w:rPr>
        <w:t>（イ）</w:t>
      </w:r>
      <w:r w:rsidR="00197AFC" w:rsidRPr="00197AFC">
        <w:rPr>
          <w:rFonts w:ascii="ＭＳ 明朝" w:hAnsi="ＭＳ 明朝" w:hint="eastAsia"/>
          <w:sz w:val="24"/>
        </w:rPr>
        <w:t>技術士　建設部門（選択科目：「河川、砂防及び海岸・海洋」</w:t>
      </w:r>
      <w:r w:rsidR="00197AFC" w:rsidRPr="00197AFC">
        <w:rPr>
          <w:rFonts w:ascii="ＭＳ 明朝" w:hAnsi="ＭＳ 明朝" w:cs="ＭＳ明朝" w:hint="eastAsia"/>
          <w:kern w:val="0"/>
          <w:sz w:val="24"/>
        </w:rPr>
        <w:t>又は「土質及び基礎」</w:t>
      </w:r>
      <w:r w:rsidR="00197AFC" w:rsidRPr="00197AFC">
        <w:rPr>
          <w:rFonts w:ascii="ＭＳ 明朝" w:hAnsi="ＭＳ 明朝" w:hint="eastAsia"/>
          <w:sz w:val="24"/>
        </w:rPr>
        <w:t>）</w:t>
      </w:r>
    </w:p>
    <w:p w14:paraId="6BD0A3FD" w14:textId="73D1FB20" w:rsidR="00197AFC" w:rsidRPr="00197AFC" w:rsidRDefault="003E32E4" w:rsidP="003E32E4">
      <w:pPr>
        <w:ind w:firstLineChars="250" w:firstLine="600"/>
        <w:rPr>
          <w:rFonts w:ascii="ＭＳ 明朝" w:hAnsi="ＭＳ 明朝"/>
          <w:sz w:val="24"/>
        </w:rPr>
      </w:pPr>
      <w:r>
        <w:rPr>
          <w:rFonts w:ascii="ＭＳ 明朝" w:hAnsi="ＭＳ 明朝" w:hint="eastAsia"/>
          <w:sz w:val="24"/>
        </w:rPr>
        <w:t>（ウ）</w:t>
      </w:r>
      <w:r w:rsidR="00197AFC" w:rsidRPr="00197AFC">
        <w:rPr>
          <w:rFonts w:ascii="ＭＳ 明朝" w:hAnsi="ＭＳ 明朝" w:hint="eastAsia"/>
          <w:sz w:val="24"/>
        </w:rPr>
        <w:t>技術士　応用理学部門（選択科目：「地質」）</w:t>
      </w:r>
    </w:p>
    <w:p w14:paraId="634E2A40" w14:textId="77777777" w:rsidR="003E32E4" w:rsidRDefault="003E32E4" w:rsidP="003E32E4">
      <w:pPr>
        <w:ind w:firstLineChars="250" w:firstLine="600"/>
        <w:rPr>
          <w:rFonts w:ascii="ＭＳ 明朝" w:hAnsi="ＭＳ 明朝"/>
          <w:sz w:val="24"/>
        </w:rPr>
      </w:pPr>
      <w:r>
        <w:rPr>
          <w:rFonts w:ascii="ＭＳ 明朝" w:hAnsi="ＭＳ 明朝" w:hint="eastAsia"/>
          <w:sz w:val="24"/>
        </w:rPr>
        <w:t>（エ）</w:t>
      </w:r>
      <w:r w:rsidR="00197AFC" w:rsidRPr="00197AFC">
        <w:rPr>
          <w:rFonts w:ascii="ＭＳ 明朝" w:hAnsi="ＭＳ 明朝" w:hint="eastAsia"/>
          <w:sz w:val="24"/>
        </w:rPr>
        <w:t>RCCM　「河川、砂防及び海岸・海洋部門」、「土質及び基礎部門」又は「地質部</w:t>
      </w:r>
    </w:p>
    <w:p w14:paraId="3E30132D" w14:textId="3643D4F9" w:rsidR="00197AFC" w:rsidRPr="00197AFC" w:rsidRDefault="00197AFC" w:rsidP="003E32E4">
      <w:pPr>
        <w:ind w:firstLineChars="450" w:firstLine="1080"/>
        <w:rPr>
          <w:rFonts w:ascii="ＭＳ 明朝" w:hAnsi="ＭＳ 明朝"/>
          <w:sz w:val="24"/>
        </w:rPr>
      </w:pPr>
      <w:r w:rsidRPr="00197AFC">
        <w:rPr>
          <w:rFonts w:ascii="ＭＳ 明朝" w:hAnsi="ＭＳ 明朝" w:hint="eastAsia"/>
          <w:sz w:val="24"/>
        </w:rPr>
        <w:t>門」</w:t>
      </w:r>
    </w:p>
    <w:p w14:paraId="10E7DBF1" w14:textId="53BCE37A" w:rsidR="003E32E4" w:rsidRDefault="003E32E4" w:rsidP="003E32E4">
      <w:pPr>
        <w:ind w:firstLineChars="100" w:firstLine="240"/>
        <w:rPr>
          <w:rFonts w:ascii="ＭＳ 明朝" w:hAnsi="ＭＳ 明朝"/>
          <w:sz w:val="24"/>
        </w:rPr>
      </w:pPr>
      <w:r>
        <w:rPr>
          <w:rFonts w:ascii="ＭＳ 明朝" w:hAnsi="ＭＳ 明朝" w:hint="eastAsia"/>
          <w:sz w:val="24"/>
        </w:rPr>
        <w:t>（</w:t>
      </w:r>
      <w:r w:rsidRPr="00A95E19">
        <w:rPr>
          <w:rFonts w:ascii="ＭＳ 明朝" w:hAnsi="ＭＳ 明朝" w:hint="eastAsia"/>
          <w:sz w:val="24"/>
        </w:rPr>
        <w:t>１</w:t>
      </w:r>
      <w:r>
        <w:rPr>
          <w:rFonts w:ascii="ＭＳ 明朝" w:hAnsi="ＭＳ 明朝" w:hint="eastAsia"/>
          <w:sz w:val="24"/>
        </w:rPr>
        <w:t>２</w:t>
      </w:r>
      <w:r w:rsidRPr="00A95E19">
        <w:rPr>
          <w:rFonts w:ascii="ＭＳ 明朝" w:hAnsi="ＭＳ 明朝" w:hint="eastAsia"/>
          <w:sz w:val="24"/>
        </w:rPr>
        <w:t>）</w:t>
      </w:r>
      <w:r>
        <w:rPr>
          <w:rFonts w:ascii="ＭＳ 明朝" w:hAnsi="ＭＳ 明朝" w:hint="eastAsia"/>
          <w:sz w:val="24"/>
        </w:rPr>
        <w:t>照査技術者を配置するものとし、照査</w:t>
      </w:r>
      <w:r w:rsidRPr="00197AFC">
        <w:rPr>
          <w:rFonts w:ascii="ＭＳ 明朝" w:hAnsi="ＭＳ 明朝" w:hint="eastAsia"/>
          <w:sz w:val="24"/>
        </w:rPr>
        <w:t>技術者は、次の</w:t>
      </w:r>
      <w:r>
        <w:rPr>
          <w:rFonts w:ascii="ＭＳ 明朝" w:hAnsi="ＭＳ 明朝" w:hint="eastAsia"/>
          <w:sz w:val="24"/>
        </w:rPr>
        <w:t>ア、イ</w:t>
      </w:r>
      <w:r w:rsidRPr="00197AFC">
        <w:rPr>
          <w:rFonts w:ascii="ＭＳ 明朝" w:hAnsi="ＭＳ 明朝" w:hint="eastAsia"/>
          <w:sz w:val="24"/>
        </w:rPr>
        <w:t>すべての要件を</w:t>
      </w:r>
      <w:r>
        <w:rPr>
          <w:rFonts w:ascii="ＭＳ 明朝" w:hAnsi="ＭＳ 明朝" w:hint="eastAsia"/>
          <w:sz w:val="24"/>
        </w:rPr>
        <w:t>満</w:t>
      </w:r>
    </w:p>
    <w:p w14:paraId="2A44ABEC" w14:textId="77777777" w:rsidR="00614DA6" w:rsidRDefault="003E32E4" w:rsidP="003E32E4">
      <w:pPr>
        <w:ind w:firstLineChars="400" w:firstLine="960"/>
        <w:rPr>
          <w:rFonts w:ascii="ＭＳ 明朝" w:hAnsi="ＭＳ 明朝"/>
          <w:sz w:val="24"/>
        </w:rPr>
      </w:pPr>
      <w:r>
        <w:rPr>
          <w:rFonts w:ascii="ＭＳ 明朝" w:hAnsi="ＭＳ 明朝" w:hint="eastAsia"/>
          <w:sz w:val="24"/>
        </w:rPr>
        <w:t>たす者</w:t>
      </w:r>
      <w:r w:rsidRPr="00197AFC">
        <w:rPr>
          <w:rFonts w:ascii="ＭＳ 明朝" w:hAnsi="ＭＳ 明朝" w:hint="eastAsia"/>
          <w:sz w:val="24"/>
        </w:rPr>
        <w:t>（直接雇用している者に限る。）とする。</w:t>
      </w:r>
      <w:r>
        <w:rPr>
          <w:rFonts w:ascii="ＭＳ 明朝" w:hAnsi="ＭＳ 明朝" w:hint="eastAsia"/>
          <w:sz w:val="24"/>
        </w:rPr>
        <w:t>なお、照査技術者は管理技術者</w:t>
      </w:r>
      <w:r w:rsidR="00614DA6">
        <w:rPr>
          <w:rFonts w:ascii="ＭＳ 明朝" w:hAnsi="ＭＳ 明朝" w:hint="eastAsia"/>
          <w:sz w:val="24"/>
        </w:rPr>
        <w:t>を</w:t>
      </w:r>
    </w:p>
    <w:p w14:paraId="29ED5876" w14:textId="09A9C94B" w:rsidR="003E32E4" w:rsidRPr="00197AFC" w:rsidRDefault="00614DA6" w:rsidP="003E32E4">
      <w:pPr>
        <w:ind w:firstLineChars="400" w:firstLine="960"/>
        <w:rPr>
          <w:rFonts w:ascii="ＭＳ 明朝" w:hAnsi="ＭＳ 明朝"/>
          <w:sz w:val="24"/>
        </w:rPr>
      </w:pPr>
      <w:r>
        <w:rPr>
          <w:rFonts w:ascii="ＭＳ 明朝" w:hAnsi="ＭＳ 明朝" w:hint="eastAsia"/>
          <w:sz w:val="24"/>
        </w:rPr>
        <w:t>兼ねることはできないものとする。</w:t>
      </w:r>
    </w:p>
    <w:p w14:paraId="11676B48" w14:textId="4E2BEE0F" w:rsidR="003E32E4" w:rsidRPr="00197AFC" w:rsidRDefault="003E32E4" w:rsidP="003E32E4">
      <w:pPr>
        <w:ind w:leftChars="300" w:left="870" w:hangingChars="100" w:hanging="240"/>
        <w:rPr>
          <w:rFonts w:ascii="ＭＳ 明朝" w:hAnsi="ＭＳ 明朝"/>
          <w:sz w:val="24"/>
        </w:rPr>
      </w:pPr>
      <w:r>
        <w:rPr>
          <w:rFonts w:ascii="ＭＳ 明朝" w:hAnsi="ＭＳ 明朝" w:hint="eastAsia"/>
          <w:sz w:val="24"/>
        </w:rPr>
        <w:t>ア</w:t>
      </w:r>
      <w:r w:rsidRPr="00197AFC">
        <w:rPr>
          <w:rFonts w:ascii="ＭＳ 明朝" w:hAnsi="ＭＳ 明朝" w:hint="eastAsia"/>
          <w:sz w:val="24"/>
        </w:rPr>
        <w:t xml:space="preserve">　</w:t>
      </w:r>
      <w:r>
        <w:rPr>
          <w:rFonts w:ascii="ＭＳ 明朝" w:hAnsi="ＭＳ 明朝" w:hint="eastAsia"/>
          <w:sz w:val="24"/>
        </w:rPr>
        <w:t>上記（１０）の同種業務において、管理技術者</w:t>
      </w:r>
      <w:r w:rsidR="00614DA6">
        <w:rPr>
          <w:rFonts w:ascii="ＭＳ 明朝" w:hAnsi="ＭＳ 明朝" w:hint="eastAsia"/>
          <w:sz w:val="24"/>
        </w:rPr>
        <w:t>又は照査技術者従事した</w:t>
      </w:r>
      <w:r>
        <w:rPr>
          <w:rFonts w:ascii="ＭＳ 明朝" w:hAnsi="ＭＳ 明朝" w:hint="eastAsia"/>
          <w:sz w:val="24"/>
        </w:rPr>
        <w:t>経験を有すること。なお、当該同種業務については、上記（１０）の業務と同一の業務に限定しないものとする。</w:t>
      </w:r>
    </w:p>
    <w:p w14:paraId="478B566A" w14:textId="77777777" w:rsidR="003E32E4" w:rsidRPr="00197AFC" w:rsidRDefault="003E32E4" w:rsidP="0004244E">
      <w:pPr>
        <w:ind w:leftChars="300" w:left="630"/>
        <w:rPr>
          <w:rFonts w:ascii="ＭＳ 明朝" w:hAnsi="ＭＳ 明朝"/>
          <w:sz w:val="24"/>
        </w:rPr>
      </w:pPr>
      <w:r>
        <w:rPr>
          <w:rFonts w:ascii="ＭＳ 明朝" w:hAnsi="ＭＳ 明朝" w:hint="eastAsia"/>
          <w:sz w:val="24"/>
        </w:rPr>
        <w:t>イ</w:t>
      </w:r>
      <w:r w:rsidRPr="00197AFC">
        <w:rPr>
          <w:rFonts w:ascii="ＭＳ 明朝" w:hAnsi="ＭＳ 明朝" w:hint="eastAsia"/>
          <w:sz w:val="24"/>
        </w:rPr>
        <w:t xml:space="preserve">　次のいずれかの資格を有する者</w:t>
      </w:r>
    </w:p>
    <w:p w14:paraId="477EEF42" w14:textId="77777777" w:rsidR="003E32E4" w:rsidRPr="00197AFC" w:rsidRDefault="003E32E4" w:rsidP="003E32E4">
      <w:pPr>
        <w:ind w:leftChars="300" w:left="1110" w:hangingChars="200" w:hanging="480"/>
        <w:rPr>
          <w:rFonts w:ascii="ＭＳ 明朝" w:hAnsi="ＭＳ 明朝"/>
          <w:sz w:val="24"/>
        </w:rPr>
      </w:pPr>
      <w:r>
        <w:rPr>
          <w:rFonts w:ascii="ＭＳ 明朝" w:hAnsi="ＭＳ 明朝" w:hint="eastAsia"/>
          <w:sz w:val="24"/>
        </w:rPr>
        <w:t>（ア）</w:t>
      </w:r>
      <w:r w:rsidRPr="00197AFC">
        <w:rPr>
          <w:rFonts w:ascii="ＭＳ 明朝" w:hAnsi="ＭＳ 明朝" w:hint="eastAsia"/>
          <w:sz w:val="24"/>
        </w:rPr>
        <w:t>技術士　総合技術監理部門（選択科目：「建設－河川、砂防及び海岸・海洋」、「建設－</w:t>
      </w:r>
      <w:r w:rsidRPr="00197AFC">
        <w:rPr>
          <w:rFonts w:ascii="ＭＳ 明朝" w:hAnsi="ＭＳ 明朝" w:cs="ＭＳ明朝" w:hint="eastAsia"/>
          <w:kern w:val="0"/>
          <w:sz w:val="24"/>
        </w:rPr>
        <w:t>土質及び基礎」又は「</w:t>
      </w:r>
      <w:r w:rsidRPr="00197AFC">
        <w:rPr>
          <w:rFonts w:ascii="ＭＳ 明朝" w:hAnsi="ＭＳ 明朝" w:hint="eastAsia"/>
          <w:sz w:val="24"/>
        </w:rPr>
        <w:t>応用理学－地質」）</w:t>
      </w:r>
    </w:p>
    <w:p w14:paraId="6BAD8D24" w14:textId="77777777" w:rsidR="003E32E4" w:rsidRPr="00197AFC" w:rsidRDefault="003E32E4" w:rsidP="003E32E4">
      <w:pPr>
        <w:ind w:leftChars="300" w:left="1110" w:hangingChars="200" w:hanging="480"/>
        <w:rPr>
          <w:rFonts w:ascii="ＭＳ 明朝" w:hAnsi="ＭＳ 明朝"/>
          <w:sz w:val="24"/>
        </w:rPr>
      </w:pPr>
      <w:r>
        <w:rPr>
          <w:rFonts w:ascii="ＭＳ 明朝" w:hAnsi="ＭＳ 明朝" w:hint="eastAsia"/>
          <w:sz w:val="24"/>
        </w:rPr>
        <w:t>（イ）</w:t>
      </w:r>
      <w:r w:rsidRPr="00197AFC">
        <w:rPr>
          <w:rFonts w:ascii="ＭＳ 明朝" w:hAnsi="ＭＳ 明朝" w:hint="eastAsia"/>
          <w:sz w:val="24"/>
        </w:rPr>
        <w:t>技術士　建設部門（選択科目：「河川、砂防及び海岸・海洋」</w:t>
      </w:r>
      <w:r w:rsidRPr="00197AFC">
        <w:rPr>
          <w:rFonts w:ascii="ＭＳ 明朝" w:hAnsi="ＭＳ 明朝" w:cs="ＭＳ明朝" w:hint="eastAsia"/>
          <w:kern w:val="0"/>
          <w:sz w:val="24"/>
        </w:rPr>
        <w:t>又は「土質及び基礎」</w:t>
      </w:r>
      <w:r w:rsidRPr="00197AFC">
        <w:rPr>
          <w:rFonts w:ascii="ＭＳ 明朝" w:hAnsi="ＭＳ 明朝" w:hint="eastAsia"/>
          <w:sz w:val="24"/>
        </w:rPr>
        <w:t>）</w:t>
      </w:r>
    </w:p>
    <w:p w14:paraId="7C0C99EE" w14:textId="77777777" w:rsidR="003E32E4" w:rsidRPr="00197AFC" w:rsidRDefault="003E32E4" w:rsidP="003E32E4">
      <w:pPr>
        <w:ind w:firstLineChars="250" w:firstLine="600"/>
        <w:rPr>
          <w:rFonts w:ascii="ＭＳ 明朝" w:hAnsi="ＭＳ 明朝"/>
          <w:sz w:val="24"/>
        </w:rPr>
      </w:pPr>
      <w:r>
        <w:rPr>
          <w:rFonts w:ascii="ＭＳ 明朝" w:hAnsi="ＭＳ 明朝" w:hint="eastAsia"/>
          <w:sz w:val="24"/>
        </w:rPr>
        <w:t>（ウ）</w:t>
      </w:r>
      <w:r w:rsidRPr="00197AFC">
        <w:rPr>
          <w:rFonts w:ascii="ＭＳ 明朝" w:hAnsi="ＭＳ 明朝" w:hint="eastAsia"/>
          <w:sz w:val="24"/>
        </w:rPr>
        <w:t>技術士　応用理学部門（選択科目：「地質」）</w:t>
      </w:r>
    </w:p>
    <w:p w14:paraId="0A7A4968" w14:textId="77777777" w:rsidR="003E32E4" w:rsidRDefault="003E32E4" w:rsidP="003E32E4">
      <w:pPr>
        <w:ind w:firstLineChars="250" w:firstLine="600"/>
        <w:rPr>
          <w:rFonts w:ascii="ＭＳ 明朝" w:hAnsi="ＭＳ 明朝"/>
          <w:sz w:val="24"/>
        </w:rPr>
      </w:pPr>
      <w:r>
        <w:rPr>
          <w:rFonts w:ascii="ＭＳ 明朝" w:hAnsi="ＭＳ 明朝" w:hint="eastAsia"/>
          <w:sz w:val="24"/>
        </w:rPr>
        <w:t>（エ）</w:t>
      </w:r>
      <w:r w:rsidRPr="00197AFC">
        <w:rPr>
          <w:rFonts w:ascii="ＭＳ 明朝" w:hAnsi="ＭＳ 明朝" w:hint="eastAsia"/>
          <w:sz w:val="24"/>
        </w:rPr>
        <w:t>RCCM　「河川、砂防及び海岸・海洋部門」、「土質及び基礎部門」又は「地質部</w:t>
      </w:r>
    </w:p>
    <w:p w14:paraId="105EDDB2" w14:textId="77777777" w:rsidR="003E32E4" w:rsidRPr="00197AFC" w:rsidRDefault="003E32E4" w:rsidP="003E32E4">
      <w:pPr>
        <w:ind w:firstLineChars="450" w:firstLine="1080"/>
        <w:rPr>
          <w:rFonts w:ascii="ＭＳ 明朝" w:hAnsi="ＭＳ 明朝"/>
          <w:sz w:val="24"/>
        </w:rPr>
      </w:pPr>
      <w:r w:rsidRPr="00197AFC">
        <w:rPr>
          <w:rFonts w:ascii="ＭＳ 明朝" w:hAnsi="ＭＳ 明朝" w:hint="eastAsia"/>
          <w:sz w:val="24"/>
        </w:rPr>
        <w:t>門」</w:t>
      </w:r>
    </w:p>
    <w:p w14:paraId="7A170A32" w14:textId="77777777" w:rsidR="00614DA6" w:rsidRDefault="00B83D97" w:rsidP="00FE6C1C">
      <w:pPr>
        <w:pStyle w:val="a5"/>
        <w:ind w:leftChars="100" w:left="930" w:hangingChars="300" w:hanging="720"/>
        <w:rPr>
          <w:rFonts w:hAnsi="ＭＳ 明朝"/>
          <w:sz w:val="24"/>
          <w:szCs w:val="24"/>
        </w:rPr>
      </w:pPr>
      <w:r w:rsidRPr="00A95E19">
        <w:rPr>
          <w:rFonts w:hAnsi="ＭＳ 明朝" w:hint="eastAsia"/>
          <w:sz w:val="24"/>
          <w:szCs w:val="24"/>
        </w:rPr>
        <w:t>（１</w:t>
      </w:r>
      <w:r w:rsidR="00B54ECF">
        <w:rPr>
          <w:rFonts w:hAnsi="ＭＳ 明朝" w:hint="eastAsia"/>
          <w:sz w:val="24"/>
          <w:szCs w:val="24"/>
        </w:rPr>
        <w:t>３</w:t>
      </w:r>
      <w:r w:rsidRPr="00A95E19">
        <w:rPr>
          <w:rFonts w:hAnsi="ＭＳ 明朝" w:hint="eastAsia"/>
          <w:sz w:val="24"/>
          <w:szCs w:val="24"/>
        </w:rPr>
        <w:t>）本件競争入札に事業協同組合</w:t>
      </w:r>
      <w:r w:rsidRPr="00B83D97">
        <w:rPr>
          <w:rFonts w:hAnsi="ＭＳ 明朝" w:hint="eastAsia"/>
          <w:sz w:val="24"/>
          <w:szCs w:val="24"/>
        </w:rPr>
        <w:t>（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FE708F7" w14:textId="72607936" w:rsidR="00B83D97" w:rsidRDefault="00B83D97" w:rsidP="00614DA6">
      <w:pPr>
        <w:pStyle w:val="a5"/>
        <w:ind w:leftChars="400" w:left="840" w:firstLineChars="100" w:firstLine="240"/>
        <w:rPr>
          <w:rFonts w:hAnsi="ＭＳ 明朝"/>
          <w:sz w:val="24"/>
          <w:szCs w:val="24"/>
        </w:rPr>
      </w:pPr>
      <w:r w:rsidRPr="00B83D97">
        <w:rPr>
          <w:rFonts w:hAnsi="ＭＳ 明朝" w:hint="eastAsia"/>
          <w:sz w:val="24"/>
          <w:szCs w:val="24"/>
        </w:rPr>
        <w:t>本件競争入札に事業協同組合として参加する場合は、業務を担当する組合員についても併せて</w:t>
      </w:r>
      <w:r w:rsidR="00B54ECF">
        <w:rPr>
          <w:rFonts w:hAnsi="ＭＳ 明朝" w:hint="eastAsia"/>
          <w:sz w:val="24"/>
          <w:szCs w:val="24"/>
        </w:rPr>
        <w:t>（５）</w:t>
      </w:r>
      <w:r w:rsidR="005C5F2E">
        <w:rPr>
          <w:rFonts w:hAnsi="ＭＳ 明朝" w:hint="eastAsia"/>
          <w:sz w:val="24"/>
          <w:szCs w:val="24"/>
        </w:rPr>
        <w:t>及び</w:t>
      </w:r>
      <w:r w:rsidR="00B54ECF">
        <w:rPr>
          <w:rFonts w:hAnsi="ＭＳ 明朝" w:hint="eastAsia"/>
          <w:sz w:val="24"/>
          <w:szCs w:val="24"/>
        </w:rPr>
        <w:t>（９）～（１２）</w:t>
      </w:r>
      <w:r w:rsidRPr="00B83D97">
        <w:rPr>
          <w:rFonts w:hAnsi="ＭＳ 明朝" w:hint="eastAsia"/>
          <w:sz w:val="24"/>
          <w:szCs w:val="24"/>
        </w:rPr>
        <w:t>の要件を全て満たす者であること。</w:t>
      </w:r>
    </w:p>
    <w:p w14:paraId="5D1C3710" w14:textId="77777777" w:rsidR="00B83D97" w:rsidRPr="00B54ECF" w:rsidRDefault="00B83D97" w:rsidP="003A3196">
      <w:pPr>
        <w:pStyle w:val="a4"/>
        <w:ind w:leftChars="85" w:left="418" w:hanging="240"/>
        <w:rPr>
          <w:rFonts w:ascii="ＭＳ 明朝" w:hAnsi="ＭＳ 明朝"/>
          <w:sz w:val="24"/>
        </w:rPr>
      </w:pPr>
    </w:p>
    <w:p w14:paraId="346E82DB" w14:textId="1379A6E8"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t xml:space="preserve">　</w:t>
      </w:r>
      <w:r w:rsidRPr="00877D0E">
        <w:rPr>
          <w:rFonts w:ascii="ＭＳ 明朝" w:hAnsi="ＭＳ 明朝" w:hint="eastAsia"/>
          <w:b/>
          <w:sz w:val="24"/>
        </w:rPr>
        <w:t>【事業協同組合として入札に参加する場合のみ記入】</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91EF9" w14:paraId="501BBF2F" w14:textId="77777777" w:rsidTr="00191EF9">
        <w:trPr>
          <w:trHeight w:val="1663"/>
        </w:trPr>
        <w:tc>
          <w:tcPr>
            <w:tcW w:w="8505" w:type="dxa"/>
            <w:shd w:val="clear" w:color="auto" w:fill="auto"/>
          </w:tcPr>
          <w:p w14:paraId="5E3391B4" w14:textId="77777777" w:rsidR="00191EF9" w:rsidRDefault="00191EF9" w:rsidP="00D51DB7">
            <w:pPr>
              <w:ind w:left="210" w:hangingChars="100" w:hanging="210"/>
            </w:pPr>
            <w:r>
              <w:rPr>
                <w:rFonts w:hint="eastAsia"/>
              </w:rPr>
              <w:t>業務を担当する組合員名</w:t>
            </w:r>
          </w:p>
          <w:p w14:paraId="7B698A0B" w14:textId="77777777" w:rsidR="00191EF9" w:rsidRDefault="00191EF9" w:rsidP="00D51DB7">
            <w:pPr>
              <w:ind w:left="210" w:hangingChars="100" w:hanging="210"/>
            </w:pPr>
          </w:p>
          <w:p w14:paraId="1AE1B82B" w14:textId="77777777" w:rsidR="00191EF9" w:rsidRDefault="00191EF9" w:rsidP="00D51DB7">
            <w:pPr>
              <w:ind w:left="210" w:hangingChars="100" w:hanging="210"/>
              <w:rPr>
                <w:u w:val="single"/>
              </w:rPr>
            </w:pPr>
            <w:r>
              <w:rPr>
                <w:rFonts w:hint="eastAsia"/>
              </w:rPr>
              <w:t xml:space="preserve">　　</w:t>
            </w:r>
            <w:r>
              <w:rPr>
                <w:rFonts w:hint="eastAsia"/>
                <w:u w:val="single"/>
              </w:rPr>
              <w:t xml:space="preserve">　　　　　　　　　　　　　　　　　　　　　　　　　　　　　　　　　　　　　</w:t>
            </w:r>
          </w:p>
          <w:p w14:paraId="6062F9F3" w14:textId="7C4BF3E6" w:rsidR="00191EF9" w:rsidRDefault="00191EF9" w:rsidP="00D51DB7">
            <w:pPr>
              <w:rPr>
                <w:color w:val="FF0000"/>
                <w:szCs w:val="21"/>
              </w:rPr>
            </w:pPr>
            <w:r>
              <w:rPr>
                <w:rFonts w:hint="eastAsia"/>
                <w:szCs w:val="21"/>
              </w:rPr>
              <w:t xml:space="preserve">※　</w:t>
            </w:r>
            <w:r>
              <w:rPr>
                <w:rFonts w:ascii="ＭＳ 明朝" w:hAnsi="ＭＳ 明朝" w:hint="eastAsia"/>
                <w:szCs w:val="21"/>
              </w:rPr>
              <w:t>業務を担当する組合員を特定することが困難な場合は、複数の候補組合員を記載しても良いこととする。この場合において、うち１組合員でも（５）</w:t>
            </w:r>
            <w:r w:rsidR="001623B9">
              <w:rPr>
                <w:rFonts w:ascii="ＭＳ 明朝" w:hAnsi="ＭＳ 明朝" w:hint="eastAsia"/>
                <w:szCs w:val="21"/>
              </w:rPr>
              <w:t>及び</w:t>
            </w:r>
            <w:r>
              <w:rPr>
                <w:rFonts w:ascii="ＭＳ 明朝" w:hAnsi="ＭＳ 明朝" w:hint="eastAsia"/>
                <w:szCs w:val="21"/>
              </w:rPr>
              <w:t>（９）</w:t>
            </w:r>
            <w:r w:rsidR="00380D8A">
              <w:rPr>
                <w:rFonts w:ascii="ＭＳ 明朝" w:hAnsi="ＭＳ 明朝" w:hint="eastAsia"/>
                <w:szCs w:val="21"/>
              </w:rPr>
              <w:t>～</w:t>
            </w:r>
            <w:r>
              <w:rPr>
                <w:rFonts w:ascii="ＭＳ 明朝" w:hAnsi="ＭＳ 明朝" w:hint="eastAsia"/>
                <w:szCs w:val="21"/>
              </w:rPr>
              <w:t>（１</w:t>
            </w:r>
            <w:r w:rsidR="00380D8A">
              <w:rPr>
                <w:rFonts w:ascii="ＭＳ 明朝" w:hAnsi="ＭＳ 明朝" w:hint="eastAsia"/>
                <w:szCs w:val="21"/>
              </w:rPr>
              <w:t>３</w:t>
            </w:r>
            <w:r>
              <w:rPr>
                <w:rFonts w:ascii="ＭＳ 明朝" w:hAnsi="ＭＳ 明朝" w:hint="eastAsia"/>
                <w:szCs w:val="21"/>
              </w:rPr>
              <w:t>）</w:t>
            </w:r>
            <w:r>
              <w:rPr>
                <w:rFonts w:ascii="ＭＳ 明朝" w:hAnsi="ＭＳ 明朝" w:hint="eastAsia"/>
                <w:szCs w:val="21"/>
              </w:rPr>
              <w:lastRenderedPageBreak/>
              <w:t>に規定された要件を満たさない場合は</w:t>
            </w:r>
            <w:r>
              <w:rPr>
                <w:rFonts w:hint="eastAsia"/>
                <w:szCs w:val="21"/>
              </w:rPr>
              <w:t>競争入札参加資格がないと認める。</w:t>
            </w:r>
          </w:p>
        </w:tc>
      </w:tr>
    </w:tbl>
    <w:p w14:paraId="1FF51D71" w14:textId="3D736836" w:rsidR="00B54ECF" w:rsidRDefault="00B54ECF" w:rsidP="00B54ECF">
      <w:pPr>
        <w:rPr>
          <w:rFonts w:ascii="ＭＳ 明朝" w:hAnsi="ＭＳ 明朝"/>
          <w:szCs w:val="21"/>
        </w:rPr>
      </w:pPr>
    </w:p>
    <w:p w14:paraId="0F71A946" w14:textId="1677AB1D" w:rsidR="00A30F1E" w:rsidRDefault="00A30F1E" w:rsidP="00B54ECF">
      <w:pPr>
        <w:rPr>
          <w:rFonts w:ascii="ＭＳ 明朝" w:hAnsi="ＭＳ 明朝"/>
          <w:szCs w:val="21"/>
        </w:rPr>
      </w:pPr>
    </w:p>
    <w:p w14:paraId="4D722DA8" w14:textId="77777777" w:rsidR="00614DA6" w:rsidRDefault="00614DA6" w:rsidP="00B54ECF">
      <w:pPr>
        <w:rPr>
          <w:rFonts w:ascii="ＭＳ 明朝" w:hAnsi="ＭＳ 明朝"/>
          <w:szCs w:val="21"/>
        </w:rPr>
      </w:pPr>
    </w:p>
    <w:p w14:paraId="5E68EDB9" w14:textId="78D8C703"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F441B5">
        <w:rPr>
          <w:rFonts w:ascii="ＭＳ 明朝" w:hAnsi="ＭＳ 明朝" w:hint="eastAsia"/>
          <w:sz w:val="24"/>
        </w:rPr>
        <w:t>７</w:t>
      </w:r>
      <w:r w:rsidRPr="00877D0E">
        <w:rPr>
          <w:rFonts w:ascii="ＭＳ 明朝" w:hAnsi="ＭＳ 明朝" w:hint="eastAsia"/>
          <w:sz w:val="24"/>
        </w:rPr>
        <w:t>年</w:t>
      </w:r>
      <w:r w:rsidR="00BB551B">
        <w:rPr>
          <w:rFonts w:ascii="ＭＳ 明朝" w:hAnsi="ＭＳ 明朝" w:hint="eastAsia"/>
          <w:sz w:val="24"/>
        </w:rPr>
        <w:t>（２０２</w:t>
      </w:r>
      <w:r w:rsidR="00F441B5">
        <w:rPr>
          <w:rFonts w:ascii="ＭＳ 明朝" w:hAnsi="ＭＳ 明朝" w:hint="eastAsia"/>
          <w:sz w:val="24"/>
        </w:rPr>
        <w:t>５</w:t>
      </w:r>
      <w:r w:rsidR="00BB551B">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19773FE9" w:rsidR="0032166B"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218B823A" w14:textId="77777777" w:rsidR="0032166B" w:rsidRPr="00877D0E" w:rsidRDefault="0032166B" w:rsidP="00485343">
      <w:pPr>
        <w:pStyle w:val="a5"/>
        <w:rPr>
          <w:rFonts w:hAnsi="ＭＳ 明朝"/>
        </w:rPr>
        <w:sectPr w:rsidR="0032166B" w:rsidRPr="00877D0E" w:rsidSect="00BD2477">
          <w:headerReference w:type="default" r:id="rId12"/>
          <w:pgSz w:w="11906" w:h="16838" w:code="9"/>
          <w:pgMar w:top="1701" w:right="1134" w:bottom="1134" w:left="1134" w:header="1134" w:footer="397" w:gutter="0"/>
          <w:cols w:space="425"/>
          <w:docGrid w:type="lines" w:linePitch="334"/>
        </w:sectPr>
      </w:pPr>
    </w:p>
    <w:p w14:paraId="3DAC98DA" w14:textId="77777777" w:rsidR="00253F9C" w:rsidRPr="00877D0E" w:rsidRDefault="00253F9C" w:rsidP="005F7DDE">
      <w:pPr>
        <w:snapToGrid w:val="0"/>
        <w:rPr>
          <w:rFonts w:ascii="ＭＳ ゴシック" w:eastAsia="ＭＳ ゴシック" w:hAnsi="ＭＳ ゴシック"/>
          <w:b/>
          <w:szCs w:val="21"/>
        </w:rPr>
      </w:pPr>
    </w:p>
    <w:sectPr w:rsidR="00253F9C" w:rsidRPr="00877D0E" w:rsidSect="007A1819">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44B0" w14:textId="77777777" w:rsidR="008A16C8" w:rsidRDefault="008A16C8">
      <w:r>
        <w:separator/>
      </w:r>
    </w:p>
  </w:endnote>
  <w:endnote w:type="continuationSeparator" w:id="0">
    <w:p w14:paraId="6F5CCC7B" w14:textId="77777777" w:rsidR="008A16C8" w:rsidRDefault="008A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8C93" w14:textId="77777777" w:rsidR="008A16C8" w:rsidRDefault="008A16C8">
      <w:r>
        <w:separator/>
      </w:r>
    </w:p>
  </w:footnote>
  <w:footnote w:type="continuationSeparator" w:id="0">
    <w:p w14:paraId="1C226B04" w14:textId="77777777" w:rsidR="008A16C8" w:rsidRDefault="008A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343E5CD" w:rsidR="001B2BE2" w:rsidRDefault="001B2BE2" w:rsidP="00BD247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4244E"/>
    <w:rsid w:val="00053AE3"/>
    <w:rsid w:val="0006355F"/>
    <w:rsid w:val="00083948"/>
    <w:rsid w:val="00085394"/>
    <w:rsid w:val="00094D95"/>
    <w:rsid w:val="000A134D"/>
    <w:rsid w:val="000A4898"/>
    <w:rsid w:val="000B030B"/>
    <w:rsid w:val="000B420A"/>
    <w:rsid w:val="000D1E5D"/>
    <w:rsid w:val="000D369F"/>
    <w:rsid w:val="000D71E9"/>
    <w:rsid w:val="000E18B6"/>
    <w:rsid w:val="000E7816"/>
    <w:rsid w:val="0010004C"/>
    <w:rsid w:val="001134B8"/>
    <w:rsid w:val="00114D62"/>
    <w:rsid w:val="001350E3"/>
    <w:rsid w:val="001353E7"/>
    <w:rsid w:val="00136A52"/>
    <w:rsid w:val="001514BE"/>
    <w:rsid w:val="001571DB"/>
    <w:rsid w:val="001623B9"/>
    <w:rsid w:val="001671BF"/>
    <w:rsid w:val="001834A3"/>
    <w:rsid w:val="00191EF9"/>
    <w:rsid w:val="00194384"/>
    <w:rsid w:val="00196AB2"/>
    <w:rsid w:val="00196D9E"/>
    <w:rsid w:val="00197AFC"/>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2D2F"/>
    <w:rsid w:val="003230D1"/>
    <w:rsid w:val="00331998"/>
    <w:rsid w:val="003417F1"/>
    <w:rsid w:val="0034617F"/>
    <w:rsid w:val="003608A0"/>
    <w:rsid w:val="003759AD"/>
    <w:rsid w:val="00380D8A"/>
    <w:rsid w:val="003928D7"/>
    <w:rsid w:val="00392918"/>
    <w:rsid w:val="003942B1"/>
    <w:rsid w:val="003A2990"/>
    <w:rsid w:val="003A3196"/>
    <w:rsid w:val="003A7707"/>
    <w:rsid w:val="003C2E4C"/>
    <w:rsid w:val="003D1F1B"/>
    <w:rsid w:val="003D6939"/>
    <w:rsid w:val="003E32E4"/>
    <w:rsid w:val="003F4D4D"/>
    <w:rsid w:val="00414464"/>
    <w:rsid w:val="00440A41"/>
    <w:rsid w:val="00447C94"/>
    <w:rsid w:val="0045076E"/>
    <w:rsid w:val="00453377"/>
    <w:rsid w:val="00454210"/>
    <w:rsid w:val="00461319"/>
    <w:rsid w:val="00462C2B"/>
    <w:rsid w:val="004714A9"/>
    <w:rsid w:val="004745AD"/>
    <w:rsid w:val="00485343"/>
    <w:rsid w:val="004A0900"/>
    <w:rsid w:val="004C3402"/>
    <w:rsid w:val="004E1310"/>
    <w:rsid w:val="004F3D21"/>
    <w:rsid w:val="0050282C"/>
    <w:rsid w:val="00516883"/>
    <w:rsid w:val="005278F0"/>
    <w:rsid w:val="00543781"/>
    <w:rsid w:val="00543D4D"/>
    <w:rsid w:val="00546C25"/>
    <w:rsid w:val="00552F81"/>
    <w:rsid w:val="0055632C"/>
    <w:rsid w:val="00567106"/>
    <w:rsid w:val="00567896"/>
    <w:rsid w:val="00576D2B"/>
    <w:rsid w:val="00586229"/>
    <w:rsid w:val="00590CB1"/>
    <w:rsid w:val="005B0E76"/>
    <w:rsid w:val="005C2AC9"/>
    <w:rsid w:val="005C5F2E"/>
    <w:rsid w:val="005D5AF1"/>
    <w:rsid w:val="005F7DDE"/>
    <w:rsid w:val="00614DA6"/>
    <w:rsid w:val="00640933"/>
    <w:rsid w:val="006435A4"/>
    <w:rsid w:val="0065327D"/>
    <w:rsid w:val="00657419"/>
    <w:rsid w:val="00663E0E"/>
    <w:rsid w:val="00676AF2"/>
    <w:rsid w:val="006A11D8"/>
    <w:rsid w:val="006A1B84"/>
    <w:rsid w:val="006C277C"/>
    <w:rsid w:val="006D76DD"/>
    <w:rsid w:val="006E5013"/>
    <w:rsid w:val="006E5AC2"/>
    <w:rsid w:val="006F06D5"/>
    <w:rsid w:val="006F458A"/>
    <w:rsid w:val="006F6DDF"/>
    <w:rsid w:val="00715741"/>
    <w:rsid w:val="00726B5F"/>
    <w:rsid w:val="0073450D"/>
    <w:rsid w:val="00743F1D"/>
    <w:rsid w:val="00765351"/>
    <w:rsid w:val="0077185B"/>
    <w:rsid w:val="00772018"/>
    <w:rsid w:val="00777785"/>
    <w:rsid w:val="007955B0"/>
    <w:rsid w:val="007A1819"/>
    <w:rsid w:val="007A338D"/>
    <w:rsid w:val="007A6E4E"/>
    <w:rsid w:val="007A79D4"/>
    <w:rsid w:val="007C345F"/>
    <w:rsid w:val="007C5834"/>
    <w:rsid w:val="007D1D6B"/>
    <w:rsid w:val="007E4F42"/>
    <w:rsid w:val="007F0F09"/>
    <w:rsid w:val="008177E6"/>
    <w:rsid w:val="00822472"/>
    <w:rsid w:val="00827BD7"/>
    <w:rsid w:val="0083652A"/>
    <w:rsid w:val="00851233"/>
    <w:rsid w:val="00855A16"/>
    <w:rsid w:val="00862353"/>
    <w:rsid w:val="00866457"/>
    <w:rsid w:val="00877D0E"/>
    <w:rsid w:val="00893098"/>
    <w:rsid w:val="008A16C8"/>
    <w:rsid w:val="008A225F"/>
    <w:rsid w:val="008D02A6"/>
    <w:rsid w:val="0092357E"/>
    <w:rsid w:val="009236EC"/>
    <w:rsid w:val="0094029B"/>
    <w:rsid w:val="009565F4"/>
    <w:rsid w:val="0096639F"/>
    <w:rsid w:val="0097578C"/>
    <w:rsid w:val="00983B8E"/>
    <w:rsid w:val="00986544"/>
    <w:rsid w:val="009B5C73"/>
    <w:rsid w:val="009C3166"/>
    <w:rsid w:val="009C5739"/>
    <w:rsid w:val="009E0B79"/>
    <w:rsid w:val="009E426E"/>
    <w:rsid w:val="009F01C5"/>
    <w:rsid w:val="009F60BC"/>
    <w:rsid w:val="00A0159A"/>
    <w:rsid w:val="00A06795"/>
    <w:rsid w:val="00A123D3"/>
    <w:rsid w:val="00A1713E"/>
    <w:rsid w:val="00A30F1E"/>
    <w:rsid w:val="00A3169F"/>
    <w:rsid w:val="00A342BC"/>
    <w:rsid w:val="00A9311D"/>
    <w:rsid w:val="00A95E19"/>
    <w:rsid w:val="00A97C8F"/>
    <w:rsid w:val="00AA5539"/>
    <w:rsid w:val="00AC0DD1"/>
    <w:rsid w:val="00AE02CD"/>
    <w:rsid w:val="00AE21EA"/>
    <w:rsid w:val="00AF396C"/>
    <w:rsid w:val="00B02C39"/>
    <w:rsid w:val="00B064F3"/>
    <w:rsid w:val="00B25B0B"/>
    <w:rsid w:val="00B415C4"/>
    <w:rsid w:val="00B459D9"/>
    <w:rsid w:val="00B54ECF"/>
    <w:rsid w:val="00B63035"/>
    <w:rsid w:val="00B73DB7"/>
    <w:rsid w:val="00B740F4"/>
    <w:rsid w:val="00B7578D"/>
    <w:rsid w:val="00B80DC7"/>
    <w:rsid w:val="00B83D97"/>
    <w:rsid w:val="00B85BF7"/>
    <w:rsid w:val="00B903C4"/>
    <w:rsid w:val="00B90EA9"/>
    <w:rsid w:val="00BA4C54"/>
    <w:rsid w:val="00BA5A6D"/>
    <w:rsid w:val="00BB551B"/>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1527"/>
    <w:rsid w:val="00D67E99"/>
    <w:rsid w:val="00D73E10"/>
    <w:rsid w:val="00D90C9F"/>
    <w:rsid w:val="00DD1C2F"/>
    <w:rsid w:val="00DF70A8"/>
    <w:rsid w:val="00E36386"/>
    <w:rsid w:val="00E57ED0"/>
    <w:rsid w:val="00E637D0"/>
    <w:rsid w:val="00E856D2"/>
    <w:rsid w:val="00EA75AA"/>
    <w:rsid w:val="00EB0754"/>
    <w:rsid w:val="00EC7236"/>
    <w:rsid w:val="00ED08F6"/>
    <w:rsid w:val="00ED613B"/>
    <w:rsid w:val="00ED7EB3"/>
    <w:rsid w:val="00EE007C"/>
    <w:rsid w:val="00EE5349"/>
    <w:rsid w:val="00F13EEE"/>
    <w:rsid w:val="00F2158D"/>
    <w:rsid w:val="00F37836"/>
    <w:rsid w:val="00F420DD"/>
    <w:rsid w:val="00F441B5"/>
    <w:rsid w:val="00F52EE5"/>
    <w:rsid w:val="00F639B3"/>
    <w:rsid w:val="00F9477E"/>
    <w:rsid w:val="00FA3569"/>
    <w:rsid w:val="00FB234D"/>
    <w:rsid w:val="00FB2C63"/>
    <w:rsid w:val="00FB3A4C"/>
    <w:rsid w:val="00FB5834"/>
    <w:rsid w:val="00FD42A9"/>
    <w:rsid w:val="00FE6C1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3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character" w:styleId="ab">
    <w:name w:val="Strong"/>
    <w:basedOn w:val="a0"/>
    <w:qFormat/>
    <w:rsid w:val="00715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2237</Words>
  <Characters>227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田上　剛</cp:lastModifiedBy>
  <cp:revision>31</cp:revision>
  <cp:lastPrinted>2025-05-21T23:53:00Z</cp:lastPrinted>
  <dcterms:created xsi:type="dcterms:W3CDTF">2023-09-28T05:37:00Z</dcterms:created>
  <dcterms:modified xsi:type="dcterms:W3CDTF">2025-05-21T23:53:00Z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