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1E82" w14:textId="77777777" w:rsidR="00F84F69" w:rsidRPr="00534F37" w:rsidRDefault="00F84F69" w:rsidP="00F84F69">
      <w:pPr>
        <w:rPr>
          <w:rFonts w:ascii="ＭＳ Ｐゴシック" w:eastAsia="ＭＳ Ｐゴシック" w:hAnsi="ＭＳ Ｐゴシック"/>
          <w:b/>
          <w:bCs/>
          <w:color w:val="FF0000"/>
        </w:rPr>
      </w:pPr>
      <w:r w:rsidRPr="00534F37">
        <w:rPr>
          <w:rFonts w:ascii="ＭＳ Ｐゴシック" w:eastAsia="ＭＳ Ｐゴシック" w:hAnsi="ＭＳ Ｐゴシック"/>
          <w:b/>
          <w:bCs/>
          <w:noProof/>
          <w:color w:val="FF0000"/>
          <w:sz w:val="20"/>
        </w:rPr>
        <mc:AlternateContent>
          <mc:Choice Requires="wps">
            <w:drawing>
              <wp:anchor distT="0" distB="0" distL="114300" distR="114300" simplePos="0" relativeHeight="251660288" behindDoc="0" locked="0" layoutInCell="1" allowOverlap="1" wp14:anchorId="6CFA9511" wp14:editId="6435B1CC">
                <wp:simplePos x="0" y="0"/>
                <wp:positionH relativeFrom="column">
                  <wp:posOffset>5234940</wp:posOffset>
                </wp:positionH>
                <wp:positionV relativeFrom="paragraph">
                  <wp:posOffset>-282575</wp:posOffset>
                </wp:positionV>
                <wp:extent cx="400050" cy="378460"/>
                <wp:effectExtent l="9525" t="6350" r="9525" b="5715"/>
                <wp:wrapNone/>
                <wp:docPr id="19"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2EBCEBB2" w14:textId="77777777" w:rsidR="00F84F69" w:rsidRDefault="00F84F69" w:rsidP="00F84F69">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FA9511" id="Oval 720" o:spid="_x0000_s1026" style="position:absolute;left:0;text-align:left;margin-left:412.2pt;margin-top:-22.25pt;width:31.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">
                <v:stroke dashstyle="1 1" endcap="round"/>
                <v:textbox>
                  <w:txbxContent>
                    <w:p w14:paraId="2EBCEBB2" w14:textId="77777777" w:rsidR="00F84F69" w:rsidRDefault="00F84F69" w:rsidP="00F84F69">
                      <w:r>
                        <w:rPr>
                          <w:rFonts w:hint="eastAsia"/>
                        </w:rPr>
                        <w:t>印</w:t>
                      </w:r>
                    </w:p>
                  </w:txbxContent>
                </v:textbox>
              </v:oval>
            </w:pict>
          </mc:Fallback>
        </mc:AlternateContent>
      </w:r>
      <w:r w:rsidRPr="00534F37">
        <w:rPr>
          <w:rFonts w:ascii="ＭＳ Ｐゴシック" w:eastAsia="ＭＳ Ｐゴシック" w:hAnsi="ＭＳ Ｐゴシック"/>
          <w:b/>
          <w:bCs/>
          <w:noProof/>
          <w:color w:val="FF0000"/>
          <w:sz w:val="20"/>
        </w:rPr>
        <mc:AlternateContent>
          <mc:Choice Requires="wps">
            <w:drawing>
              <wp:anchor distT="0" distB="0" distL="114300" distR="114300" simplePos="0" relativeHeight="251659264" behindDoc="0" locked="0" layoutInCell="1" allowOverlap="1" wp14:anchorId="7AF2CC6D" wp14:editId="4F997253">
                <wp:simplePos x="0" y="0"/>
                <wp:positionH relativeFrom="column">
                  <wp:posOffset>4671060</wp:posOffset>
                </wp:positionH>
                <wp:positionV relativeFrom="paragraph">
                  <wp:posOffset>-487680</wp:posOffset>
                </wp:positionV>
                <wp:extent cx="733425" cy="851535"/>
                <wp:effectExtent l="7620" t="10795" r="11430" b="13970"/>
                <wp:wrapNone/>
                <wp:docPr id="20"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430FA32" w14:textId="77777777" w:rsidR="00F84F69" w:rsidRDefault="00F84F69" w:rsidP="00F84F69">
                            <w:pPr>
                              <w:spacing w:line="360" w:lineRule="auto"/>
                            </w:pPr>
                            <w:r>
                              <w:rPr>
                                <w:rFonts w:hint="eastAsia"/>
                              </w:rPr>
                              <w:t xml:space="preserve">収　　</w:t>
                            </w:r>
                            <w:r>
                              <w:rPr>
                                <w:rFonts w:hint="eastAsia"/>
                              </w:rPr>
                              <w:t>入</w:t>
                            </w:r>
                          </w:p>
                          <w:p w14:paraId="75FB2175" w14:textId="77777777" w:rsidR="00F84F69" w:rsidRDefault="00F84F69" w:rsidP="00F84F69"/>
                          <w:p w14:paraId="3E3F88C7" w14:textId="77777777" w:rsidR="00F84F69" w:rsidRDefault="00F84F69" w:rsidP="00F84F69">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2CC6D" id="Rectangle 719" o:spid="_x0000_s1027" style="position:absolute;left:0;text-align:left;margin-left:367.8pt;margin-top:-38.4pt;width:57.75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">
                <v:stroke dashstyle="1 1" endcap="round"/>
                <v:textbox>
                  <w:txbxContent>
                    <w:p w14:paraId="5430FA32" w14:textId="77777777" w:rsidR="00F84F69" w:rsidRDefault="00F84F69" w:rsidP="00F84F69">
                      <w:pPr>
                        <w:spacing w:line="360" w:lineRule="auto"/>
                      </w:pPr>
                      <w:r>
                        <w:rPr>
                          <w:rFonts w:hint="eastAsia"/>
                        </w:rPr>
                        <w:t xml:space="preserve">収　　</w:t>
                      </w:r>
                      <w:r>
                        <w:rPr>
                          <w:rFonts w:hint="eastAsia"/>
                        </w:rPr>
                        <w:t>入</w:t>
                      </w:r>
                    </w:p>
                    <w:p w14:paraId="75FB2175" w14:textId="77777777" w:rsidR="00F84F69" w:rsidRDefault="00F84F69" w:rsidP="00F84F69"/>
                    <w:p w14:paraId="3E3F88C7" w14:textId="77777777" w:rsidR="00F84F69" w:rsidRDefault="00F84F69" w:rsidP="00F84F69">
                      <w:r>
                        <w:rPr>
                          <w:rFonts w:hint="eastAsia"/>
                        </w:rPr>
                        <w:t>印　　紙</w:t>
                      </w:r>
                    </w:p>
                  </w:txbxContent>
                </v:textbox>
              </v:rect>
            </w:pict>
          </mc:Fallback>
        </mc:AlternateContent>
      </w:r>
    </w:p>
    <w:p w14:paraId="65481872" w14:textId="4C6E0544" w:rsidR="00F84F69" w:rsidRPr="00C54B87" w:rsidRDefault="00F84F69" w:rsidP="00F84F69">
      <w:pPr>
        <w:jc w:val="center"/>
        <w:rPr>
          <w:rFonts w:hAnsi="HG丸ｺﾞｼｯｸM-PRO"/>
          <w:b/>
          <w:bCs/>
          <w:sz w:val="22"/>
          <w:szCs w:val="22"/>
        </w:rPr>
      </w:pPr>
      <w:r w:rsidRPr="00C54B87">
        <w:rPr>
          <w:rFonts w:hAnsi="HG丸ｺﾞｼｯｸM-PRO" w:hint="eastAsia"/>
          <w:b/>
          <w:bCs/>
          <w:sz w:val="22"/>
          <w:szCs w:val="22"/>
        </w:rPr>
        <w:t>機械警備業務委託契約書（長期継続契約）</w:t>
      </w:r>
      <w:r w:rsidR="00916FD0" w:rsidRPr="00C54B87">
        <w:rPr>
          <w:rFonts w:hAnsi="HG丸ｺﾞｼｯｸM-PRO" w:hint="eastAsia"/>
          <w:b/>
          <w:bCs/>
          <w:sz w:val="22"/>
          <w:szCs w:val="22"/>
        </w:rPr>
        <w:t xml:space="preserve">　（案）</w:t>
      </w:r>
    </w:p>
    <w:p w14:paraId="19DEC899" w14:textId="77777777" w:rsidR="00F84F69" w:rsidRPr="00C54B87" w:rsidRDefault="00F84F69" w:rsidP="00F84F69">
      <w:pPr>
        <w:ind w:firstLineChars="699" w:firstLine="1474"/>
        <w:rPr>
          <w:rFonts w:hAnsi="HG丸ｺﾞｼｯｸM-PRO"/>
          <w:b/>
          <w:bCs/>
          <w:szCs w:val="21"/>
        </w:rPr>
      </w:pPr>
    </w:p>
    <w:p w14:paraId="12C260BD" w14:textId="77777777" w:rsidR="00F84F69" w:rsidRPr="00C54B87" w:rsidRDefault="00F84F69" w:rsidP="00F84F69">
      <w:pPr>
        <w:rPr>
          <w:rFonts w:hAnsi="HG丸ｺﾞｼｯｸM-PRO"/>
          <w:color w:val="FF0000"/>
        </w:rPr>
      </w:pPr>
    </w:p>
    <w:p w14:paraId="4605ED41" w14:textId="2AE17667" w:rsidR="00F84F69" w:rsidRPr="00C54B87" w:rsidRDefault="00F84F69" w:rsidP="00F84F69">
      <w:pPr>
        <w:rPr>
          <w:rFonts w:hAnsi="HG丸ｺﾞｼｯｸM-PRO"/>
        </w:rPr>
      </w:pPr>
      <w:r w:rsidRPr="00C54B87">
        <w:rPr>
          <w:rFonts w:hAnsi="HG丸ｺﾞｼｯｸM-PRO" w:hint="eastAsia"/>
        </w:rPr>
        <w:t xml:space="preserve">１　</w:t>
      </w:r>
      <w:r w:rsidRPr="00C54B87">
        <w:rPr>
          <w:rFonts w:hAnsi="HG丸ｺﾞｼｯｸM-PRO" w:hint="eastAsia"/>
          <w:spacing w:val="26"/>
          <w:kern w:val="0"/>
          <w:fitText w:val="1260" w:id="-1813806848"/>
        </w:rPr>
        <w:t>委託業務</w:t>
      </w:r>
      <w:r w:rsidRPr="00C54B87">
        <w:rPr>
          <w:rFonts w:hAnsi="HG丸ｺﾞｼｯｸM-PRO" w:hint="eastAsia"/>
          <w:spacing w:val="1"/>
          <w:kern w:val="0"/>
          <w:fitText w:val="1260" w:id="-1813806848"/>
        </w:rPr>
        <w:t>名</w:t>
      </w:r>
      <w:r w:rsidRPr="00C54B87">
        <w:rPr>
          <w:rFonts w:hAnsi="HG丸ｺﾞｼｯｸM-PRO" w:hint="eastAsia"/>
          <w:kern w:val="0"/>
        </w:rPr>
        <w:t xml:space="preserve">　　　熊本市立学校機械警備業務</w:t>
      </w:r>
    </w:p>
    <w:p w14:paraId="6C6BB219" w14:textId="77777777" w:rsidR="00F84F69" w:rsidRPr="00C54B87" w:rsidRDefault="00F84F69" w:rsidP="00F84F69">
      <w:pPr>
        <w:rPr>
          <w:rFonts w:hAnsi="HG丸ｺﾞｼｯｸM-PRO"/>
        </w:rPr>
      </w:pPr>
      <w:r w:rsidRPr="00C54B87">
        <w:rPr>
          <w:rFonts w:hAnsi="HG丸ｺﾞｼｯｸM-PRO"/>
          <w:b/>
          <w:bCs/>
          <w:noProof/>
          <w:sz w:val="36"/>
        </w:rPr>
        <mc:AlternateContent>
          <mc:Choice Requires="wps">
            <w:drawing>
              <wp:anchor distT="0" distB="0" distL="114300" distR="114300" simplePos="0" relativeHeight="251663360" behindDoc="0" locked="0" layoutInCell="1" allowOverlap="1" wp14:anchorId="4CC3B663" wp14:editId="128AF07B">
                <wp:simplePos x="0" y="0"/>
                <wp:positionH relativeFrom="column">
                  <wp:posOffset>1443990</wp:posOffset>
                </wp:positionH>
                <wp:positionV relativeFrom="paragraph">
                  <wp:posOffset>22225</wp:posOffset>
                </wp:positionV>
                <wp:extent cx="3699510" cy="0"/>
                <wp:effectExtent l="0" t="0" r="0" b="0"/>
                <wp:wrapNone/>
                <wp:docPr id="21"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9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9D495" id="Line 8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"/>
            </w:pict>
          </mc:Fallback>
        </mc:AlternateContent>
      </w:r>
    </w:p>
    <w:p w14:paraId="7A9C60F7" w14:textId="4C5BB44D" w:rsidR="00F84F69" w:rsidRPr="00C54B87" w:rsidRDefault="00F84F69" w:rsidP="00F84F69">
      <w:pPr>
        <w:rPr>
          <w:rFonts w:hAnsi="HG丸ｺﾞｼｯｸM-PRO"/>
        </w:rPr>
      </w:pPr>
      <w:r w:rsidRPr="00C54B87">
        <w:rPr>
          <w:rFonts w:hAnsi="HG丸ｺﾞｼｯｸM-PRO" w:hint="eastAsia"/>
        </w:rPr>
        <w:t xml:space="preserve">２　</w:t>
      </w:r>
      <w:r w:rsidRPr="00C54B87">
        <w:rPr>
          <w:rFonts w:hAnsi="HG丸ｺﾞｼｯｸM-PRO" w:hint="eastAsia"/>
          <w:spacing w:val="70"/>
          <w:kern w:val="0"/>
          <w:fitText w:val="1260" w:id="-1813806847"/>
        </w:rPr>
        <w:t>履行場</w:t>
      </w:r>
      <w:r w:rsidRPr="00C54B87">
        <w:rPr>
          <w:rFonts w:hAnsi="HG丸ｺﾞｼｯｸM-PRO" w:hint="eastAsia"/>
          <w:kern w:val="0"/>
          <w:fitText w:val="1260" w:id="-1813806847"/>
        </w:rPr>
        <w:t>所</w:t>
      </w:r>
      <w:r w:rsidRPr="00C54B87">
        <w:rPr>
          <w:rFonts w:hAnsi="HG丸ｺﾞｼｯｸM-PRO" w:hint="eastAsia"/>
          <w:kern w:val="0"/>
        </w:rPr>
        <w:t xml:space="preserve">　　　</w:t>
      </w:r>
      <w:r w:rsidRPr="00C54B87">
        <w:rPr>
          <w:rFonts w:hAnsi="HG丸ｺﾞｼｯｸM-PRO"/>
          <w:noProof/>
          <w:kern w:val="0"/>
        </w:rPr>
        <w:t>熊本市</w:t>
      </w:r>
      <w:r w:rsidR="00B473EE" w:rsidRPr="00C54B87">
        <w:rPr>
          <w:rFonts w:hAnsi="HG丸ｺﾞｼｯｸM-PRO" w:hint="eastAsia"/>
          <w:noProof/>
          <w:kern w:val="0"/>
        </w:rPr>
        <w:t>立</w:t>
      </w:r>
      <w:r w:rsidR="0048210D">
        <w:rPr>
          <w:rFonts w:hAnsi="HG丸ｺﾞｼｯｸM-PRO" w:hint="eastAsia"/>
          <w:noProof/>
          <w:kern w:val="0"/>
        </w:rPr>
        <w:t xml:space="preserve">　　　</w:t>
      </w:r>
      <w:r w:rsidRPr="00C54B87">
        <w:rPr>
          <w:rFonts w:hAnsi="HG丸ｺﾞｼｯｸM-PRO"/>
          <w:noProof/>
          <w:kern w:val="0"/>
        </w:rPr>
        <w:t>学校他</w:t>
      </w:r>
      <w:r w:rsidR="00BB7AB2">
        <w:rPr>
          <w:rFonts w:hAnsi="HG丸ｺﾞｼｯｸM-PRO" w:hint="eastAsia"/>
          <w:noProof/>
          <w:kern w:val="0"/>
        </w:rPr>
        <w:t>１４</w:t>
      </w:r>
      <w:r w:rsidRPr="00C54B87">
        <w:rPr>
          <w:rFonts w:hAnsi="HG丸ｺﾞｼｯｸM-PRO"/>
          <w:noProof/>
          <w:kern w:val="0"/>
        </w:rPr>
        <w:t>校</w:t>
      </w:r>
      <w:r w:rsidRPr="00C54B87">
        <w:rPr>
          <w:rFonts w:hAnsi="HG丸ｺﾞｼｯｸM-PRO" w:hint="eastAsia"/>
          <w:kern w:val="0"/>
        </w:rPr>
        <w:t xml:space="preserve">　※詳細は別紙1のとおり</w:t>
      </w:r>
    </w:p>
    <w:p w14:paraId="5C40D58C" w14:textId="77777777" w:rsidR="00F84F69" w:rsidRPr="00C54B87" w:rsidRDefault="00F84F69" w:rsidP="00F84F69">
      <w:pPr>
        <w:rPr>
          <w:rFonts w:hAnsi="HG丸ｺﾞｼｯｸM-PRO"/>
          <w:b/>
          <w:bCs/>
        </w:rPr>
      </w:pPr>
      <w:r w:rsidRPr="00C54B87">
        <w:rPr>
          <w:rFonts w:hAnsi="HG丸ｺﾞｼｯｸM-PRO"/>
          <w:b/>
          <w:bCs/>
          <w:noProof/>
        </w:rPr>
        <mc:AlternateContent>
          <mc:Choice Requires="wps">
            <w:drawing>
              <wp:anchor distT="0" distB="0" distL="114300" distR="114300" simplePos="0" relativeHeight="251662336" behindDoc="0" locked="0" layoutInCell="1" allowOverlap="1" wp14:anchorId="20AEA1CF" wp14:editId="59B27B2F">
                <wp:simplePos x="0" y="0"/>
                <wp:positionH relativeFrom="column">
                  <wp:posOffset>1443990</wp:posOffset>
                </wp:positionH>
                <wp:positionV relativeFrom="paragraph">
                  <wp:posOffset>53340</wp:posOffset>
                </wp:positionV>
                <wp:extent cx="3699510" cy="0"/>
                <wp:effectExtent l="0" t="0" r="0" b="0"/>
                <wp:wrapNone/>
                <wp:docPr id="22"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9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F1EA" id="Line 8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4.2pt" to="4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"/>
            </w:pict>
          </mc:Fallback>
        </mc:AlternateContent>
      </w:r>
    </w:p>
    <w:p w14:paraId="3E4D3267" w14:textId="25C4134B" w:rsidR="00F84F69" w:rsidRPr="00C54B87" w:rsidRDefault="00F84F69" w:rsidP="00F84F69">
      <w:pPr>
        <w:rPr>
          <w:rFonts w:hAnsi="HG丸ｺﾞｼｯｸM-PRO"/>
          <w:kern w:val="0"/>
        </w:rPr>
      </w:pPr>
      <w:r w:rsidRPr="00C54B87">
        <w:rPr>
          <w:rFonts w:hAnsi="HG丸ｺﾞｼｯｸM-PRO" w:hint="eastAsia"/>
          <w:kern w:val="0"/>
        </w:rPr>
        <w:t xml:space="preserve">３　</w:t>
      </w:r>
      <w:r w:rsidRPr="00C54B87">
        <w:rPr>
          <w:rFonts w:hAnsi="HG丸ｺﾞｼｯｸM-PRO" w:hint="eastAsia"/>
          <w:spacing w:val="70"/>
          <w:kern w:val="0"/>
          <w:fitText w:val="1260" w:id="-1813806846"/>
        </w:rPr>
        <w:t>履行期</w:t>
      </w:r>
      <w:r w:rsidRPr="00C54B87">
        <w:rPr>
          <w:rFonts w:hAnsi="HG丸ｺﾞｼｯｸM-PRO" w:hint="eastAsia"/>
          <w:kern w:val="0"/>
          <w:fitText w:val="1260" w:id="-1813806846"/>
        </w:rPr>
        <w:t>間</w:t>
      </w:r>
      <w:r w:rsidRPr="00C54B87">
        <w:rPr>
          <w:rFonts w:hAnsi="HG丸ｺﾞｼｯｸM-PRO" w:hint="eastAsia"/>
          <w:kern w:val="0"/>
        </w:rPr>
        <w:t xml:space="preserve">　　　自　　令和</w:t>
      </w:r>
      <w:r w:rsidR="00C54B87" w:rsidRPr="00C54B87">
        <w:rPr>
          <w:rFonts w:hAnsi="HG丸ｺﾞｼｯｸM-PRO" w:hint="eastAsia"/>
          <w:kern w:val="0"/>
        </w:rPr>
        <w:t>8</w:t>
      </w:r>
      <w:r w:rsidRPr="00C54B87">
        <w:rPr>
          <w:rFonts w:hAnsi="HG丸ｺﾞｼｯｸM-PRO" w:hint="eastAsia"/>
          <w:kern w:val="0"/>
        </w:rPr>
        <w:t>年（20</w:t>
      </w:r>
      <w:r w:rsidR="00C54B87" w:rsidRPr="00C54B87">
        <w:rPr>
          <w:rFonts w:hAnsi="HG丸ｺﾞｼｯｸM-PRO" w:hint="eastAsia"/>
          <w:kern w:val="0"/>
        </w:rPr>
        <w:t>26</w:t>
      </w:r>
      <w:r w:rsidRPr="00C54B87">
        <w:rPr>
          <w:rFonts w:hAnsi="HG丸ｺﾞｼｯｸM-PRO" w:hint="eastAsia"/>
          <w:kern w:val="0"/>
        </w:rPr>
        <w:t>年）4月1日</w:t>
      </w:r>
    </w:p>
    <w:p w14:paraId="32936B64" w14:textId="77777777" w:rsidR="00F84F69" w:rsidRPr="00C54B87" w:rsidRDefault="00F84F69" w:rsidP="00F84F69">
      <w:pPr>
        <w:rPr>
          <w:rFonts w:hAnsi="HG丸ｺﾞｼｯｸM-PRO"/>
          <w:kern w:val="0"/>
        </w:rPr>
      </w:pPr>
    </w:p>
    <w:p w14:paraId="5C8BAA3A" w14:textId="22EAF954" w:rsidR="00F84F69" w:rsidRPr="00C54B87" w:rsidRDefault="00F84F69" w:rsidP="00F84F69">
      <w:pPr>
        <w:rPr>
          <w:rFonts w:hAnsi="HG丸ｺﾞｼｯｸM-PRO"/>
          <w:kern w:val="0"/>
        </w:rPr>
      </w:pPr>
      <w:r w:rsidRPr="00C54B87">
        <w:rPr>
          <w:rFonts w:hAnsi="HG丸ｺﾞｼｯｸM-PRO" w:hint="eastAsia"/>
          <w:kern w:val="0"/>
        </w:rPr>
        <w:t xml:space="preserve">　　　　　　　　　　　至　　令和</w:t>
      </w:r>
      <w:r w:rsidR="00C54B87" w:rsidRPr="00C54B87">
        <w:rPr>
          <w:rFonts w:hAnsi="HG丸ｺﾞｼｯｸM-PRO" w:hint="eastAsia"/>
          <w:kern w:val="0"/>
        </w:rPr>
        <w:t>13</w:t>
      </w:r>
      <w:r w:rsidRPr="00C54B87">
        <w:rPr>
          <w:rFonts w:hAnsi="HG丸ｺﾞｼｯｸM-PRO" w:hint="eastAsia"/>
          <w:kern w:val="0"/>
        </w:rPr>
        <w:t>年（20</w:t>
      </w:r>
      <w:r w:rsidR="00C54B87" w:rsidRPr="00C54B87">
        <w:rPr>
          <w:rFonts w:hAnsi="HG丸ｺﾞｼｯｸM-PRO" w:hint="eastAsia"/>
          <w:kern w:val="0"/>
        </w:rPr>
        <w:t>31</w:t>
      </w:r>
      <w:r w:rsidRPr="00C54B87">
        <w:rPr>
          <w:rFonts w:hAnsi="HG丸ｺﾞｼｯｸM-PRO" w:hint="eastAsia"/>
          <w:kern w:val="0"/>
        </w:rPr>
        <w:t>年）3月31日</w:t>
      </w:r>
    </w:p>
    <w:p w14:paraId="750E572C" w14:textId="77777777" w:rsidR="00F84F69" w:rsidRPr="00C54B87" w:rsidRDefault="00F84F69" w:rsidP="00F84F69">
      <w:pPr>
        <w:rPr>
          <w:rFonts w:hAnsi="HG丸ｺﾞｼｯｸM-PRO"/>
        </w:rPr>
      </w:pPr>
    </w:p>
    <w:p w14:paraId="54F3F56A" w14:textId="77777777" w:rsidR="007106F6" w:rsidRPr="00C54B87" w:rsidRDefault="007106F6" w:rsidP="007106F6">
      <w:pPr>
        <w:rPr>
          <w:rFonts w:hAnsi="HG丸ｺﾞｼｯｸM-PRO"/>
        </w:rPr>
      </w:pPr>
      <w:r w:rsidRPr="00C54B87">
        <w:rPr>
          <w:rFonts w:hAnsi="HG丸ｺﾞｼｯｸM-PRO" w:hint="eastAsia"/>
        </w:rPr>
        <w:t xml:space="preserve">４　</w:t>
      </w:r>
      <w:r w:rsidRPr="00C54B87">
        <w:rPr>
          <w:rFonts w:hAnsi="HG丸ｺﾞｼｯｸM-PRO" w:hint="eastAsia"/>
          <w:spacing w:val="26"/>
          <w:kern w:val="0"/>
          <w:fitText w:val="1260" w:id="-1813206528"/>
        </w:rPr>
        <w:t>委託料の</w:t>
      </w:r>
      <w:r w:rsidRPr="00C54B87">
        <w:rPr>
          <w:rFonts w:hAnsi="HG丸ｺﾞｼｯｸM-PRO" w:hint="eastAsia"/>
          <w:spacing w:val="1"/>
          <w:kern w:val="0"/>
          <w:fitText w:val="1260" w:id="-1813206528"/>
        </w:rPr>
        <w:t>額</w:t>
      </w:r>
      <w:r w:rsidRPr="00C54B87">
        <w:rPr>
          <w:rFonts w:hAnsi="HG丸ｺﾞｼｯｸM-PRO" w:hint="eastAsia"/>
          <w:kern w:val="0"/>
          <w:u w:val="single"/>
        </w:rPr>
        <w:t>（年額）</w:t>
      </w:r>
    </w:p>
    <w:p w14:paraId="3F5C9FE9" w14:textId="20770B97" w:rsidR="00F84F69" w:rsidRPr="00C54B87" w:rsidRDefault="00F84F69" w:rsidP="00F84F69">
      <w:pPr>
        <w:rPr>
          <w:rFonts w:hAnsi="HG丸ｺﾞｼｯｸM-PRO"/>
          <w:sz w:val="28"/>
          <w:szCs w:val="28"/>
        </w:rPr>
      </w:pPr>
      <w:r w:rsidRPr="00C54B87">
        <w:rPr>
          <w:rFonts w:hAnsi="HG丸ｺﾞｼｯｸM-PRO"/>
          <w:noProof/>
        </w:rPr>
        <mc:AlternateContent>
          <mc:Choice Requires="wps">
            <w:drawing>
              <wp:anchor distT="0" distB="0" distL="114300" distR="114300" simplePos="0" relativeHeight="251664384" behindDoc="0" locked="0" layoutInCell="1" allowOverlap="1" wp14:anchorId="2C605EE0" wp14:editId="08247C2A">
                <wp:simplePos x="0" y="0"/>
                <wp:positionH relativeFrom="column">
                  <wp:posOffset>1548765</wp:posOffset>
                </wp:positionH>
                <wp:positionV relativeFrom="paragraph">
                  <wp:posOffset>318135</wp:posOffset>
                </wp:positionV>
                <wp:extent cx="2028825" cy="0"/>
                <wp:effectExtent l="0" t="0" r="0" b="0"/>
                <wp:wrapNone/>
                <wp:docPr id="23"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8A87" id="Line 8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5pt,25.05pt" to="281.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"/>
            </w:pict>
          </mc:Fallback>
        </mc:AlternateContent>
      </w:r>
      <w:r w:rsidRPr="00C54B87">
        <w:rPr>
          <w:rFonts w:hAnsi="HG丸ｺﾞｼｯｸM-PRO" w:hint="eastAsia"/>
          <w:sz w:val="28"/>
          <w:szCs w:val="28"/>
        </w:rPr>
        <w:t xml:space="preserve">　　　　　　　　　￥</w:t>
      </w:r>
      <w:r w:rsidR="00B71185" w:rsidRPr="00C54B87">
        <w:rPr>
          <w:rFonts w:hAnsi="HG丸ｺﾞｼｯｸM-PRO" w:hint="eastAsia"/>
          <w:sz w:val="28"/>
          <w:szCs w:val="28"/>
        </w:rPr>
        <w:t xml:space="preserve">　　　　　　　　</w:t>
      </w:r>
      <w:r w:rsidRPr="00C54B87">
        <w:rPr>
          <w:rFonts w:hAnsi="HG丸ｺﾞｼｯｸM-PRO" w:hint="eastAsia"/>
          <w:sz w:val="28"/>
          <w:szCs w:val="28"/>
        </w:rPr>
        <w:t>-</w:t>
      </w:r>
    </w:p>
    <w:p w14:paraId="5F6F8FCD" w14:textId="43F86D8B" w:rsidR="00F84F69" w:rsidRPr="00C54B87" w:rsidRDefault="00F84F69" w:rsidP="00F84F69">
      <w:pPr>
        <w:rPr>
          <w:rFonts w:hAnsi="HG丸ｺﾞｼｯｸM-PRO"/>
        </w:rPr>
      </w:pPr>
      <w:r w:rsidRPr="00C54B87">
        <w:rPr>
          <w:rFonts w:hAnsi="HG丸ｺﾞｼｯｸM-PRO"/>
          <w:noProof/>
        </w:rPr>
        <mc:AlternateContent>
          <mc:Choice Requires="wps">
            <w:drawing>
              <wp:anchor distT="0" distB="0" distL="114300" distR="114300" simplePos="0" relativeHeight="251661312" behindDoc="0" locked="0" layoutInCell="1" allowOverlap="1" wp14:anchorId="7ABC00FD" wp14:editId="197EF0C9">
                <wp:simplePos x="0" y="0"/>
                <wp:positionH relativeFrom="column">
                  <wp:posOffset>3314700</wp:posOffset>
                </wp:positionH>
                <wp:positionV relativeFrom="paragraph">
                  <wp:posOffset>189230</wp:posOffset>
                </wp:positionV>
                <wp:extent cx="1200150" cy="0"/>
                <wp:effectExtent l="0" t="0" r="0" b="0"/>
                <wp:wrapNone/>
                <wp:docPr id="24"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3620" id="Line 8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9pt" to="35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"/>
            </w:pict>
          </mc:Fallback>
        </mc:AlternateContent>
      </w:r>
      <w:r w:rsidRPr="00C54B87">
        <w:rPr>
          <w:rFonts w:hAnsi="HG丸ｺﾞｼｯｸM-PRO" w:hint="eastAsia"/>
        </w:rPr>
        <w:t xml:space="preserve">　</w:t>
      </w:r>
      <w:r w:rsidR="00EE1F31">
        <w:rPr>
          <w:rFonts w:hAnsi="HG丸ｺﾞｼｯｸM-PRO" w:hint="eastAsia"/>
        </w:rPr>
        <w:t xml:space="preserve">　　</w:t>
      </w:r>
      <w:r w:rsidRPr="00C54B87">
        <w:rPr>
          <w:rFonts w:hAnsi="HG丸ｺﾞｼｯｸM-PRO" w:hint="eastAsia"/>
        </w:rPr>
        <w:t xml:space="preserve">　（</w:t>
      </w:r>
      <w:r w:rsidRPr="00C54B87">
        <w:rPr>
          <w:rFonts w:hAnsi="HG丸ｺﾞｼｯｸM-PRO" w:hint="eastAsia"/>
          <w:w w:val="90"/>
          <w:kern w:val="0"/>
        </w:rPr>
        <w:t>うち取引にかかる消費税及び地方消費税の額</w:t>
      </w:r>
      <w:r w:rsidRPr="00C54B87">
        <w:rPr>
          <w:rFonts w:hAnsi="HG丸ｺﾞｼｯｸM-PRO" w:hint="eastAsia"/>
          <w:w w:val="90"/>
        </w:rPr>
        <w:t xml:space="preserve">　 </w:t>
      </w:r>
      <w:r w:rsidRPr="00C54B87">
        <w:rPr>
          <w:rFonts w:hAnsi="HG丸ｺﾞｼｯｸM-PRO"/>
          <w:w w:val="90"/>
        </w:rPr>
        <w:t xml:space="preserve"> </w:t>
      </w:r>
      <w:r w:rsidRPr="00C54B87">
        <w:rPr>
          <w:rFonts w:hAnsi="HG丸ｺﾞｼｯｸM-PRO" w:hint="eastAsia"/>
          <w:w w:val="90"/>
        </w:rPr>
        <w:t>￥</w:t>
      </w:r>
      <w:r w:rsidR="00B71185" w:rsidRPr="00C54B87">
        <w:rPr>
          <w:rFonts w:hAnsi="HG丸ｺﾞｼｯｸM-PRO" w:hint="eastAsia"/>
          <w:w w:val="90"/>
        </w:rPr>
        <w:t xml:space="preserve">　　　　　　　</w:t>
      </w:r>
      <w:r w:rsidRPr="00C54B87">
        <w:rPr>
          <w:rFonts w:hAnsi="HG丸ｺﾞｼｯｸM-PRO" w:hint="eastAsia"/>
          <w:w w:val="90"/>
        </w:rPr>
        <w:t>－　）</w:t>
      </w:r>
    </w:p>
    <w:p w14:paraId="55EC835D" w14:textId="77867BF8" w:rsidR="00F84F69" w:rsidRPr="00C54B87" w:rsidRDefault="00F84F69" w:rsidP="00F84F69">
      <w:pPr>
        <w:rPr>
          <w:rFonts w:hAnsi="HG丸ｺﾞｼｯｸM-PRO"/>
        </w:rPr>
      </w:pPr>
      <w:r w:rsidRPr="00C54B87">
        <w:rPr>
          <w:rFonts w:hAnsi="HG丸ｺﾞｼｯｸM-PRO" w:hint="eastAsia"/>
        </w:rPr>
        <w:t xml:space="preserve">　　</w:t>
      </w:r>
      <w:r w:rsidR="00EE1F31">
        <w:rPr>
          <w:rFonts w:hAnsi="HG丸ｺﾞｼｯｸM-PRO" w:hint="eastAsia"/>
        </w:rPr>
        <w:t xml:space="preserve">　　　</w:t>
      </w:r>
      <w:r w:rsidRPr="00C54B87">
        <w:rPr>
          <w:rFonts w:hAnsi="HG丸ｺﾞｼｯｸM-PRO" w:hint="eastAsia"/>
        </w:rPr>
        <w:t xml:space="preserve">　※内訳は別紙1のとおり</w:t>
      </w:r>
    </w:p>
    <w:p w14:paraId="6D786318" w14:textId="77777777" w:rsidR="00F84F69" w:rsidRPr="00C54B87" w:rsidRDefault="00F84F69" w:rsidP="00F84F69">
      <w:pPr>
        <w:rPr>
          <w:rFonts w:hAnsi="HG丸ｺﾞｼｯｸM-PRO"/>
        </w:rPr>
      </w:pPr>
    </w:p>
    <w:p w14:paraId="3E7E8788" w14:textId="77777777" w:rsidR="00F84F69" w:rsidRPr="00C54B87" w:rsidRDefault="00F84F69" w:rsidP="00F84F69">
      <w:pPr>
        <w:rPr>
          <w:rFonts w:hAnsi="HG丸ｺﾞｼｯｸM-PRO"/>
        </w:rPr>
      </w:pPr>
      <w:r w:rsidRPr="00C54B87">
        <w:rPr>
          <w:rFonts w:hAnsi="HG丸ｺﾞｼｯｸM-PRO" w:hint="eastAsia"/>
        </w:rPr>
        <w:t>５　委託業務内容　　　仕様書のとおり</w:t>
      </w:r>
    </w:p>
    <w:p w14:paraId="172230F8" w14:textId="77777777" w:rsidR="00F84F69" w:rsidRPr="00C54B87" w:rsidRDefault="00F84F69" w:rsidP="00F84F69">
      <w:pPr>
        <w:rPr>
          <w:rFonts w:hAnsi="HG丸ｺﾞｼｯｸM-PRO"/>
        </w:rPr>
      </w:pPr>
    </w:p>
    <w:p w14:paraId="15BD554A" w14:textId="2A476170" w:rsidR="00F84F69" w:rsidRPr="00C54B87" w:rsidRDefault="00F84F69" w:rsidP="00F84F69">
      <w:pPr>
        <w:ind w:left="2100" w:hangingChars="1000" w:hanging="2100"/>
        <w:rPr>
          <w:rFonts w:hAnsi="HG丸ｺﾞｼｯｸM-PRO"/>
        </w:rPr>
      </w:pPr>
      <w:r w:rsidRPr="00C54B87">
        <w:rPr>
          <w:rFonts w:hAnsi="HG丸ｺﾞｼｯｸM-PRO" w:hint="eastAsia"/>
        </w:rPr>
        <w:t xml:space="preserve">６　</w:t>
      </w:r>
      <w:r w:rsidRPr="00C54B87">
        <w:rPr>
          <w:rFonts w:hAnsi="HG丸ｺﾞｼｯｸM-PRO" w:hint="eastAsia"/>
          <w:spacing w:val="26"/>
          <w:kern w:val="0"/>
          <w:fitText w:val="1260" w:id="-1813806844"/>
        </w:rPr>
        <w:t>契約保証</w:t>
      </w:r>
      <w:r w:rsidRPr="00C54B87">
        <w:rPr>
          <w:rFonts w:hAnsi="HG丸ｺﾞｼｯｸM-PRO" w:hint="eastAsia"/>
          <w:spacing w:val="1"/>
          <w:kern w:val="0"/>
          <w:fitText w:val="1260" w:id="-1813806844"/>
        </w:rPr>
        <w:t>金</w:t>
      </w:r>
      <w:r w:rsidRPr="00C54B87">
        <w:rPr>
          <w:rFonts w:hAnsi="HG丸ｺﾞｼｯｸM-PRO" w:hint="eastAsia"/>
        </w:rPr>
        <w:t xml:space="preserve">　　　免除</w:t>
      </w:r>
      <w:r w:rsidR="00AE76C5" w:rsidRPr="00C54B87">
        <w:rPr>
          <w:rFonts w:hAnsi="HG丸ｺﾞｼｯｸM-PRO" w:hint="eastAsia"/>
        </w:rPr>
        <w:t>（熊本市契約事務取扱規則第22条第2項第7号）</w:t>
      </w:r>
    </w:p>
    <w:p w14:paraId="1B7DBE65" w14:textId="77777777" w:rsidR="00F84F69" w:rsidRPr="00C54B87" w:rsidRDefault="00F84F69" w:rsidP="00F84F69">
      <w:pPr>
        <w:rPr>
          <w:rFonts w:hAnsi="HG丸ｺﾞｼｯｸM-PRO"/>
          <w:sz w:val="18"/>
          <w:szCs w:val="18"/>
        </w:rPr>
      </w:pPr>
    </w:p>
    <w:p w14:paraId="41FDD93F" w14:textId="77777777" w:rsidR="00F84F69" w:rsidRPr="00C54B87" w:rsidRDefault="00F84F69" w:rsidP="00F84F69">
      <w:pPr>
        <w:rPr>
          <w:rFonts w:hAnsi="HG丸ｺﾞｼｯｸM-PRO"/>
          <w:sz w:val="18"/>
          <w:szCs w:val="18"/>
        </w:rPr>
      </w:pPr>
    </w:p>
    <w:p w14:paraId="42841456" w14:textId="74B5DF39" w:rsidR="00F84F69" w:rsidRPr="00C54B87" w:rsidRDefault="00F84F69" w:rsidP="00F84F69">
      <w:pPr>
        <w:ind w:left="210" w:hangingChars="100" w:hanging="210"/>
        <w:rPr>
          <w:rFonts w:hAnsi="HG丸ｺﾞｼｯｸM-PRO"/>
        </w:rPr>
      </w:pPr>
      <w:r w:rsidRPr="00C54B87">
        <w:rPr>
          <w:rFonts w:hAnsi="HG丸ｺﾞｼｯｸM-PRO" w:hint="eastAsia"/>
        </w:rPr>
        <w:t xml:space="preserve">　　上記委託業務について、委託者 熊本市と受託者　</w:t>
      </w:r>
      <w:r w:rsidR="00B71185" w:rsidRPr="00C54B87">
        <w:rPr>
          <w:rFonts w:hAnsi="HG丸ｺﾞｼｯｸM-PRO" w:hint="eastAsia"/>
        </w:rPr>
        <w:t xml:space="preserve">　　　　　　　　</w:t>
      </w:r>
      <w:r w:rsidRPr="00C54B87">
        <w:rPr>
          <w:rFonts w:hAnsi="HG丸ｺﾞｼｯｸM-PRO" w:hint="eastAsia"/>
        </w:rPr>
        <w:t>とは、各々の対等な立場における合意に基づいて次の条項によって委託契約を締結し、信義に従って誠実にこれを履行するものとする。</w:t>
      </w:r>
    </w:p>
    <w:p w14:paraId="600D07E6" w14:textId="77777777" w:rsidR="00F84F69" w:rsidRPr="00C54B87" w:rsidRDefault="00F84F69" w:rsidP="00F84F69">
      <w:pPr>
        <w:ind w:left="210" w:hangingChars="100" w:hanging="210"/>
        <w:rPr>
          <w:rFonts w:hAnsi="HG丸ｺﾞｼｯｸM-PRO"/>
        </w:rPr>
      </w:pPr>
      <w:r w:rsidRPr="00C54B87">
        <w:rPr>
          <w:rFonts w:hAnsi="HG丸ｺﾞｼｯｸM-PRO" w:hint="eastAsia"/>
        </w:rPr>
        <w:t xml:space="preserve">　　この契約成立の証として、本書２通を作成し、委託者及び受託者が記名押印のうえ、各自その１通を保有する。</w:t>
      </w:r>
    </w:p>
    <w:p w14:paraId="6EF4E888" w14:textId="77777777" w:rsidR="00F84F69" w:rsidRPr="00C54B87" w:rsidRDefault="00F84F69" w:rsidP="00F84F69">
      <w:pPr>
        <w:spacing w:line="360" w:lineRule="auto"/>
        <w:ind w:left="180" w:hangingChars="100" w:hanging="180"/>
        <w:rPr>
          <w:rFonts w:hAnsi="HG丸ｺﾞｼｯｸM-PRO"/>
          <w:sz w:val="18"/>
          <w:szCs w:val="18"/>
        </w:rPr>
      </w:pPr>
    </w:p>
    <w:p w14:paraId="44898B6A" w14:textId="302C345C" w:rsidR="00F84F69" w:rsidRPr="00C54B87" w:rsidRDefault="00F84F69" w:rsidP="00F84F69">
      <w:pPr>
        <w:ind w:left="210" w:hangingChars="100" w:hanging="210"/>
        <w:rPr>
          <w:rFonts w:hAnsi="HG丸ｺﾞｼｯｸM-PRO"/>
        </w:rPr>
      </w:pPr>
      <w:r w:rsidRPr="00C54B87">
        <w:rPr>
          <w:rFonts w:hAnsi="HG丸ｺﾞｼｯｸM-PRO" w:hint="eastAsia"/>
          <w:kern w:val="0"/>
        </w:rPr>
        <w:t>令和</w:t>
      </w:r>
      <w:r w:rsidR="00C54B87" w:rsidRPr="00C54B87">
        <w:rPr>
          <w:rFonts w:hAnsi="HG丸ｺﾞｼｯｸM-PRO" w:hint="eastAsia"/>
          <w:kern w:val="0"/>
        </w:rPr>
        <w:t>8</w:t>
      </w:r>
      <w:r w:rsidRPr="00C54B87">
        <w:rPr>
          <w:rFonts w:hAnsi="HG丸ｺﾞｼｯｸM-PRO" w:hint="eastAsia"/>
          <w:kern w:val="0"/>
        </w:rPr>
        <w:t>年（20</w:t>
      </w:r>
      <w:r w:rsidR="00C54B87" w:rsidRPr="00C54B87">
        <w:rPr>
          <w:rFonts w:hAnsi="HG丸ｺﾞｼｯｸM-PRO" w:hint="eastAsia"/>
          <w:kern w:val="0"/>
        </w:rPr>
        <w:t>26</w:t>
      </w:r>
      <w:r w:rsidRPr="00C54B87">
        <w:rPr>
          <w:rFonts w:hAnsi="HG丸ｺﾞｼｯｸM-PRO" w:hint="eastAsia"/>
          <w:kern w:val="0"/>
        </w:rPr>
        <w:t>年）</w:t>
      </w:r>
      <w:r w:rsidR="00AE297C" w:rsidRPr="00C54B87">
        <w:rPr>
          <w:rFonts w:hAnsi="HG丸ｺﾞｼｯｸM-PRO" w:hint="eastAsia"/>
          <w:kern w:val="0"/>
        </w:rPr>
        <w:t xml:space="preserve">　　</w:t>
      </w:r>
      <w:r w:rsidRPr="00C54B87">
        <w:rPr>
          <w:rFonts w:hAnsi="HG丸ｺﾞｼｯｸM-PRO" w:hint="eastAsia"/>
        </w:rPr>
        <w:t>月</w:t>
      </w:r>
      <w:r w:rsidR="00AE297C" w:rsidRPr="00C54B87">
        <w:rPr>
          <w:rFonts w:hAnsi="HG丸ｺﾞｼｯｸM-PRO" w:hint="eastAsia"/>
        </w:rPr>
        <w:t xml:space="preserve">　　</w:t>
      </w:r>
      <w:r w:rsidRPr="00C54B87">
        <w:rPr>
          <w:rFonts w:hAnsi="HG丸ｺﾞｼｯｸM-PRO" w:hint="eastAsia"/>
        </w:rPr>
        <w:t>日</w:t>
      </w:r>
    </w:p>
    <w:p w14:paraId="6BB62B76" w14:textId="77777777" w:rsidR="00F84F69" w:rsidRPr="00C54B87" w:rsidRDefault="00F84F69" w:rsidP="00F84F69">
      <w:pPr>
        <w:spacing w:line="360" w:lineRule="auto"/>
        <w:ind w:left="210" w:hangingChars="100" w:hanging="210"/>
        <w:rPr>
          <w:rFonts w:hAnsi="HG丸ｺﾞｼｯｸM-PRO"/>
        </w:rPr>
      </w:pPr>
    </w:p>
    <w:p w14:paraId="46AE326C" w14:textId="77777777" w:rsidR="00F84F69" w:rsidRPr="00C54B87" w:rsidRDefault="00F84F69" w:rsidP="00F84F69">
      <w:pPr>
        <w:spacing w:line="360" w:lineRule="auto"/>
        <w:ind w:firstLineChars="700" w:firstLine="1470"/>
        <w:rPr>
          <w:rFonts w:hAnsi="HG丸ｺﾞｼｯｸM-PRO"/>
        </w:rPr>
      </w:pPr>
      <w:r w:rsidRPr="00C54B87">
        <w:rPr>
          <w:rFonts w:hAnsi="HG丸ｺﾞｼｯｸM-PRO" w:hint="eastAsia"/>
        </w:rPr>
        <w:t>委託者　　熊本市中央区手取本町1番1号</w:t>
      </w:r>
    </w:p>
    <w:p w14:paraId="23D12A16" w14:textId="77777777" w:rsidR="00F84F69" w:rsidRPr="00C54B87" w:rsidRDefault="00F84F69" w:rsidP="00EE1F31">
      <w:pPr>
        <w:spacing w:line="360" w:lineRule="auto"/>
        <w:ind w:firstLineChars="1200" w:firstLine="2520"/>
        <w:rPr>
          <w:rFonts w:hAnsi="HG丸ｺﾞｼｯｸM-PRO"/>
        </w:rPr>
      </w:pPr>
      <w:r w:rsidRPr="00C54B87">
        <w:rPr>
          <w:rFonts w:hAnsi="HG丸ｺﾞｼｯｸM-PRO" w:hint="eastAsia"/>
        </w:rPr>
        <w:t>熊本市</w:t>
      </w:r>
    </w:p>
    <w:p w14:paraId="6A0D7AA3" w14:textId="354982C5" w:rsidR="00F84F69" w:rsidRPr="00C54B87" w:rsidRDefault="00F84F69" w:rsidP="00EE1F31">
      <w:pPr>
        <w:spacing w:line="360" w:lineRule="auto"/>
        <w:ind w:leftChars="100" w:left="210" w:rightChars="-202" w:right="-424" w:firstLineChars="1100" w:firstLine="2310"/>
        <w:rPr>
          <w:rFonts w:hAnsi="HG丸ｺﾞｼｯｸM-PRO"/>
        </w:rPr>
      </w:pPr>
      <w:r w:rsidRPr="00C54B87">
        <w:rPr>
          <w:rFonts w:hAnsi="HG丸ｺﾞｼｯｸM-PRO" w:hint="eastAsia"/>
        </w:rPr>
        <w:t>熊本市長</w:t>
      </w:r>
      <w:r w:rsidR="00162681" w:rsidRPr="00C54B87">
        <w:rPr>
          <w:rFonts w:hAnsi="HG丸ｺﾞｼｯｸM-PRO" w:hint="eastAsia"/>
        </w:rPr>
        <w:t xml:space="preserve">　　</w:t>
      </w:r>
      <w:r w:rsidRPr="00C54B87">
        <w:rPr>
          <w:rFonts w:hAnsi="HG丸ｺﾞｼｯｸM-PRO" w:hint="eastAsia"/>
        </w:rPr>
        <w:t xml:space="preserve">　大　西　一　史　</w:t>
      </w:r>
      <w:r w:rsidR="00162681" w:rsidRPr="00C54B87">
        <w:rPr>
          <w:rFonts w:hAnsi="HG丸ｺﾞｼｯｸM-PRO" w:hint="eastAsia"/>
        </w:rPr>
        <w:t xml:space="preserve">　　　　</w:t>
      </w:r>
      <w:r w:rsidR="00162681" w:rsidRPr="00C54B87">
        <w:rPr>
          <w:rFonts w:ascii="ＭＳ 明朝" w:eastAsia="ＭＳ 明朝" w:hAnsi="ＭＳ 明朝" w:cs="ＭＳ 明朝" w:hint="eastAsia"/>
        </w:rPr>
        <w:t>㊞</w:t>
      </w:r>
    </w:p>
    <w:p w14:paraId="2226B1EF" w14:textId="77777777" w:rsidR="00F84F69" w:rsidRPr="00C54B87" w:rsidRDefault="00F84F69" w:rsidP="00F84F69">
      <w:pPr>
        <w:spacing w:line="240" w:lineRule="exact"/>
        <w:rPr>
          <w:rFonts w:hAnsi="HG丸ｺﾞｼｯｸM-PRO"/>
          <w:color w:val="000000"/>
        </w:rPr>
      </w:pPr>
    </w:p>
    <w:p w14:paraId="1FE56292" w14:textId="77777777" w:rsidR="00F84F69" w:rsidRPr="00C54B87" w:rsidRDefault="00F84F69" w:rsidP="00F84F69">
      <w:pPr>
        <w:spacing w:line="240" w:lineRule="exact"/>
        <w:ind w:firstLineChars="700" w:firstLine="1470"/>
        <w:rPr>
          <w:rFonts w:hAnsi="HG丸ｺﾞｼｯｸM-PRO"/>
        </w:rPr>
      </w:pPr>
      <w:r w:rsidRPr="00C54B87">
        <w:rPr>
          <w:rFonts w:hAnsi="HG丸ｺﾞｼｯｸM-PRO" w:hint="eastAsia"/>
        </w:rPr>
        <w:t xml:space="preserve">受託者　　</w:t>
      </w:r>
    </w:p>
    <w:p w14:paraId="727B60E9" w14:textId="77777777" w:rsidR="00162681" w:rsidRPr="00C54B87" w:rsidRDefault="00162681" w:rsidP="00F84F69">
      <w:pPr>
        <w:spacing w:line="240" w:lineRule="exact"/>
        <w:ind w:firstLineChars="700" w:firstLine="1470"/>
        <w:rPr>
          <w:rFonts w:hAnsi="HG丸ｺﾞｼｯｸM-PRO"/>
        </w:rPr>
      </w:pPr>
    </w:p>
    <w:p w14:paraId="14CF87C8" w14:textId="77777777" w:rsidR="00EE1F31" w:rsidRDefault="00EE1F31" w:rsidP="00EE1F31">
      <w:pPr>
        <w:spacing w:line="240" w:lineRule="exact"/>
        <w:ind w:rightChars="67" w:right="141"/>
        <w:jc w:val="right"/>
        <w:rPr>
          <w:rFonts w:hAnsi="HG丸ｺﾞｼｯｸM-PRO"/>
          <w:szCs w:val="21"/>
        </w:rPr>
      </w:pPr>
    </w:p>
    <w:p w14:paraId="2DAA5007" w14:textId="0D8DD275" w:rsidR="00F84F69" w:rsidRPr="00C54B87" w:rsidRDefault="00162681" w:rsidP="00EE1F31">
      <w:pPr>
        <w:spacing w:line="240" w:lineRule="exact"/>
        <w:ind w:rightChars="67" w:right="141"/>
        <w:jc w:val="right"/>
        <w:rPr>
          <w:rFonts w:hAnsi="HG丸ｺﾞｼｯｸM-PRO"/>
          <w:szCs w:val="21"/>
        </w:rPr>
      </w:pPr>
      <w:r w:rsidRPr="00C54B87">
        <w:rPr>
          <w:rFonts w:hAnsi="HG丸ｺﾞｼｯｸM-PRO" w:hint="eastAsia"/>
          <w:szCs w:val="21"/>
        </w:rPr>
        <w:t xml:space="preserve">　　　　　　　　　　　　　　　　　　　　　　　　　　　　　　　　　　　　　　　　　　　　</w:t>
      </w:r>
      <w:r w:rsidR="00EE1F31">
        <w:rPr>
          <w:rFonts w:hAnsi="HG丸ｺﾞｼｯｸM-PRO" w:hint="eastAsia"/>
          <w:szCs w:val="21"/>
        </w:rPr>
        <w:t xml:space="preserve">　　</w:t>
      </w:r>
      <w:r w:rsidRPr="00C54B87">
        <w:rPr>
          <w:rFonts w:ascii="ＭＳ 明朝" w:eastAsia="ＭＳ 明朝" w:hAnsi="ＭＳ 明朝" w:cs="ＭＳ 明朝" w:hint="eastAsia"/>
          <w:szCs w:val="21"/>
        </w:rPr>
        <w:t>㊞</w:t>
      </w:r>
    </w:p>
    <w:p w14:paraId="42FE8E59" w14:textId="1868CD60" w:rsidR="00F84F69" w:rsidRPr="00C54B87" w:rsidRDefault="00F84F69" w:rsidP="000A43B1">
      <w:pPr>
        <w:spacing w:line="240" w:lineRule="exact"/>
        <w:ind w:firstLineChars="300" w:firstLine="630"/>
        <w:rPr>
          <w:rFonts w:hAnsi="HG丸ｺﾞｼｯｸM-PRO"/>
          <w:szCs w:val="21"/>
        </w:rPr>
        <w:sectPr w:rsidR="00F84F69" w:rsidRPr="00C54B87" w:rsidSect="00F433BC">
          <w:pgSz w:w="11906" w:h="16838"/>
          <w:pgMar w:top="1985" w:right="1985" w:bottom="1418" w:left="1701" w:header="851" w:footer="851" w:gutter="0"/>
          <w:pgNumType w:start="1"/>
          <w:cols w:space="425"/>
          <w:docGrid w:type="linesAndChars" w:linePitch="298"/>
        </w:sectPr>
      </w:pPr>
      <w:r w:rsidRPr="00C54B87">
        <w:rPr>
          <w:rFonts w:hAnsi="HG丸ｺﾞｼｯｸM-PRO" w:hint="eastAsia"/>
          <w:szCs w:val="21"/>
        </w:rPr>
        <w:t xml:space="preserve">　　　　　　　　　　</w:t>
      </w:r>
    </w:p>
    <w:p w14:paraId="3AA7C9C5"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lastRenderedPageBreak/>
        <w:t>（総則）</w:t>
      </w:r>
    </w:p>
    <w:p w14:paraId="51F45173"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第１条　委託者及び受託者は、この契約書（頭書を含む。以下同じ。）及び仕様書に基づき、この契約を履行しなければならない。</w:t>
      </w:r>
    </w:p>
    <w:p w14:paraId="24E57C2D"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仕様書に明示されていないもの又は仕様書に交互符合しないものがあるときは、委託者と受託者とが協議して定める。ただし、軽微なものについては、委託者が定めて受託者に指示するものとする。</w:t>
      </w:r>
    </w:p>
    <w:p w14:paraId="12D98432"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受託者は、契約書記載の業務（以下「業務」という。）を契約書記載の履行期間（以下「履行期間」という。）内に完了し、委託者は、その業務委託料を支払うものとする。</w:t>
      </w:r>
    </w:p>
    <w:p w14:paraId="3DB12E55"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４　業務の履行に必要な一切の経費は、この契約の業務委託料に含まれるものとする。</w:t>
      </w:r>
    </w:p>
    <w:p w14:paraId="1CA4A187" w14:textId="77777777" w:rsidR="00C54B87" w:rsidRPr="00C54B87" w:rsidRDefault="00C54B87" w:rsidP="00C54B87">
      <w:pPr>
        <w:ind w:left="200" w:hangingChars="100" w:hanging="200"/>
        <w:rPr>
          <w:rFonts w:hAnsi="HG丸ｺﾞｼｯｸM-PRO"/>
          <w:sz w:val="20"/>
          <w:szCs w:val="20"/>
        </w:rPr>
      </w:pPr>
      <w:r w:rsidRPr="00C54B87">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514B473F"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（指示等及び協議の書面主義）</w:t>
      </w:r>
    </w:p>
    <w:p w14:paraId="4FF929F5"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第２条　この契約書に定める指示、催告、請求、通知、報告、申出、承諾及び解除（以下「指示等」という。）は、書面により行わなければならない。</w:t>
      </w:r>
    </w:p>
    <w:p w14:paraId="24CB6F53"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2B7A9C65" w14:textId="77777777" w:rsidR="00F84F69" w:rsidRDefault="00F84F69" w:rsidP="00F84F69">
      <w:pPr>
        <w:ind w:left="200" w:hangingChars="100" w:hanging="200"/>
        <w:rPr>
          <w:rFonts w:hAnsi="HG丸ｺﾞｼｯｸM-PRO"/>
          <w:sz w:val="20"/>
          <w:szCs w:val="20"/>
        </w:rPr>
      </w:pPr>
      <w:r w:rsidRPr="00C54B87">
        <w:rPr>
          <w:rFonts w:hAnsi="HG丸ｺﾞｼｯｸM-PRO" w:hint="eastAsia"/>
          <w:sz w:val="20"/>
          <w:szCs w:val="20"/>
        </w:rPr>
        <w:t>３　委託者及び受託者は、この契約書の他の条項の規定に基づき協議を行うときは、当該協議の内容を書面に記録するものとする。</w:t>
      </w:r>
    </w:p>
    <w:p w14:paraId="6350A514" w14:textId="77777777" w:rsidR="00C54B87" w:rsidRPr="001E026A" w:rsidRDefault="00C54B87" w:rsidP="00C54B87">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19CE8EFC"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（契約の保証）</w:t>
      </w:r>
    </w:p>
    <w:p w14:paraId="2450072E"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第３条　受託者は、この契約の締結と同時に、契約保証金を納付しなければならない。</w:t>
      </w:r>
    </w:p>
    <w:p w14:paraId="2D303AF1"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受託者は、前項に規定する契約保証金の納付に代えて、次の各号のいずれかに掲げる担保措置をとることができる。</w:t>
      </w:r>
    </w:p>
    <w:p w14:paraId="2E51F11D"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 xml:space="preserve">　(1) 契約保証金の納付に代わる国債の提供</w:t>
      </w:r>
    </w:p>
    <w:p w14:paraId="189BBCE7" w14:textId="77777777" w:rsidR="00F84F69" w:rsidRPr="00C54B87" w:rsidRDefault="00F84F69" w:rsidP="00F84F69">
      <w:pPr>
        <w:ind w:left="400" w:hangingChars="200" w:hanging="400"/>
        <w:rPr>
          <w:rFonts w:hAnsi="HG丸ｺﾞｼｯｸM-PRO"/>
          <w:sz w:val="20"/>
          <w:szCs w:val="20"/>
        </w:rPr>
      </w:pPr>
      <w:r w:rsidRPr="00C54B87">
        <w:rPr>
          <w:rFonts w:hAnsi="HG丸ｺﾞｼｯｸM-PRO" w:hint="eastAsia"/>
          <w:sz w:val="20"/>
          <w:szCs w:val="20"/>
        </w:rPr>
        <w:t xml:space="preserve">　(2) この契約による債務の不履行により生ずる損害金の支払いを保証する銀行、委託者が確実と認める金融機関の保証</w:t>
      </w:r>
    </w:p>
    <w:p w14:paraId="29AABBD1" w14:textId="77777777" w:rsidR="00F84F69" w:rsidRDefault="00F84F69" w:rsidP="00F84F69">
      <w:pPr>
        <w:ind w:left="200" w:hangingChars="100" w:hanging="200"/>
        <w:rPr>
          <w:rFonts w:hAnsi="HG丸ｺﾞｼｯｸM-PRO"/>
          <w:sz w:val="20"/>
          <w:szCs w:val="20"/>
        </w:rPr>
      </w:pPr>
      <w:r w:rsidRPr="00C54B87">
        <w:rPr>
          <w:rFonts w:hAnsi="HG丸ｺﾞｼｯｸM-PRO" w:hint="eastAsia"/>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7B74FB93" w14:textId="77777777" w:rsidR="00C54B87" w:rsidRPr="001E026A" w:rsidRDefault="00C54B87" w:rsidP="00C54B87">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4623D995" w14:textId="77777777" w:rsidR="00C54B87" w:rsidRPr="0006286A" w:rsidRDefault="00C54B87" w:rsidP="00C54B87">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Pr="0006286A">
        <w:rPr>
          <w:rFonts w:hAnsi="HG丸ｺﾞｼｯｸM-PRO" w:cs="ＭＳ 明朝" w:hint="eastAsia"/>
          <w:kern w:val="0"/>
          <w:sz w:val="20"/>
          <w:szCs w:val="20"/>
        </w:rPr>
        <w:t>項において｢保証の額｣という。）は、業務委託料の１０分の１以上としなければならない。</w:t>
      </w:r>
    </w:p>
    <w:p w14:paraId="4E04A1C9" w14:textId="145913DC" w:rsidR="00F84F69" w:rsidRPr="00C54B87" w:rsidRDefault="00C54B87" w:rsidP="00F84F69">
      <w:pPr>
        <w:ind w:left="200" w:hangingChars="100" w:hanging="200"/>
        <w:rPr>
          <w:rFonts w:hAnsi="HG丸ｺﾞｼｯｸM-PRO"/>
          <w:sz w:val="20"/>
          <w:szCs w:val="20"/>
        </w:rPr>
      </w:pPr>
      <w:r>
        <w:rPr>
          <w:rFonts w:hAnsi="HG丸ｺﾞｼｯｸM-PRO" w:hint="eastAsia"/>
          <w:sz w:val="20"/>
          <w:szCs w:val="20"/>
        </w:rPr>
        <w:t>6</w:t>
      </w:r>
      <w:r w:rsidR="00F84F69" w:rsidRPr="00C54B87">
        <w:rPr>
          <w:rFonts w:hAnsi="HG丸ｺﾞｼｯｸM-PRO" w:hint="eastAsia"/>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22BF68E6" w14:textId="44A9CC7F" w:rsidR="00F84F69" w:rsidRPr="00C54B87" w:rsidRDefault="00C54B87" w:rsidP="00F84F69">
      <w:pPr>
        <w:ind w:left="200" w:hangingChars="100" w:hanging="200"/>
        <w:rPr>
          <w:rFonts w:hAnsi="HG丸ｺﾞｼｯｸM-PRO"/>
          <w:sz w:val="20"/>
          <w:szCs w:val="20"/>
        </w:rPr>
      </w:pPr>
      <w:r>
        <w:rPr>
          <w:rFonts w:hAnsi="HG丸ｺﾞｼｯｸM-PRO" w:hint="eastAsia"/>
          <w:sz w:val="20"/>
          <w:szCs w:val="20"/>
        </w:rPr>
        <w:t>7</w:t>
      </w:r>
      <w:r w:rsidR="00F84F69" w:rsidRPr="00C54B87">
        <w:rPr>
          <w:rFonts w:hAnsi="HG丸ｺﾞｼｯｸM-PRO" w:hint="eastAsia"/>
          <w:sz w:val="20"/>
          <w:szCs w:val="20"/>
        </w:rPr>
        <w:t xml:space="preserve">　受託者が第１項及び第２項各号のいずれかに掲げる保証を付す場合は、当該保証は第２</w:t>
      </w:r>
      <w:r w:rsidR="00F84F69" w:rsidRPr="00C54B87">
        <w:rPr>
          <w:rFonts w:hAnsi="HG丸ｺﾞｼｯｸM-PRO" w:hint="eastAsia"/>
          <w:sz w:val="20"/>
          <w:szCs w:val="20"/>
        </w:rPr>
        <w:lastRenderedPageBreak/>
        <w:t>３条第２項各号に規定する者による契約の解除の場合についても保証するものでなければならない。</w:t>
      </w:r>
    </w:p>
    <w:p w14:paraId="242800F8" w14:textId="21C599C8" w:rsidR="00F84F69" w:rsidRPr="00C54B87" w:rsidRDefault="00C54B87" w:rsidP="00F84F69">
      <w:pPr>
        <w:ind w:left="200" w:hangingChars="100" w:hanging="200"/>
        <w:rPr>
          <w:rFonts w:hAnsi="HG丸ｺﾞｼｯｸM-PRO"/>
          <w:sz w:val="20"/>
          <w:szCs w:val="20"/>
        </w:rPr>
      </w:pPr>
      <w:r>
        <w:rPr>
          <w:rFonts w:hAnsi="HG丸ｺﾞｼｯｸM-PRO" w:hint="eastAsia"/>
          <w:sz w:val="20"/>
          <w:szCs w:val="20"/>
        </w:rPr>
        <w:t>8</w:t>
      </w:r>
      <w:r w:rsidR="00F84F69" w:rsidRPr="00C54B87">
        <w:rPr>
          <w:rFonts w:hAnsi="HG丸ｺﾞｼｯｸM-PRO" w:hint="eastAsia"/>
          <w:sz w:val="20"/>
          <w:szCs w:val="20"/>
        </w:rPr>
        <w:t xml:space="preserve">　前各項の規定は、熊本市契約事務取扱規則第２２条第２項各号（第１号及び第２号を除く）の規定に基づき、委託者が契約保証金の全部の納付を免除した場合には適用しない。</w:t>
      </w:r>
    </w:p>
    <w:p w14:paraId="2DB9F386"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（権利義務の譲渡等の禁止）</w:t>
      </w:r>
    </w:p>
    <w:p w14:paraId="51C035D1"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第４条　受託者は、この契約によって生ずる権利又は義務を第三者に譲渡し、又は承継させてはならない。ただし、あらかじめ、委託者の承諾を得た場合は、この限りではない。</w:t>
      </w:r>
    </w:p>
    <w:p w14:paraId="55DD8078"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受託者は、業務を行う上で得られた記録等を第三者に譲渡し、貸与し、又は質権その他の担保の目的に供してはならない。ただし、あらかじめ、委託者の承諾を得た場合は、この限りでない。</w:t>
      </w:r>
    </w:p>
    <w:p w14:paraId="396BE0C2"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（一括再委託等の禁止）</w:t>
      </w:r>
    </w:p>
    <w:p w14:paraId="7A9A38D5" w14:textId="4D7411EA"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C54B87">
        <w:rPr>
          <w:rFonts w:hAnsi="HG丸ｺﾞｼｯｸM-PRO" w:hint="eastAsia"/>
          <w:sz w:val="20"/>
          <w:szCs w:val="20"/>
        </w:rPr>
        <w:t>４</w:t>
      </w:r>
      <w:r w:rsidRPr="00C54B87">
        <w:rPr>
          <w:rFonts w:hAnsi="HG丸ｺﾞｼｯｸM-PRO" w:hint="eastAsia"/>
          <w:sz w:val="20"/>
          <w:szCs w:val="20"/>
        </w:rPr>
        <w:t>条</w:t>
      </w:r>
      <w:r w:rsidR="00C54B87">
        <w:rPr>
          <w:rFonts w:hAnsi="HG丸ｺﾞｼｯｸM-PRO" w:hint="eastAsia"/>
          <w:sz w:val="20"/>
          <w:szCs w:val="20"/>
        </w:rPr>
        <w:t>の２</w:t>
      </w:r>
      <w:r w:rsidRPr="00C54B87">
        <w:rPr>
          <w:rFonts w:hAnsi="HG丸ｺﾞｼｯｸM-PRO" w:hint="eastAsia"/>
          <w:sz w:val="20"/>
          <w:szCs w:val="20"/>
        </w:rPr>
        <w:t xml:space="preserve">　受託者は、業務の全部又は主体部分を一括して第三者に再委託し、又は再委任してはならない。</w:t>
      </w:r>
    </w:p>
    <w:p w14:paraId="098332BA"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受託者は、業務の一部を第三者に再委託し、又は再委任しようとするときは、あらかじめ、委託者の承諾を得なければならない。この場合において受託者は、委託者から再委託先に関する情報の提供を求められた場合には、速やかにこれに応じるものとする。</w:t>
      </w:r>
    </w:p>
    <w:p w14:paraId="093DBA0D"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20174C35"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（秘密の保持）</w:t>
      </w:r>
    </w:p>
    <w:p w14:paraId="38D34BAC" w14:textId="38781AA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C54B87">
        <w:rPr>
          <w:rFonts w:hAnsi="HG丸ｺﾞｼｯｸM-PRO" w:hint="eastAsia"/>
          <w:sz w:val="20"/>
          <w:szCs w:val="20"/>
        </w:rPr>
        <w:t>５</w:t>
      </w:r>
      <w:r w:rsidRPr="00C54B87">
        <w:rPr>
          <w:rFonts w:hAnsi="HG丸ｺﾞｼｯｸM-PRO" w:hint="eastAsia"/>
          <w:sz w:val="20"/>
          <w:szCs w:val="20"/>
        </w:rPr>
        <w:t>条　受託者（前条の規定により再委託又は再委任を受けた者を含む。）は、この契約の履行に関して知り得た秘密を漏らし、又は業務の目的外に利用してはならない。この契約が終了し、又は解除された後においても同様とする。</w:t>
      </w:r>
    </w:p>
    <w:p w14:paraId="1D0AC4BA"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（第三者の特許権等の使用）</w:t>
      </w:r>
    </w:p>
    <w:p w14:paraId="4129D2BC" w14:textId="5F2CFCAE"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C54B87">
        <w:rPr>
          <w:rFonts w:hAnsi="HG丸ｺﾞｼｯｸM-PRO" w:hint="eastAsia"/>
          <w:sz w:val="20"/>
          <w:szCs w:val="20"/>
        </w:rPr>
        <w:t>６</w:t>
      </w:r>
      <w:r w:rsidRPr="00C54B87">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7C8654DA"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この契約の履行に関して第三者の著作権等を侵害しているとして、第三者との間に紛争が生じた場合は、受託者は委託者に対し、その事実関係を速やかに報告しなければならない。</w:t>
      </w:r>
    </w:p>
    <w:p w14:paraId="4872383D" w14:textId="7F5695D4"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60E45E8A"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（履行報告及び調査）</w:t>
      </w:r>
    </w:p>
    <w:p w14:paraId="340BC0EE" w14:textId="73DA90EA"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E05543">
        <w:rPr>
          <w:rFonts w:hAnsi="HG丸ｺﾞｼｯｸM-PRO" w:hint="eastAsia"/>
          <w:sz w:val="20"/>
          <w:szCs w:val="20"/>
        </w:rPr>
        <w:t>７</w:t>
      </w:r>
      <w:r w:rsidRPr="00C54B87">
        <w:rPr>
          <w:rFonts w:hAnsi="HG丸ｺﾞｼｯｸM-PRO" w:hint="eastAsia"/>
          <w:sz w:val="20"/>
          <w:szCs w:val="20"/>
        </w:rPr>
        <w:t>条　受託者は、仕様書に定めるところにより、契約の履行について委託者に報告しなければならない。</w:t>
      </w:r>
    </w:p>
    <w:p w14:paraId="41F53A69"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前項に定める場合のほか、委託者は、必要と認めるときは、受託者に対し、業務の処理状況について調査し、又は報告を求めることができる。</w:t>
      </w:r>
    </w:p>
    <w:p w14:paraId="77CEA0B6"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D245725" w14:textId="77777777" w:rsidR="00D658D2" w:rsidRPr="00C54B87" w:rsidRDefault="00D658D2" w:rsidP="00D658D2">
      <w:pPr>
        <w:ind w:left="200" w:hangingChars="100" w:hanging="200"/>
        <w:rPr>
          <w:rFonts w:hAnsi="HG丸ｺﾞｼｯｸM-PRO"/>
          <w:sz w:val="20"/>
          <w:szCs w:val="20"/>
        </w:rPr>
      </w:pPr>
      <w:r w:rsidRPr="00C54B87">
        <w:rPr>
          <w:rFonts w:hAnsi="HG丸ｺﾞｼｯｸM-PRO" w:hint="eastAsia"/>
          <w:sz w:val="20"/>
          <w:szCs w:val="20"/>
        </w:rPr>
        <w:t>４　委託者は、業務の実施状況について、受託者の作業する場所等を立ち入り検査することができる。</w:t>
      </w:r>
    </w:p>
    <w:p w14:paraId="4CF86CC3"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（仕様書不適合の場合の補正義務）</w:t>
      </w:r>
    </w:p>
    <w:p w14:paraId="71715E69" w14:textId="7B991F14"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E05543">
        <w:rPr>
          <w:rFonts w:hAnsi="HG丸ｺﾞｼｯｸM-PRO" w:hint="eastAsia"/>
          <w:sz w:val="20"/>
          <w:szCs w:val="20"/>
        </w:rPr>
        <w:t>８</w:t>
      </w:r>
      <w:r w:rsidRPr="00C54B87">
        <w:rPr>
          <w:rFonts w:hAnsi="HG丸ｺﾞｼｯｸM-PRO" w:hint="eastAsia"/>
          <w:sz w:val="20"/>
          <w:szCs w:val="20"/>
        </w:rPr>
        <w:t>条　受託者の業務の履行が仕様書に適合しない場合において、委託者がその補正を要求したときは、受託者は、これに従わなければならない。この場合において、受託者は、委託料の増額又は履行期間の延長を求めることができない。</w:t>
      </w:r>
    </w:p>
    <w:p w14:paraId="253FDFBA"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lastRenderedPageBreak/>
        <w:t>（仕様書等の変更）</w:t>
      </w:r>
    </w:p>
    <w:p w14:paraId="1E76A688" w14:textId="0472A061"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E05543">
        <w:rPr>
          <w:rFonts w:hAnsi="HG丸ｺﾞｼｯｸM-PRO" w:hint="eastAsia"/>
          <w:sz w:val="20"/>
          <w:szCs w:val="20"/>
        </w:rPr>
        <w:t>９</w:t>
      </w:r>
      <w:r w:rsidRPr="00C54B87">
        <w:rPr>
          <w:rFonts w:hAnsi="HG丸ｺﾞｼｯｸM-PRO" w:hint="eastAsia"/>
          <w:sz w:val="20"/>
          <w:szCs w:val="20"/>
        </w:rPr>
        <w:t>条　委託者は、必要があると認めるときは、仕様書又は業務に関する指示（以下この条において「仕様書等」という。）の変更内容を受託者に通知して、仕様書等を変更することができる。この場合において、委託者は、必要があると認められるときは履行期間又は業務委託料を変更することができる。</w:t>
      </w:r>
    </w:p>
    <w:p w14:paraId="48DF7F94"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（業務の一時中止）</w:t>
      </w:r>
    </w:p>
    <w:p w14:paraId="412E383E" w14:textId="2859EDEB"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１０</w:t>
      </w:r>
      <w:r w:rsidRPr="00C54B87">
        <w:rPr>
          <w:rFonts w:hAnsi="HG丸ｺﾞｼｯｸM-PRO" w:hint="eastAsia"/>
          <w:sz w:val="20"/>
          <w:szCs w:val="20"/>
        </w:rPr>
        <w:t>条　委託者は、必要があると認めるときは業務の中止内容を受託者に通知して、業務の全部又は一部を一時中止させることができる。</w:t>
      </w:r>
    </w:p>
    <w:p w14:paraId="25307672"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4F3CB7AC"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（履行期間の変更方法）</w:t>
      </w:r>
    </w:p>
    <w:p w14:paraId="675F2D87" w14:textId="16DFD302"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１１</w:t>
      </w:r>
      <w:r w:rsidRPr="00C54B87">
        <w:rPr>
          <w:rFonts w:hAnsi="HG丸ｺﾞｼｯｸM-PRO" w:hint="eastAsia"/>
          <w:sz w:val="20"/>
          <w:szCs w:val="20"/>
        </w:rPr>
        <w:t>条　履行期間の変更については、委託者と受託者とが協議して定める。ただし、協議開始の日から１４日以内に協議が整わない場合には、委託者が定め、受託者に通知する。</w:t>
      </w:r>
    </w:p>
    <w:p w14:paraId="49629166"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（業務委託料の変更方法等）</w:t>
      </w:r>
    </w:p>
    <w:p w14:paraId="6570CB79" w14:textId="488E10F8"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１２</w:t>
      </w:r>
      <w:r w:rsidRPr="00C54B87">
        <w:rPr>
          <w:rFonts w:hAnsi="HG丸ｺﾞｼｯｸM-PRO" w:hint="eastAsia"/>
          <w:sz w:val="20"/>
          <w:szCs w:val="20"/>
        </w:rPr>
        <w:t>条　業務委託料の変更については、委託者と受託者とが協議して定める。ただし、協議開始の日から１４日以内に協議が整わない場合には、委託者が定め、受託者に通知する。</w:t>
      </w:r>
    </w:p>
    <w:p w14:paraId="333ABD7F"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（損害等の負担）</w:t>
      </w:r>
    </w:p>
    <w:p w14:paraId="6F84711F" w14:textId="3F5AE904"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１３</w:t>
      </w:r>
      <w:r w:rsidRPr="00C54B87">
        <w:rPr>
          <w:rFonts w:hAnsi="HG丸ｺﾞｼｯｸM-PRO" w:hint="eastAsia"/>
          <w:sz w:val="20"/>
          <w:szCs w:val="20"/>
        </w:rPr>
        <w:t>条　業務の履行中に生じた履行場所等への損害及び業務の履行のために要した費用（この契約において別に定める場合を除く。）については、受託者が負担する。ただし、委託者の責めに帰すべき理由により生じたものについては、この限りでない。</w:t>
      </w:r>
    </w:p>
    <w:p w14:paraId="46F4B71C"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（不可抗力による損害）</w:t>
      </w:r>
    </w:p>
    <w:p w14:paraId="352188F6" w14:textId="16D1D8CE"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１４</w:t>
      </w:r>
      <w:r w:rsidRPr="00C54B87">
        <w:rPr>
          <w:rFonts w:hAnsi="HG丸ｺﾞｼｯｸM-PRO" w:hint="eastAsia"/>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62900C66"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4B388663"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委託者は、不可抗力により受託者の業務の履行が困難であると認められるときは、この契約を解除することができる。</w:t>
      </w:r>
    </w:p>
    <w:p w14:paraId="52885BEE"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（第三者に及ぼした損害）</w:t>
      </w:r>
    </w:p>
    <w:p w14:paraId="543B9CBD" w14:textId="41E1356C"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１５</w:t>
      </w:r>
      <w:r w:rsidRPr="00C54B87">
        <w:rPr>
          <w:rFonts w:hAnsi="HG丸ｺﾞｼｯｸM-PRO" w:hint="eastAsia"/>
          <w:sz w:val="20"/>
          <w:szCs w:val="20"/>
        </w:rPr>
        <w:t>条　受託者は、業務の履行について第三者に損害を及ぼしたときは、その賠償の責めを負わなければならない。</w:t>
      </w:r>
    </w:p>
    <w:p w14:paraId="0DF8F25A"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22762B8E"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2A71BDA7"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（検査及び引渡し）</w:t>
      </w:r>
    </w:p>
    <w:p w14:paraId="68858C0D" w14:textId="3222DA46"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１６</w:t>
      </w:r>
      <w:r w:rsidRPr="00C54B87">
        <w:rPr>
          <w:rFonts w:hAnsi="HG丸ｺﾞｼｯｸM-PRO" w:hint="eastAsia"/>
          <w:sz w:val="20"/>
          <w:szCs w:val="20"/>
        </w:rPr>
        <w:t>条　受託者は、毎月の業務を完了したときは、その旨を委託者に通知しなければならない。</w:t>
      </w:r>
    </w:p>
    <w:p w14:paraId="665ACD80"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委託者は、前項の規定による通知を受けたときは、通知を受けた日から１０日以内に検</w:t>
      </w:r>
      <w:r w:rsidRPr="00C54B87">
        <w:rPr>
          <w:rFonts w:hAnsi="HG丸ｺﾞｼｯｸM-PRO" w:hint="eastAsia"/>
          <w:sz w:val="20"/>
          <w:szCs w:val="20"/>
        </w:rPr>
        <w:lastRenderedPageBreak/>
        <w:t>査を行わなければならない。</w:t>
      </w:r>
    </w:p>
    <w:p w14:paraId="448A8E3A"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受託者は、前項の検査に合格しないときは、直ちに修補して委託者の検査を受けなければならない。</w:t>
      </w:r>
    </w:p>
    <w:p w14:paraId="127F2209"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（業務委託料の支払い）</w:t>
      </w:r>
    </w:p>
    <w:p w14:paraId="32497A61" w14:textId="33B692DA"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１７</w:t>
      </w:r>
      <w:r w:rsidRPr="00C54B87">
        <w:rPr>
          <w:rFonts w:hAnsi="HG丸ｺﾞｼｯｸM-PRO" w:hint="eastAsia"/>
          <w:sz w:val="20"/>
          <w:szCs w:val="20"/>
        </w:rPr>
        <w:t>条　受託者は、前条第２項の検査に合格したときは、業務委託料の支払いを請求することができる。</w:t>
      </w:r>
    </w:p>
    <w:p w14:paraId="47E89D2D"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委託者は、前項の規定による請求があったときは、請求を受けた日から起算して３０日以内に業務委託料を支払わなければならない。</w:t>
      </w:r>
    </w:p>
    <w:p w14:paraId="41E29B31" w14:textId="6CA41D5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業務委託料は、別紙の支払内訳書のとおり支払うものとする。</w:t>
      </w:r>
    </w:p>
    <w:p w14:paraId="2D688A75"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（契約不適合責任）</w:t>
      </w:r>
    </w:p>
    <w:p w14:paraId="1E947450" w14:textId="3FBE5606"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１８</w:t>
      </w:r>
      <w:r w:rsidRPr="00C54B87">
        <w:rPr>
          <w:rFonts w:hAnsi="HG丸ｺﾞｼｯｸM-PRO" w:hint="eastAsia"/>
          <w:sz w:val="20"/>
          <w:szCs w:val="20"/>
        </w:rPr>
        <w:t>条　委託者は、業務履行のために履行場所に設置した警報装置等（以下「警報装置等」という。）が種類又は品質に関し、契約の内容に適合しないもの（以下「契約不適合」という。）があるときは、受託者に対し、委託者の指定した方法により警報装置等の修補又は代替物の設置を求めることができる。この場合において、民法第５６２条第１項但書は適用しない。</w:t>
      </w:r>
    </w:p>
    <w:p w14:paraId="403ED151"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前項の期間内に受託者が警報装置等の修補あるいは代替物の設置をしないときは、委託者は受託者に対して代金の減額を請求することができる。</w:t>
      </w:r>
    </w:p>
    <w:p w14:paraId="44F0E95E" w14:textId="77777777" w:rsidR="00F84F69" w:rsidRDefault="00F84F69" w:rsidP="00F84F69">
      <w:pPr>
        <w:ind w:left="200" w:hangingChars="100" w:hanging="200"/>
        <w:rPr>
          <w:rFonts w:hAnsi="HG丸ｺﾞｼｯｸM-PRO"/>
          <w:sz w:val="20"/>
          <w:szCs w:val="20"/>
        </w:rPr>
      </w:pPr>
      <w:r w:rsidRPr="00C54B87">
        <w:rPr>
          <w:rFonts w:hAnsi="HG丸ｺﾞｼｯｸM-PRO" w:hint="eastAsia"/>
          <w:sz w:val="20"/>
          <w:szCs w:val="20"/>
        </w:rPr>
        <w:t>３　前２項の規定は、警報装置等の契約不適合について、委託者が受託者に対して損害賠償を請求し又はこの契約を解除することを妨げない。</w:t>
      </w:r>
    </w:p>
    <w:p w14:paraId="519E978A" w14:textId="73DA8110" w:rsidR="00E05543" w:rsidRPr="00973199" w:rsidRDefault="00E05543" w:rsidP="00E05543">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Pr>
          <w:rFonts w:hAnsi="HG丸ｺﾞｼｯｸM-PRO" w:cs="ＭＳ 明朝" w:hint="eastAsia"/>
          <w:kern w:val="0"/>
          <w:sz w:val="20"/>
          <w:szCs w:val="20"/>
        </w:rPr>
        <w:t>１８</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693585ED"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（損害賠償）</w:t>
      </w:r>
    </w:p>
    <w:p w14:paraId="455FB994" w14:textId="04F6E94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１９</w:t>
      </w:r>
      <w:r w:rsidRPr="00C54B87">
        <w:rPr>
          <w:rFonts w:hAnsi="HG丸ｺﾞｼｯｸM-PRO" w:hint="eastAsia"/>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045F2C80"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警報装置等が正常に作動しなかった場合等、受託者の責めに帰すべき事由により委託者に損害が発生した場合には、受託者は次の賠償額を限度として委託者に対して損害の賠償を行うものとする。</w:t>
      </w:r>
    </w:p>
    <w:p w14:paraId="523AD3C9"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前項の賠償限度額は、１事故につき、対人賠償、対物賠償、合わせて１０億円とする。</w:t>
      </w:r>
    </w:p>
    <w:p w14:paraId="35DBA315"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（履行遅滞の場合における損害金等）</w:t>
      </w:r>
    </w:p>
    <w:p w14:paraId="460C2708" w14:textId="7D55DF8C"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２０</w:t>
      </w:r>
      <w:r w:rsidRPr="00C54B87">
        <w:rPr>
          <w:rFonts w:hAnsi="HG丸ｺﾞｼｯｸM-PRO"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5B4245E8"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委託者の責めに帰すべき事由により、第１８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1880B39E"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C77822D"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（委託者の解除権）</w:t>
      </w:r>
    </w:p>
    <w:p w14:paraId="2FC9C0A8" w14:textId="5F77041A"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２１</w:t>
      </w:r>
      <w:r w:rsidRPr="00C54B87">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69F0AB5F"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委託者は、民法第５４２条に定めるもののほか、受託者に次の各号のいずれかに該当す</w:t>
      </w:r>
      <w:r w:rsidRPr="00C54B87">
        <w:rPr>
          <w:rFonts w:hAnsi="HG丸ｺﾞｼｯｸM-PRO" w:hint="eastAsia"/>
          <w:sz w:val="20"/>
          <w:szCs w:val="20"/>
        </w:rPr>
        <w:lastRenderedPageBreak/>
        <w:t xml:space="preserve">る事由が生じた場合には、受託者の責めに帰すべき事由の有無を問わず、何らの催告なしに直ちにこの契約の全部又は一部を解除することができる。 </w:t>
      </w:r>
    </w:p>
    <w:p w14:paraId="50EB3A25" w14:textId="0994A384"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(1) 業務に着手すべき期日を過ぎても業務に着手せず、履行期間内に業務を完了する見込みがないと認められるとき。</w:t>
      </w:r>
    </w:p>
    <w:p w14:paraId="2651A2B2" w14:textId="6F6485D9" w:rsidR="00B71185" w:rsidRPr="00C54B87" w:rsidRDefault="00B71185" w:rsidP="00F84F69">
      <w:pPr>
        <w:ind w:leftChars="100" w:left="410" w:hangingChars="100" w:hanging="200"/>
        <w:rPr>
          <w:rFonts w:hAnsi="HG丸ｺﾞｼｯｸM-PRO"/>
          <w:sz w:val="20"/>
          <w:szCs w:val="20"/>
        </w:rPr>
      </w:pPr>
      <w:r w:rsidRPr="00C54B87">
        <w:rPr>
          <w:rFonts w:hAnsi="HG丸ｺﾞｼｯｸM-PRO" w:hint="eastAsia"/>
          <w:sz w:val="20"/>
          <w:szCs w:val="20"/>
        </w:rPr>
        <w:t>(2) 第４条の規定に違反し、この契約により生じる権利または義務を第三者に譲渡し、継承させ、又は担保の目的に供したとき。</w:t>
      </w:r>
    </w:p>
    <w:p w14:paraId="6B228717" w14:textId="1E9D45B6"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w:t>
      </w:r>
      <w:r w:rsidR="00B71185" w:rsidRPr="00C54B87">
        <w:rPr>
          <w:rFonts w:hAnsi="HG丸ｺﾞｼｯｸM-PRO" w:hint="eastAsia"/>
          <w:sz w:val="20"/>
          <w:szCs w:val="20"/>
        </w:rPr>
        <w:t>3</w:t>
      </w:r>
      <w:r w:rsidRPr="00C54B87">
        <w:rPr>
          <w:rFonts w:hAnsi="HG丸ｺﾞｼｯｸM-PRO" w:hint="eastAsia"/>
          <w:sz w:val="20"/>
          <w:szCs w:val="20"/>
        </w:rPr>
        <w:t>) 前</w:t>
      </w:r>
      <w:r w:rsidR="00FC61AC" w:rsidRPr="00C54B87">
        <w:rPr>
          <w:rFonts w:hAnsi="HG丸ｺﾞｼｯｸM-PRO" w:hint="eastAsia"/>
          <w:sz w:val="20"/>
          <w:szCs w:val="20"/>
        </w:rPr>
        <w:t>２号</w:t>
      </w:r>
      <w:r w:rsidRPr="00C54B87">
        <w:rPr>
          <w:rFonts w:hAnsi="HG丸ｺﾞｼｯｸM-PRO" w:hint="eastAsia"/>
          <w:sz w:val="20"/>
          <w:szCs w:val="20"/>
        </w:rPr>
        <w:t>に掲げる場合のほか、この契約に違反し、その違反によりこの契約の目的を達することができないと認められるとき。</w:t>
      </w:r>
    </w:p>
    <w:p w14:paraId="2BE17236" w14:textId="77777777" w:rsidR="00FC61AC" w:rsidRPr="00C54B87" w:rsidRDefault="00F84F69" w:rsidP="00FC61AC">
      <w:pPr>
        <w:ind w:firstLineChars="100" w:firstLine="200"/>
        <w:rPr>
          <w:rFonts w:hAnsi="HG丸ｺﾞｼｯｸM-PRO"/>
          <w:sz w:val="20"/>
          <w:szCs w:val="20"/>
        </w:rPr>
      </w:pPr>
      <w:r w:rsidRPr="00C54B87">
        <w:rPr>
          <w:rFonts w:hAnsi="HG丸ｺﾞｼｯｸM-PRO" w:hint="eastAsia"/>
          <w:sz w:val="20"/>
          <w:szCs w:val="20"/>
        </w:rPr>
        <w:t>(</w:t>
      </w:r>
      <w:r w:rsidR="00B71185" w:rsidRPr="00C54B87">
        <w:rPr>
          <w:rFonts w:hAnsi="HG丸ｺﾞｼｯｸM-PRO" w:hint="eastAsia"/>
          <w:sz w:val="20"/>
          <w:szCs w:val="20"/>
        </w:rPr>
        <w:t>4</w:t>
      </w:r>
      <w:r w:rsidRPr="00C54B87">
        <w:rPr>
          <w:rFonts w:hAnsi="HG丸ｺﾞｼｯｸM-PRO" w:hint="eastAsia"/>
          <w:sz w:val="20"/>
          <w:szCs w:val="20"/>
        </w:rPr>
        <w:t>) 第２６条第１項の規定によらないでこの契約の解除を申し出たとき。</w:t>
      </w:r>
    </w:p>
    <w:p w14:paraId="444DFFC8" w14:textId="26E06BAB" w:rsidR="00FC61AC" w:rsidRPr="00C54B87" w:rsidRDefault="00FC61AC" w:rsidP="00FC61AC">
      <w:pPr>
        <w:ind w:firstLineChars="100" w:firstLine="200"/>
        <w:rPr>
          <w:rFonts w:hAnsi="HG丸ｺﾞｼｯｸM-PRO"/>
          <w:sz w:val="20"/>
          <w:szCs w:val="20"/>
        </w:rPr>
      </w:pPr>
      <w:r w:rsidRPr="00C54B87">
        <w:rPr>
          <w:rFonts w:hAnsi="HG丸ｺﾞｼｯｸM-PRO" w:hint="eastAsia"/>
          <w:sz w:val="20"/>
          <w:szCs w:val="20"/>
        </w:rPr>
        <w:t>(</w:t>
      </w:r>
      <w:r w:rsidRPr="00C54B87">
        <w:rPr>
          <w:rFonts w:hAnsi="HG丸ｺﾞｼｯｸM-PRO"/>
          <w:sz w:val="20"/>
          <w:szCs w:val="20"/>
        </w:rPr>
        <w:t xml:space="preserve">5) </w:t>
      </w:r>
      <w:r w:rsidRPr="00C54B87">
        <w:rPr>
          <w:rFonts w:hAnsi="HG丸ｺﾞｼｯｸM-PRO" w:hint="eastAsia"/>
          <w:sz w:val="20"/>
          <w:szCs w:val="20"/>
        </w:rPr>
        <w:t>監督官庁から営業の取消、停止又はこれに類する処分を受けたとき。</w:t>
      </w:r>
    </w:p>
    <w:p w14:paraId="7F5A77AA"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sz w:val="20"/>
          <w:szCs w:val="20"/>
        </w:rPr>
        <w:t xml:space="preserve">(6) </w:t>
      </w:r>
      <w:r w:rsidRPr="00C54B87">
        <w:rPr>
          <w:rFonts w:hAnsi="HG丸ｺﾞｼｯｸM-PRO" w:hint="eastAsia"/>
          <w:sz w:val="20"/>
          <w:szCs w:val="20"/>
        </w:rPr>
        <w:t xml:space="preserve">差押、仮差押、仮処分、強制執行、担保権の実行としての競売、租税滞納処分その他これらに準じる手続が開始されたとき。 </w:t>
      </w:r>
    </w:p>
    <w:p w14:paraId="4CADB70F"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hint="eastAsia"/>
          <w:sz w:val="20"/>
          <w:szCs w:val="20"/>
        </w:rPr>
        <w:t>(</w:t>
      </w:r>
      <w:r w:rsidRPr="00C54B87">
        <w:rPr>
          <w:rFonts w:hAnsi="HG丸ｺﾞｼｯｸM-PRO"/>
          <w:sz w:val="20"/>
          <w:szCs w:val="20"/>
        </w:rPr>
        <w:t xml:space="preserve">7) </w:t>
      </w:r>
      <w:r w:rsidRPr="00C54B87">
        <w:rPr>
          <w:rFonts w:hAnsi="HG丸ｺﾞｼｯｸM-PRO" w:hint="eastAsia"/>
          <w:sz w:val="20"/>
          <w:szCs w:val="20"/>
        </w:rPr>
        <w:t>破産手続開始、民事再生手続開始、会社更生手続開始、特別清算手続開始又はこれらに類する倒産手続開始の申立てがなされたとき。</w:t>
      </w:r>
    </w:p>
    <w:p w14:paraId="3F548F7E" w14:textId="77777777" w:rsidR="00FC61AC" w:rsidRPr="00C54B87" w:rsidRDefault="00FC61AC" w:rsidP="00B310E0">
      <w:pPr>
        <w:ind w:leftChars="100" w:left="410" w:hangingChars="100" w:hanging="200"/>
        <w:rPr>
          <w:rFonts w:hAnsi="HG丸ｺﾞｼｯｸM-PRO"/>
          <w:sz w:val="20"/>
          <w:szCs w:val="20"/>
        </w:rPr>
      </w:pPr>
      <w:r w:rsidRPr="00C54B87">
        <w:rPr>
          <w:rFonts w:hAnsi="HG丸ｺﾞｼｯｸM-PRO" w:hint="eastAsia"/>
          <w:sz w:val="20"/>
          <w:szCs w:val="20"/>
        </w:rPr>
        <w:t>(</w:t>
      </w:r>
      <w:r w:rsidRPr="00C54B87">
        <w:rPr>
          <w:rFonts w:hAnsi="HG丸ｺﾞｼｯｸM-PRO"/>
          <w:sz w:val="20"/>
          <w:szCs w:val="20"/>
        </w:rPr>
        <w:t>8)</w:t>
      </w:r>
      <w:r w:rsidRPr="00C54B87">
        <w:rPr>
          <w:rFonts w:hAnsi="HG丸ｺﾞｼｯｸM-PRO" w:hint="eastAsia"/>
          <w:sz w:val="20"/>
          <w:szCs w:val="20"/>
        </w:rPr>
        <w:t xml:space="preserve"> 自ら振り出し、又は裏書した手形又は小切手の不渡り処分を受けたとき若しくは支払停止状態に至ったとき。</w:t>
      </w:r>
    </w:p>
    <w:p w14:paraId="2A11B4D5" w14:textId="77777777" w:rsidR="00FC61AC" w:rsidRPr="00C54B87" w:rsidRDefault="00FC61AC" w:rsidP="00B310E0">
      <w:pPr>
        <w:ind w:leftChars="100" w:left="410" w:hangingChars="100" w:hanging="200"/>
        <w:rPr>
          <w:rFonts w:hAnsi="HG丸ｺﾞｼｯｸM-PRO"/>
          <w:sz w:val="20"/>
          <w:szCs w:val="20"/>
        </w:rPr>
      </w:pPr>
      <w:r w:rsidRPr="00C54B87">
        <w:rPr>
          <w:rFonts w:hAnsi="HG丸ｺﾞｼｯｸM-PRO" w:hint="eastAsia"/>
          <w:sz w:val="20"/>
          <w:szCs w:val="20"/>
        </w:rPr>
        <w:t>(</w:t>
      </w:r>
      <w:r w:rsidRPr="00C54B87">
        <w:rPr>
          <w:rFonts w:hAnsi="HG丸ｺﾞｼｯｸM-PRO"/>
          <w:sz w:val="20"/>
          <w:szCs w:val="20"/>
        </w:rPr>
        <w:t xml:space="preserve">9) </w:t>
      </w:r>
      <w:r w:rsidRPr="00C54B87">
        <w:rPr>
          <w:rFonts w:hAnsi="HG丸ｺﾞｼｯｸM-PRO" w:hint="eastAsia"/>
          <w:sz w:val="20"/>
          <w:szCs w:val="20"/>
        </w:rPr>
        <w:t>解散、合併、会社分割又は事業の全部若しくは重要な一部の譲渡の決議をしたことにより、この契約の履行が困難になると認められるとき。</w:t>
      </w:r>
    </w:p>
    <w:p w14:paraId="045323FA" w14:textId="77777777" w:rsidR="00FC61AC" w:rsidRPr="00C54B87" w:rsidRDefault="00FC61AC" w:rsidP="00B310E0">
      <w:pPr>
        <w:ind w:leftChars="100" w:left="210"/>
        <w:rPr>
          <w:rFonts w:hAnsi="HG丸ｺﾞｼｯｸM-PRO"/>
          <w:sz w:val="20"/>
          <w:szCs w:val="20"/>
        </w:rPr>
      </w:pPr>
      <w:r w:rsidRPr="00C54B87">
        <w:rPr>
          <w:rFonts w:hAnsi="HG丸ｺﾞｼｯｸM-PRO" w:hint="eastAsia"/>
          <w:sz w:val="20"/>
          <w:szCs w:val="20"/>
        </w:rPr>
        <w:t>(</w:t>
      </w:r>
      <w:r w:rsidRPr="00C54B87">
        <w:rPr>
          <w:rFonts w:hAnsi="HG丸ｺﾞｼｯｸM-PRO"/>
          <w:sz w:val="20"/>
          <w:szCs w:val="20"/>
        </w:rPr>
        <w:t>10)</w:t>
      </w:r>
      <w:r w:rsidRPr="00C54B87">
        <w:rPr>
          <w:rFonts w:hAnsi="HG丸ｺﾞｼｯｸM-PRO" w:hint="eastAsia"/>
          <w:sz w:val="20"/>
          <w:szCs w:val="20"/>
        </w:rPr>
        <w:t xml:space="preserve"> 暴力団（暴力団員による不当な行為の防止に関する法律（平成３年法律第７７号）第２条第２号に規定する暴力団をいう。以下この条及び第２０条において同じ。）又は暴力団員（同法第２条第６号に規定する暴力団員をいう。以下この条において同じ。）が経営に実質的に関与していると認められる者にこの契約に生じる権利又は義務を譲渡等したとき。</w:t>
      </w:r>
    </w:p>
    <w:p w14:paraId="0497E413" w14:textId="77777777" w:rsidR="00FC61AC" w:rsidRPr="00C54B87" w:rsidRDefault="00FC61AC" w:rsidP="00FC61AC">
      <w:pPr>
        <w:ind w:leftChars="50" w:left="205" w:hangingChars="50" w:hanging="100"/>
        <w:rPr>
          <w:rFonts w:hAnsi="HG丸ｺﾞｼｯｸM-PRO"/>
          <w:sz w:val="20"/>
          <w:szCs w:val="20"/>
        </w:rPr>
      </w:pPr>
      <w:r w:rsidRPr="00C54B87">
        <w:rPr>
          <w:rFonts w:hAnsi="HG丸ｺﾞｼｯｸM-PRO"/>
          <w:sz w:val="20"/>
          <w:szCs w:val="20"/>
        </w:rPr>
        <w:t>(</w:t>
      </w:r>
      <w:r w:rsidRPr="00C54B87">
        <w:rPr>
          <w:rFonts w:hAnsi="HG丸ｺﾞｼｯｸM-PRO" w:hint="eastAsia"/>
          <w:sz w:val="20"/>
          <w:szCs w:val="20"/>
        </w:rPr>
        <w:t>11</w:t>
      </w:r>
      <w:r w:rsidRPr="00C54B87">
        <w:rPr>
          <w:rFonts w:hAnsi="HG丸ｺﾞｼｯｸM-PRO"/>
          <w:sz w:val="20"/>
          <w:szCs w:val="20"/>
        </w:rPr>
        <w:t xml:space="preserve">) 受託者が次のいずれかに該当するとき。 </w:t>
      </w:r>
    </w:p>
    <w:p w14:paraId="52154D7F"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sz w:val="20"/>
          <w:szCs w:val="20"/>
        </w:rPr>
        <w:t xml:space="preserve">ア </w:t>
      </w:r>
      <w:r w:rsidRPr="00C54B87">
        <w:rPr>
          <w:rFonts w:hAnsi="HG丸ｺﾞｼｯｸM-PRO" w:hint="eastAsia"/>
          <w:sz w:val="20"/>
          <w:szCs w:val="20"/>
        </w:rPr>
        <w:t>役員等（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をいう。以下この号及び第２０条おいて同じ。）が暴力団又は暴力団員であると認められるとき。</w:t>
      </w:r>
    </w:p>
    <w:p w14:paraId="164ADB81"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sz w:val="20"/>
          <w:szCs w:val="20"/>
        </w:rPr>
        <w:t xml:space="preserve">イ </w:t>
      </w:r>
      <w:r w:rsidRPr="00C54B87">
        <w:rPr>
          <w:rFonts w:hAnsi="HG丸ｺﾞｼｯｸM-PRO" w:hint="eastAsia"/>
          <w:sz w:val="20"/>
          <w:szCs w:val="20"/>
        </w:rPr>
        <w:t>役員等が自己、自社若しくは第三者の不正の利益を図る目的又は第三者に損害を加える目的をもって、暴力団又は暴力団員を利用する等の行為をしていると認められるとき。</w:t>
      </w:r>
    </w:p>
    <w:p w14:paraId="50D39996"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hint="eastAsia"/>
          <w:sz w:val="20"/>
          <w:szCs w:val="20"/>
        </w:rPr>
        <w:t>ウ</w:t>
      </w:r>
      <w:r w:rsidRPr="00C54B87">
        <w:rPr>
          <w:rFonts w:hAnsi="HG丸ｺﾞｼｯｸM-PRO"/>
          <w:sz w:val="20"/>
          <w:szCs w:val="20"/>
        </w:rPr>
        <w:t xml:space="preserve"> 役員等が暴力団又は暴力団員に対して資金等を供給し、又は便宜を供与する等直接的又は積極的に暴力団の維持若しくは運営に協力し、又は関与していると認められるとき。 </w:t>
      </w:r>
    </w:p>
    <w:p w14:paraId="60B7F265"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hint="eastAsia"/>
          <w:sz w:val="20"/>
          <w:szCs w:val="20"/>
        </w:rPr>
        <w:t>エ 役員等が、暴力団又は暴力団員であることを知りながらこれを不当に利用する等の行為をしていると認められるとき。</w:t>
      </w:r>
    </w:p>
    <w:p w14:paraId="0BDB03E8"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sz w:val="20"/>
          <w:szCs w:val="20"/>
        </w:rPr>
        <w:t xml:space="preserve">オ 役員等が暴力団又は暴力団員と社会的に非難されるべき関係を有していると認め られるとき。 </w:t>
      </w:r>
    </w:p>
    <w:p w14:paraId="6C318E61"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sz w:val="20"/>
          <w:szCs w:val="20"/>
        </w:rPr>
        <w:t xml:space="preserve">カ 下請契約、資材又は原材料の購入契約その他の契約に当たり、その相手方がアからオまでのいずれかに該当することを知りながら、当該者と契約を締結したと認められるとき。 </w:t>
      </w:r>
    </w:p>
    <w:p w14:paraId="44301ACC"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sz w:val="20"/>
          <w:szCs w:val="20"/>
        </w:rPr>
        <w:t>キ 受託者がアからオまでのいずれかに該当する者を下請契約、資材又は原材料の購入</w:t>
      </w:r>
      <w:r w:rsidRPr="00C54B87">
        <w:rPr>
          <w:rFonts w:hAnsi="HG丸ｺﾞｼｯｸM-PRO" w:hint="eastAsia"/>
          <w:sz w:val="20"/>
          <w:szCs w:val="20"/>
        </w:rPr>
        <w:t>契約その他の契約の相手方としていた場合</w:t>
      </w:r>
      <w:r w:rsidRPr="00C54B87">
        <w:rPr>
          <w:rFonts w:hAnsi="HG丸ｺﾞｼｯｸM-PRO"/>
          <w:sz w:val="20"/>
          <w:szCs w:val="20"/>
        </w:rPr>
        <w:t xml:space="preserve">(カに該当する場合を除く。)に、委託者が受託者に対して当該契約の解除を求め、受託者がこれに従わなかったとき。 </w:t>
      </w:r>
    </w:p>
    <w:p w14:paraId="0480CBD2" w14:textId="77777777" w:rsidR="00FC61AC" w:rsidRPr="00C54B87" w:rsidRDefault="00FC61AC" w:rsidP="00FC61AC">
      <w:pPr>
        <w:ind w:leftChars="100" w:left="410" w:hangingChars="100" w:hanging="200"/>
        <w:rPr>
          <w:rFonts w:hAnsi="HG丸ｺﾞｼｯｸM-PRO"/>
          <w:sz w:val="20"/>
          <w:szCs w:val="20"/>
        </w:rPr>
      </w:pPr>
      <w:r w:rsidRPr="00C54B87">
        <w:rPr>
          <w:rFonts w:hAnsi="HG丸ｺﾞｼｯｸM-PRO" w:hint="eastAsia"/>
          <w:sz w:val="20"/>
          <w:szCs w:val="20"/>
        </w:rPr>
        <w:t>(</w:t>
      </w:r>
      <w:r w:rsidRPr="00C54B87">
        <w:rPr>
          <w:rFonts w:hAnsi="HG丸ｺﾞｼｯｸM-PRO"/>
          <w:sz w:val="20"/>
          <w:szCs w:val="20"/>
        </w:rPr>
        <w:t xml:space="preserve">12) </w:t>
      </w:r>
      <w:r w:rsidRPr="00C54B87">
        <w:rPr>
          <w:rFonts w:hAnsi="HG丸ｺﾞｼｯｸM-PRO" w:hint="eastAsia"/>
          <w:sz w:val="20"/>
          <w:szCs w:val="20"/>
        </w:rPr>
        <w:t>その他前各号に準ずる事由があるとき。</w:t>
      </w:r>
    </w:p>
    <w:p w14:paraId="3B42F064"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（契約が解除された場合等の違約金）</w:t>
      </w:r>
    </w:p>
    <w:p w14:paraId="120CF623" w14:textId="1E98E5B5"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２４</w:t>
      </w:r>
      <w:r w:rsidRPr="00C54B87">
        <w:rPr>
          <w:rFonts w:hAnsi="HG丸ｺﾞｼｯｸM-PRO" w:hint="eastAsia"/>
          <w:sz w:val="20"/>
          <w:szCs w:val="20"/>
        </w:rPr>
        <w:t>条　次の各号のいずれかに該当する場合においては、受託者は、業務委託料の１０分の１に相当する額（その金額に１００円未満の端数があるときは、その端数を切り捨てた金額）を違約金として委託者の指定する期間内に支払わなければならない。</w:t>
      </w:r>
    </w:p>
    <w:p w14:paraId="164B4CF9"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lastRenderedPageBreak/>
        <w:t>(1) 前条又は次条の規定によりこの契約が解除された場合</w:t>
      </w:r>
    </w:p>
    <w:p w14:paraId="61D49F08"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(2) 受託者がその債務の履行を拒否し、又は受託者の責めに帰すべき事由によって受託者の債務について履行不能となった場合</w:t>
      </w:r>
    </w:p>
    <w:p w14:paraId="34E5E70D" w14:textId="77777777" w:rsidR="00F84F69" w:rsidRPr="00C54B87" w:rsidRDefault="00F84F69" w:rsidP="00F84F69">
      <w:pPr>
        <w:rPr>
          <w:rFonts w:hAnsi="HG丸ｺﾞｼｯｸM-PRO"/>
          <w:sz w:val="20"/>
          <w:szCs w:val="20"/>
        </w:rPr>
      </w:pPr>
      <w:r w:rsidRPr="00C54B87">
        <w:rPr>
          <w:rFonts w:hAnsi="HG丸ｺﾞｼｯｸM-PRO" w:hint="eastAsia"/>
          <w:sz w:val="20"/>
          <w:szCs w:val="20"/>
        </w:rPr>
        <w:t>２　次に掲げる者がこの契約を解除した場合は、前項第２号に該当する場合とみなす。</w:t>
      </w:r>
    </w:p>
    <w:p w14:paraId="72DD9BD6"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(1) 受託者について破産手続開始の決定があった場合において、破産法（平成１６年法律第７５号）の規定により選任された破産管財人</w:t>
      </w:r>
    </w:p>
    <w:p w14:paraId="3AB050D6"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(2) 受託者について更生手続開始の決定があった場合において、会社更生法（平成１４年法律第１５４号）の規定により選任された管財人</w:t>
      </w:r>
    </w:p>
    <w:p w14:paraId="1919F165"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(3) 受託者について再生手続開始の決定があった場合において、民事再生法（平成１１年法律第２２５号）の規定により選任された再生債務者等</w:t>
      </w:r>
    </w:p>
    <w:p w14:paraId="3279CDB0" w14:textId="67281DA6" w:rsidR="00B71185" w:rsidRPr="00C54B87" w:rsidRDefault="00B71185" w:rsidP="00F84F69">
      <w:pPr>
        <w:ind w:left="200" w:hangingChars="100" w:hanging="200"/>
        <w:rPr>
          <w:rFonts w:hAnsi="HG丸ｺﾞｼｯｸM-PRO"/>
          <w:sz w:val="20"/>
          <w:szCs w:val="20"/>
        </w:rPr>
      </w:pPr>
      <w:r w:rsidRPr="00C54B87">
        <w:rPr>
          <w:rFonts w:hAnsi="HG丸ｺﾞｼｯｸM-PRO"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134E6664" w14:textId="3F4D5400" w:rsidR="00F84F69" w:rsidRPr="00C54B87" w:rsidRDefault="00B71185" w:rsidP="00F84F69">
      <w:pPr>
        <w:ind w:left="200" w:hangingChars="100" w:hanging="200"/>
        <w:rPr>
          <w:rFonts w:hAnsi="HG丸ｺﾞｼｯｸM-PRO"/>
          <w:sz w:val="20"/>
          <w:szCs w:val="20"/>
        </w:rPr>
      </w:pPr>
      <w:r w:rsidRPr="00C54B87">
        <w:rPr>
          <w:rFonts w:hAnsi="HG丸ｺﾞｼｯｸM-PRO" w:hint="eastAsia"/>
          <w:sz w:val="20"/>
          <w:szCs w:val="20"/>
        </w:rPr>
        <w:t>４</w:t>
      </w:r>
      <w:r w:rsidR="00F84F69" w:rsidRPr="00C54B87">
        <w:rPr>
          <w:rFonts w:hAnsi="HG丸ｺﾞｼｯｸM-PRO" w:hint="eastAsia"/>
          <w:sz w:val="20"/>
          <w:szCs w:val="20"/>
        </w:rPr>
        <w:t xml:space="preserve">　第１項の規定は、委託者に生じた実際の損害額が同項に規定する違約金の金額を超える場合において、委託者がその超える部分について受託者に対し損害賠償を請求することを妨げない。</w:t>
      </w:r>
    </w:p>
    <w:p w14:paraId="41BAD4BB" w14:textId="27CEDC29" w:rsidR="00F84F69" w:rsidRPr="00C54B87" w:rsidRDefault="00B71185" w:rsidP="00F84F69">
      <w:pPr>
        <w:ind w:left="200" w:hangingChars="100" w:hanging="200"/>
        <w:rPr>
          <w:rFonts w:hAnsi="HG丸ｺﾞｼｯｸM-PRO"/>
          <w:sz w:val="20"/>
          <w:szCs w:val="20"/>
        </w:rPr>
      </w:pPr>
      <w:r w:rsidRPr="00C54B87">
        <w:rPr>
          <w:rFonts w:hAnsi="HG丸ｺﾞｼｯｸM-PRO" w:hint="eastAsia"/>
          <w:sz w:val="20"/>
          <w:szCs w:val="20"/>
        </w:rPr>
        <w:t>５</w:t>
      </w:r>
      <w:r w:rsidR="00F84F69" w:rsidRPr="00C54B87">
        <w:rPr>
          <w:rFonts w:hAnsi="HG丸ｺﾞｼｯｸM-PRO" w:hint="eastAsia"/>
          <w:sz w:val="20"/>
          <w:szCs w:val="20"/>
        </w:rPr>
        <w:t xml:space="preserve">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42713C29"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（談合行為等に対する解除措置）</w:t>
      </w:r>
    </w:p>
    <w:p w14:paraId="0D1DBEAC" w14:textId="5CE1BF58"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２３</w:t>
      </w:r>
      <w:r w:rsidRPr="00C54B87">
        <w:rPr>
          <w:rFonts w:hAnsi="HG丸ｺﾞｼｯｸM-PRO" w:hint="eastAsia"/>
          <w:sz w:val="20"/>
          <w:szCs w:val="20"/>
        </w:rPr>
        <w:t>条　委託者は、第２２条に定めるもののほか、この契約に関して、次の各号のいずれかに該当するときは、この契約を解除することができる。</w:t>
      </w:r>
    </w:p>
    <w:p w14:paraId="492894CA"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34E0EE16"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(2) 受託者が、独占禁止法第７条の２第１項（同条第２項及び第８条の３において準用する場合を含む。）の規定により課徴金の納付を命じられ、かつ、当該課徴金納付命令が確定したとき。</w:t>
      </w:r>
    </w:p>
    <w:p w14:paraId="341AA0A1"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C9103C5"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（その他の解除権）</w:t>
      </w:r>
    </w:p>
    <w:p w14:paraId="624AA11D" w14:textId="5ECA0B60"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２４</w:t>
      </w:r>
      <w:r w:rsidRPr="00C54B87">
        <w:rPr>
          <w:rFonts w:hAnsi="HG丸ｺﾞｼｯｸM-PRO" w:hint="eastAsia"/>
          <w:sz w:val="20"/>
          <w:szCs w:val="20"/>
        </w:rPr>
        <w:t>条　委託者は、業務が完了するまでの間は、第２２条</w:t>
      </w:r>
      <w:r w:rsidR="00E4672B" w:rsidRPr="00C54B87">
        <w:rPr>
          <w:rFonts w:hAnsi="HG丸ｺﾞｼｯｸM-PRO" w:hint="eastAsia"/>
          <w:bCs/>
          <w:color w:val="000000" w:themeColor="text1"/>
          <w:sz w:val="20"/>
          <w:szCs w:val="20"/>
        </w:rPr>
        <w:t>及び</w:t>
      </w:r>
      <w:r w:rsidRPr="00C54B87">
        <w:rPr>
          <w:rFonts w:hAnsi="HG丸ｺﾞｼｯｸM-PRO" w:hint="eastAsia"/>
          <w:sz w:val="20"/>
          <w:szCs w:val="20"/>
        </w:rPr>
        <w:t>前条の規定によるほか、必要があるときは、この契約の全部又は一部を解除することができる。</w:t>
      </w:r>
    </w:p>
    <w:p w14:paraId="6413BBCF"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委託者は、前項の規定により契約を解除したことにより受託者に損害を及ぼしたときは、その損害を賠償しなければならない。ただし、その損害賠償額は、この契約の業務委託料相当額を上限とする。</w:t>
      </w:r>
    </w:p>
    <w:p w14:paraId="6418F214" w14:textId="067F3CDF"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前項に規定する損害</w:t>
      </w:r>
      <w:r w:rsidR="00E4672B" w:rsidRPr="00C54B87">
        <w:rPr>
          <w:rFonts w:hAnsi="HG丸ｺﾞｼｯｸM-PRO" w:hint="eastAsia"/>
          <w:color w:val="000000" w:themeColor="text1"/>
          <w:sz w:val="20"/>
          <w:szCs w:val="20"/>
        </w:rPr>
        <w:t>賠償</w:t>
      </w:r>
      <w:r w:rsidRPr="00C54B87">
        <w:rPr>
          <w:rFonts w:hAnsi="HG丸ｺﾞｼｯｸM-PRO" w:hint="eastAsia"/>
          <w:sz w:val="20"/>
          <w:szCs w:val="20"/>
        </w:rPr>
        <w:t>額及びその支払期限は、委託者と受託者とが協議して定める。ただし、協議の開始の日から１４日以内に協議が</w:t>
      </w:r>
      <w:r w:rsidR="00E4672B" w:rsidRPr="00C54B87">
        <w:rPr>
          <w:rFonts w:hAnsi="HG丸ｺﾞｼｯｸM-PRO" w:hint="eastAsia"/>
          <w:color w:val="000000" w:themeColor="text1"/>
          <w:sz w:val="20"/>
          <w:szCs w:val="20"/>
        </w:rPr>
        <w:t>調</w:t>
      </w:r>
      <w:r w:rsidRPr="00C54B87">
        <w:rPr>
          <w:rFonts w:hAnsi="HG丸ｺﾞｼｯｸM-PRO" w:hint="eastAsia"/>
          <w:sz w:val="20"/>
          <w:szCs w:val="20"/>
        </w:rPr>
        <w:t>わない場合には、委託者が定め、受託者に通知するものとする。</w:t>
      </w:r>
    </w:p>
    <w:p w14:paraId="2C0BC91A"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（受託者の解除権）</w:t>
      </w:r>
    </w:p>
    <w:p w14:paraId="5B2EAA22" w14:textId="477E3EE3"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２５</w:t>
      </w:r>
      <w:r w:rsidRPr="00C54B87">
        <w:rPr>
          <w:rFonts w:hAnsi="HG丸ｺﾞｼｯｸM-PRO" w:hint="eastAsia"/>
          <w:sz w:val="20"/>
          <w:szCs w:val="20"/>
        </w:rPr>
        <w:t>条　受託者は、次の各号のいずれかに該当する事由があるときは、この契約を解除することができる。</w:t>
      </w:r>
    </w:p>
    <w:p w14:paraId="2841C354"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(1) 第１０条の規定により仕様書を変更したため委託料が３分の２以上減少したとき。</w:t>
      </w:r>
    </w:p>
    <w:p w14:paraId="7DEF3358"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(2) 第１１条の規定により業務の履行の中止期間が履行期間の１０分の５を超えたとき。ただし、中止が業務の一部のみの場合は、その一部を除いた他の部分の委託が完了した</w:t>
      </w:r>
      <w:r w:rsidRPr="00C54B87">
        <w:rPr>
          <w:rFonts w:hAnsi="HG丸ｺﾞｼｯｸM-PRO" w:hint="eastAsia"/>
          <w:sz w:val="20"/>
          <w:szCs w:val="20"/>
        </w:rPr>
        <w:lastRenderedPageBreak/>
        <w:t>後３月を経過しても、なおその中止が解除されないとき。</w:t>
      </w:r>
    </w:p>
    <w:p w14:paraId="5C91C242" w14:textId="77777777" w:rsidR="00F84F69" w:rsidRPr="00C54B87" w:rsidRDefault="00F84F69" w:rsidP="00F84F69">
      <w:pPr>
        <w:ind w:leftChars="100" w:left="410" w:hangingChars="100" w:hanging="200"/>
        <w:rPr>
          <w:rFonts w:hAnsi="HG丸ｺﾞｼｯｸM-PRO"/>
          <w:sz w:val="20"/>
          <w:szCs w:val="20"/>
        </w:rPr>
      </w:pPr>
      <w:r w:rsidRPr="00C54B87">
        <w:rPr>
          <w:rFonts w:hAnsi="HG丸ｺﾞｼｯｸM-PRO" w:hint="eastAsia"/>
          <w:sz w:val="20"/>
          <w:szCs w:val="20"/>
        </w:rPr>
        <w:t>(3) 委託者がこの契約に違反し、その違反により業務を履行することが不可能となったとき。</w:t>
      </w:r>
    </w:p>
    <w:p w14:paraId="5ED65197"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受託者は、前項の規定により契約を解除した場合において、損害があるときは、その損害を委託者に請求することができる。ただし、その損害賠償額は、この契約の業務委託料相当額を上限とする。</w:t>
      </w:r>
    </w:p>
    <w:p w14:paraId="5F04F21C"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（解除の効果）</w:t>
      </w:r>
    </w:p>
    <w:p w14:paraId="5BC8F75C" w14:textId="3AA4A758"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２６</w:t>
      </w:r>
      <w:r w:rsidRPr="00C54B87">
        <w:rPr>
          <w:rFonts w:hAnsi="HG丸ｺﾞｼｯｸM-PRO" w:hint="eastAsia"/>
          <w:sz w:val="20"/>
          <w:szCs w:val="20"/>
        </w:rPr>
        <w:t>条　この契約が解除された場合には、第１条第３項に規定する委託者及び受託者の義務は消滅する。</w:t>
      </w:r>
    </w:p>
    <w:p w14:paraId="47C6606F"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委託者は、前項の規定にかかわらず、この契約が解除された場合において、受託者が既に業務を完了した部分（以下「既履行部分」という。）が可分でありそれによって委託者が利益を受けると認めた場合には、既履行部分を検査のうえ、当該検査に合格した部分に相応する業務委託料（以下「既履行部分委託料」という。）を受託者に支払うことができる。</w:t>
      </w:r>
    </w:p>
    <w:p w14:paraId="206E5E43"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前項に規定する既履行部分委託料及びその支払期限は、委託者と受託者とが協議して定める。ただし、協議の開始の日から１４日以内に協議が整わない場合には、委託者が定め、受託者に通知するものとする。</w:t>
      </w:r>
    </w:p>
    <w:p w14:paraId="4523054F" w14:textId="1CD147C5"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４　前２項の規定にかかわらず、第２２条第２項第</w:t>
      </w:r>
      <w:r w:rsidR="00826462" w:rsidRPr="00C54B87">
        <w:rPr>
          <w:rFonts w:hAnsi="HG丸ｺﾞｼｯｸM-PRO" w:hint="eastAsia"/>
          <w:sz w:val="20"/>
          <w:szCs w:val="20"/>
        </w:rPr>
        <w:t>１０</w:t>
      </w:r>
      <w:r w:rsidRPr="00C54B87">
        <w:rPr>
          <w:rFonts w:hAnsi="HG丸ｺﾞｼｯｸM-PRO" w:hint="eastAsia"/>
          <w:sz w:val="20"/>
          <w:szCs w:val="20"/>
        </w:rPr>
        <w:t>号に該当することによりこの契約が解除された場合は、委託者は、既履行部分委託料の支払いは行わないものとする。</w:t>
      </w:r>
    </w:p>
    <w:p w14:paraId="7B4C9E18"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（契約解除等に伴う措置）</w:t>
      </w:r>
    </w:p>
    <w:p w14:paraId="455A0152" w14:textId="6219784F"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２７</w:t>
      </w:r>
      <w:r w:rsidRPr="00C54B87">
        <w:rPr>
          <w:rFonts w:hAnsi="HG丸ｺﾞｼｯｸM-PRO"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28F17158"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51960C8B"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受託者のとるべき措置の期限、方法等については、第２２条又は第２４条若しくは第２５条第１項の規定により契約が解除された場合等においては委託者が定め、第２６条の規定により契約が解除されたときは、委託者と受託者とが協議して定めるものとする。</w:t>
      </w:r>
    </w:p>
    <w:p w14:paraId="046C0698" w14:textId="77777777"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（契約不適合責任期間等）</w:t>
      </w:r>
    </w:p>
    <w:p w14:paraId="3F459D61" w14:textId="408B76B8"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48210D">
        <w:rPr>
          <w:rFonts w:hAnsi="HG丸ｺﾞｼｯｸM-PRO" w:hint="eastAsia"/>
          <w:sz w:val="20"/>
          <w:szCs w:val="20"/>
        </w:rPr>
        <w:t>２８</w:t>
      </w:r>
      <w:r w:rsidRPr="00C54B87">
        <w:rPr>
          <w:rFonts w:hAnsi="HG丸ｺﾞｼｯｸM-PRO" w:hint="eastAsia"/>
          <w:sz w:val="20"/>
          <w:szCs w:val="20"/>
        </w:rPr>
        <w:t>条　委託者は、警報装置等に関し、契約不適合が生じた日から１年以内でなければ契約不適合を理由とした履行の追完の請求、損害賠償の請求、代金の減額の請求又は契約の解除（以下この条において「請求等」という。）をすることができない。</w:t>
      </w:r>
    </w:p>
    <w:p w14:paraId="6CB379DD"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前項の請求等は、具体的な契約不適合の内容、請求する損害額の算定の根拠等当該請求等の根拠を示して、受託者の契約不適合責任を問う意思を明確に告げることで行う。</w:t>
      </w:r>
    </w:p>
    <w:p w14:paraId="3C56F524"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6F07489B"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05795D0C"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1BF336DB"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６　委託者は、契約不適合があることを知ったときは、第１項の規定にかかわらず、その旨</w:t>
      </w:r>
      <w:r w:rsidRPr="00C54B87">
        <w:rPr>
          <w:rFonts w:hAnsi="HG丸ｺﾞｼｯｸM-PRO" w:hint="eastAsia"/>
          <w:sz w:val="20"/>
          <w:szCs w:val="20"/>
        </w:rPr>
        <w:lastRenderedPageBreak/>
        <w:t>を直ちに受託者に通知しなければ、当該契約不適合に関する請求をすることができない。ただし、受託者がその契約不適合があることを知っていたときは、この限りでない。</w:t>
      </w:r>
    </w:p>
    <w:p w14:paraId="176B1A71" w14:textId="77777777" w:rsidR="00F84F69" w:rsidRPr="00C54B87" w:rsidRDefault="00F84F69" w:rsidP="00F84F69">
      <w:pPr>
        <w:ind w:leftChars="100" w:left="210"/>
        <w:rPr>
          <w:rFonts w:hAnsi="HG丸ｺﾞｼｯｸM-PRO"/>
          <w:sz w:val="20"/>
          <w:szCs w:val="20"/>
        </w:rPr>
      </w:pPr>
      <w:r w:rsidRPr="00C54B87">
        <w:rPr>
          <w:rFonts w:hAnsi="HG丸ｺﾞｼｯｸM-PRO" w:hint="eastAsia"/>
          <w:sz w:val="20"/>
          <w:szCs w:val="20"/>
        </w:rPr>
        <w:t>（専属的管轄裁判所）</w:t>
      </w:r>
    </w:p>
    <w:p w14:paraId="02E21E0C" w14:textId="107D362E"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F433BC">
        <w:rPr>
          <w:rFonts w:hAnsi="HG丸ｺﾞｼｯｸM-PRO" w:hint="eastAsia"/>
          <w:sz w:val="20"/>
          <w:szCs w:val="20"/>
        </w:rPr>
        <w:t>２９</w:t>
      </w:r>
      <w:r w:rsidRPr="00C54B87">
        <w:rPr>
          <w:rFonts w:hAnsi="HG丸ｺﾞｼｯｸM-PRO" w:hint="eastAsia"/>
          <w:sz w:val="20"/>
          <w:szCs w:val="20"/>
        </w:rPr>
        <w:t>条　この契約に関する一切の紛争については、熊本地方裁判所又は熊本簡易裁判所を第一審の専属的合意管轄裁判所とする。</w:t>
      </w:r>
    </w:p>
    <w:p w14:paraId="37A7604B" w14:textId="77777777" w:rsidR="00F84F69" w:rsidRPr="00C54B87" w:rsidRDefault="00F84F69" w:rsidP="00F84F69">
      <w:pPr>
        <w:rPr>
          <w:rFonts w:hAnsi="HG丸ｺﾞｼｯｸM-PRO"/>
          <w:sz w:val="20"/>
          <w:szCs w:val="20"/>
        </w:rPr>
      </w:pPr>
      <w:r w:rsidRPr="00C54B87">
        <w:rPr>
          <w:rFonts w:hAnsi="HG丸ｺﾞｼｯｸM-PRO" w:hint="eastAsia"/>
          <w:sz w:val="20"/>
          <w:szCs w:val="20"/>
        </w:rPr>
        <w:t xml:space="preserve">　（予算の減額又は削除に伴う特約）</w:t>
      </w:r>
    </w:p>
    <w:p w14:paraId="2B25DDFD" w14:textId="6B5906B9"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第</w:t>
      </w:r>
      <w:r w:rsidR="00F433BC">
        <w:rPr>
          <w:rFonts w:hAnsi="HG丸ｺﾞｼｯｸM-PRO" w:hint="eastAsia"/>
          <w:sz w:val="20"/>
          <w:szCs w:val="20"/>
        </w:rPr>
        <w:t>２９</w:t>
      </w:r>
      <w:r w:rsidRPr="00C54B87">
        <w:rPr>
          <w:rFonts w:hAnsi="HG丸ｺﾞｼｯｸM-PRO" w:hint="eastAsia"/>
          <w:sz w:val="20"/>
          <w:szCs w:val="20"/>
        </w:rPr>
        <w:t>条の２　この契約は、地方自治法（昭和２２年法律第６７号）第２３４条の３及び地方自治法施行令（昭和２２年政令第１６号）第１６７条の１７の規定による長期継続契約であるため、本契約締結日の属する年度の翌年度以降において、委託者の歳出予算の当該金額について減額又は削除があったとき、委託者は、この契約を変更又は解除することができるものとする。</w:t>
      </w:r>
    </w:p>
    <w:p w14:paraId="66C1FAFD" w14:textId="77777777" w:rsidR="00F84F69" w:rsidRPr="00C54B87" w:rsidRDefault="00F84F69" w:rsidP="00F84F69">
      <w:pPr>
        <w:ind w:left="200" w:hangingChars="100" w:hanging="200"/>
        <w:rPr>
          <w:rFonts w:hAnsi="HG丸ｺﾞｼｯｸM-PRO"/>
          <w:sz w:val="20"/>
          <w:szCs w:val="20"/>
        </w:rPr>
      </w:pPr>
      <w:r w:rsidRPr="00C54B87">
        <w:rPr>
          <w:rFonts w:hAnsi="HG丸ｺﾞｼｯｸM-PRO" w:hint="eastAsia"/>
          <w:sz w:val="20"/>
          <w:szCs w:val="20"/>
        </w:rPr>
        <w:t>２　受託者は、前項に伴う解除により損失が生じたときは、当該年度における契約金相当額の損失について委託者に請求することができるものとする。</w:t>
      </w:r>
    </w:p>
    <w:p w14:paraId="4D0450E6" w14:textId="77777777" w:rsidR="00B71185" w:rsidRPr="00C54B87" w:rsidRDefault="00B71185" w:rsidP="00B71185">
      <w:pPr>
        <w:rPr>
          <w:rFonts w:hAnsi="HG丸ｺﾞｼｯｸM-PRO"/>
          <w:sz w:val="20"/>
          <w:szCs w:val="20"/>
        </w:rPr>
      </w:pPr>
      <w:r w:rsidRPr="00C54B87">
        <w:rPr>
          <w:rFonts w:hAnsi="HG丸ｺﾞｼｯｸM-PRO" w:hint="eastAsia"/>
          <w:sz w:val="20"/>
          <w:szCs w:val="20"/>
        </w:rPr>
        <w:t>（臨機の措置）</w:t>
      </w:r>
    </w:p>
    <w:p w14:paraId="39A072ED" w14:textId="58E472BF" w:rsidR="00B71185" w:rsidRPr="00C54B87" w:rsidRDefault="00B71185" w:rsidP="00B71185">
      <w:pPr>
        <w:rPr>
          <w:rFonts w:hAnsi="HG丸ｺﾞｼｯｸM-PRO"/>
          <w:sz w:val="20"/>
          <w:szCs w:val="20"/>
        </w:rPr>
      </w:pPr>
      <w:r w:rsidRPr="00C54B87">
        <w:rPr>
          <w:rFonts w:hAnsi="HG丸ｺﾞｼｯｸM-PRO" w:hint="eastAsia"/>
          <w:sz w:val="20"/>
          <w:szCs w:val="20"/>
        </w:rPr>
        <w:t>第</w:t>
      </w:r>
      <w:r w:rsidR="00F433BC">
        <w:rPr>
          <w:rFonts w:hAnsi="HG丸ｺﾞｼｯｸM-PRO" w:hint="eastAsia"/>
          <w:sz w:val="20"/>
          <w:szCs w:val="20"/>
        </w:rPr>
        <w:t>３０</w:t>
      </w:r>
      <w:r w:rsidRPr="00C54B87">
        <w:rPr>
          <w:rFonts w:hAnsi="HG丸ｺﾞｼｯｸM-PRO" w:hint="eastAsia"/>
          <w:sz w:val="20"/>
          <w:szCs w:val="20"/>
        </w:rPr>
        <w:t>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B65D31A" w14:textId="77777777" w:rsidR="00B71185" w:rsidRPr="00C54B87" w:rsidRDefault="00B71185" w:rsidP="00B71185">
      <w:pPr>
        <w:rPr>
          <w:rFonts w:hAnsi="HG丸ｺﾞｼｯｸM-PRO"/>
          <w:sz w:val="20"/>
          <w:szCs w:val="20"/>
        </w:rPr>
      </w:pPr>
      <w:r w:rsidRPr="00C54B87">
        <w:rPr>
          <w:rFonts w:hAnsi="HG丸ｺﾞｼｯｸM-PRO" w:hint="eastAsia"/>
          <w:sz w:val="20"/>
          <w:szCs w:val="20"/>
        </w:rPr>
        <w:t>２　前項の場合においては、受託者は、そのとった措置の内容を遅滞なく委託者に通知しなければならない。</w:t>
      </w:r>
    </w:p>
    <w:p w14:paraId="6C606096" w14:textId="77777777" w:rsidR="00B71185" w:rsidRPr="00C54B87" w:rsidRDefault="00B71185" w:rsidP="00B71185">
      <w:pPr>
        <w:rPr>
          <w:rFonts w:hAnsi="HG丸ｺﾞｼｯｸM-PRO"/>
          <w:sz w:val="20"/>
          <w:szCs w:val="20"/>
        </w:rPr>
      </w:pPr>
      <w:r w:rsidRPr="00C54B87">
        <w:rPr>
          <w:rFonts w:hAnsi="HG丸ｺﾞｼｯｸM-PRO" w:hint="eastAsia"/>
          <w:sz w:val="20"/>
          <w:szCs w:val="20"/>
        </w:rPr>
        <w:t>３　委託者は、事故防止その他業務上特に必要があるときは、受託者に対して臨機の措置をとることを請求することができる。</w:t>
      </w:r>
    </w:p>
    <w:p w14:paraId="5D91E2E3" w14:textId="48665A05" w:rsidR="00B71185" w:rsidRPr="00C54B87" w:rsidRDefault="00B71185" w:rsidP="00B71185">
      <w:pPr>
        <w:rPr>
          <w:rFonts w:hAnsi="HG丸ｺﾞｼｯｸM-PRO"/>
          <w:sz w:val="20"/>
          <w:szCs w:val="20"/>
        </w:rPr>
      </w:pPr>
      <w:r w:rsidRPr="00C54B87">
        <w:rPr>
          <w:rFonts w:hAnsi="HG丸ｺﾞｼｯｸM-PRO"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3AC6B213" w14:textId="45E0D681" w:rsidR="00F84F69" w:rsidRPr="00C54B87" w:rsidRDefault="00F84F69" w:rsidP="00F84F69">
      <w:pPr>
        <w:ind w:firstLineChars="100" w:firstLine="200"/>
        <w:rPr>
          <w:rFonts w:hAnsi="HG丸ｺﾞｼｯｸM-PRO"/>
          <w:sz w:val="20"/>
          <w:szCs w:val="20"/>
        </w:rPr>
      </w:pPr>
      <w:r w:rsidRPr="00C54B87">
        <w:rPr>
          <w:rFonts w:hAnsi="HG丸ｺﾞｼｯｸM-PRO" w:hint="eastAsia"/>
          <w:sz w:val="20"/>
          <w:szCs w:val="20"/>
        </w:rPr>
        <w:t>（補則）</w:t>
      </w:r>
    </w:p>
    <w:p w14:paraId="73AA4789" w14:textId="4423B379" w:rsidR="00F84F69" w:rsidRPr="00C54B87" w:rsidRDefault="00F84F69" w:rsidP="00F84F69">
      <w:pPr>
        <w:ind w:left="200" w:hangingChars="100" w:hanging="200"/>
        <w:rPr>
          <w:rFonts w:hAnsi="HG丸ｺﾞｼｯｸM-PRO"/>
          <w:sz w:val="20"/>
          <w:szCs w:val="20"/>
        </w:rPr>
        <w:sectPr w:rsidR="00F84F69" w:rsidRPr="00C54B87" w:rsidSect="00F433BC">
          <w:headerReference w:type="default" r:id="rId7"/>
          <w:footerReference w:type="default" r:id="rId8"/>
          <w:pgSz w:w="11906" w:h="16838"/>
          <w:pgMar w:top="1701" w:right="1985" w:bottom="1418" w:left="1701" w:header="851" w:footer="851" w:gutter="0"/>
          <w:pgNumType w:start="188"/>
          <w:cols w:space="425"/>
          <w:docGrid w:type="linesAndChars" w:linePitch="298"/>
        </w:sectPr>
      </w:pPr>
      <w:r w:rsidRPr="00C54B87">
        <w:rPr>
          <w:rFonts w:hAnsi="HG丸ｺﾞｼｯｸM-PRO" w:hint="eastAsia"/>
          <w:sz w:val="20"/>
          <w:szCs w:val="20"/>
        </w:rPr>
        <w:t>第</w:t>
      </w:r>
      <w:r w:rsidR="00F433BC">
        <w:rPr>
          <w:rFonts w:hAnsi="HG丸ｺﾞｼｯｸM-PRO" w:hint="eastAsia"/>
          <w:sz w:val="20"/>
          <w:szCs w:val="20"/>
        </w:rPr>
        <w:t>３１</w:t>
      </w:r>
      <w:r w:rsidRPr="00C54B87">
        <w:rPr>
          <w:rFonts w:hAnsi="HG丸ｺﾞｼｯｸM-PRO" w:hint="eastAsia"/>
          <w:sz w:val="20"/>
          <w:szCs w:val="20"/>
        </w:rPr>
        <w:t>条　この契約書に定めのない事項については、必要に応じて委託者と受託者とが協議して定める。</w:t>
      </w:r>
    </w:p>
    <w:p w14:paraId="4CA0544B" w14:textId="77777777" w:rsidR="00F433BC" w:rsidRDefault="00F433BC" w:rsidP="00F433BC">
      <w:pPr>
        <w:ind w:left="200" w:hangingChars="100" w:hanging="200"/>
        <w:rPr>
          <w:rFonts w:hAnsi="ＭＳ 明朝"/>
          <w:sz w:val="20"/>
          <w:szCs w:val="20"/>
        </w:rPr>
      </w:pPr>
      <w:r>
        <w:rPr>
          <w:rFonts w:hAnsi="ＭＳ 明朝" w:hint="eastAsia"/>
          <w:sz w:val="20"/>
          <w:szCs w:val="20"/>
        </w:rPr>
        <w:t>（特記事項）</w:t>
      </w:r>
    </w:p>
    <w:p w14:paraId="3DCE94F1" w14:textId="77777777" w:rsidR="00F433BC" w:rsidRPr="00C60C3C" w:rsidRDefault="00F433BC" w:rsidP="00F433BC">
      <w:pPr>
        <w:ind w:left="200" w:hangingChars="100" w:hanging="200"/>
        <w:rPr>
          <w:rFonts w:hAnsi="ＭＳ 明朝"/>
          <w:sz w:val="20"/>
          <w:szCs w:val="20"/>
        </w:rPr>
      </w:pPr>
      <w:r>
        <w:rPr>
          <w:rFonts w:hAnsi="ＭＳ 明朝" w:hint="eastAsia"/>
          <w:sz w:val="20"/>
          <w:szCs w:val="20"/>
        </w:rPr>
        <w:t>第３２条　この契約の効力は、契約書記載の契約日から生ずるものとする。</w:t>
      </w:r>
    </w:p>
    <w:p w14:paraId="66873B4B" w14:textId="77777777" w:rsidR="00F84F69" w:rsidRPr="00F433BC" w:rsidRDefault="00F84F69" w:rsidP="00F84F69">
      <w:pPr>
        <w:ind w:left="200" w:hangingChars="100" w:hanging="200"/>
        <w:rPr>
          <w:rFonts w:hAnsi="HG丸ｺﾞｼｯｸM-PRO"/>
          <w:sz w:val="20"/>
          <w:szCs w:val="20"/>
        </w:rPr>
      </w:pPr>
    </w:p>
    <w:p w14:paraId="73392CA3" w14:textId="77777777" w:rsidR="00CF4068" w:rsidRPr="00E05543" w:rsidRDefault="00CF4068" w:rsidP="00F84F69">
      <w:pPr>
        <w:rPr>
          <w:rFonts w:hAnsi="HG丸ｺﾞｼｯｸM-PRO"/>
        </w:rPr>
      </w:pPr>
    </w:p>
    <w:sectPr w:rsidR="00CF4068" w:rsidRPr="00E05543" w:rsidSect="00E26653">
      <w:headerReference w:type="default" r:id="rId9"/>
      <w:footerReference w:type="default" r:id="rId10"/>
      <w:type w:val="continuous"/>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0D54" w14:textId="77777777" w:rsidR="0017072F" w:rsidRDefault="0017072F" w:rsidP="00F84F69">
      <w:r>
        <w:separator/>
      </w:r>
    </w:p>
  </w:endnote>
  <w:endnote w:type="continuationSeparator" w:id="0">
    <w:p w14:paraId="281A5149" w14:textId="77777777" w:rsidR="0017072F" w:rsidRDefault="0017072F" w:rsidP="00F8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42D3" w14:textId="77777777" w:rsidR="00F84F69" w:rsidRPr="00F405BB" w:rsidRDefault="00F84F69" w:rsidP="00F405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65A6" w14:textId="77777777" w:rsidR="00AE297C" w:rsidRPr="00F405BB" w:rsidRDefault="00AE297C" w:rsidP="00F405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3DCC" w14:textId="77777777" w:rsidR="0017072F" w:rsidRDefault="0017072F" w:rsidP="00F84F69">
      <w:r>
        <w:separator/>
      </w:r>
    </w:p>
  </w:footnote>
  <w:footnote w:type="continuationSeparator" w:id="0">
    <w:p w14:paraId="5C8D33BC" w14:textId="77777777" w:rsidR="0017072F" w:rsidRDefault="0017072F" w:rsidP="00F8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5836" w14:textId="77777777" w:rsidR="00F84F69" w:rsidRDefault="00F84F69">
    <w:pPr>
      <w:pStyle w:val="a3"/>
      <w:rPr>
        <w:rFonts w:ascii="Times New Roman" w:hAnsi="Times New Roman"/>
        <w:kern w:val="0"/>
        <w:szCs w:val="21"/>
      </w:rPr>
    </w:pPr>
    <w:r>
      <w:rPr>
        <w:rFonts w:ascii="Times New Roman" w:hAnsi="Times New Roman"/>
        <w:kern w:val="0"/>
        <w:szCs w:val="21"/>
      </w:rPr>
      <w:tab/>
    </w:r>
  </w:p>
  <w:p w14:paraId="592DFB37" w14:textId="77777777" w:rsidR="00F84F69" w:rsidRDefault="00F84F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5CAB" w14:textId="77777777" w:rsidR="00AE297C" w:rsidRDefault="00F84F69">
    <w:pPr>
      <w:pStyle w:val="a3"/>
      <w:rPr>
        <w:rFonts w:ascii="Times New Roman" w:hAnsi="Times New Roman"/>
        <w:kern w:val="0"/>
        <w:szCs w:val="21"/>
      </w:rPr>
    </w:pPr>
    <w:r>
      <w:rPr>
        <w:rFonts w:ascii="Times New Roman" w:hAnsi="Times New Roman"/>
        <w:kern w:val="0"/>
        <w:szCs w:val="21"/>
      </w:rPr>
      <w:tab/>
    </w:r>
  </w:p>
  <w:p w14:paraId="0D80F327" w14:textId="77777777" w:rsidR="00AE297C" w:rsidRDefault="00AE29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15"/>
    <w:rsid w:val="000050A9"/>
    <w:rsid w:val="000A43B1"/>
    <w:rsid w:val="00154E29"/>
    <w:rsid w:val="00162681"/>
    <w:rsid w:val="0017072F"/>
    <w:rsid w:val="00280788"/>
    <w:rsid w:val="00320339"/>
    <w:rsid w:val="00361875"/>
    <w:rsid w:val="003A553E"/>
    <w:rsid w:val="003C74CE"/>
    <w:rsid w:val="0044402A"/>
    <w:rsid w:val="0048210D"/>
    <w:rsid w:val="00490DAE"/>
    <w:rsid w:val="0061717F"/>
    <w:rsid w:val="006F2DE6"/>
    <w:rsid w:val="00710515"/>
    <w:rsid w:val="007106F6"/>
    <w:rsid w:val="00723717"/>
    <w:rsid w:val="00826462"/>
    <w:rsid w:val="00836BED"/>
    <w:rsid w:val="008C7693"/>
    <w:rsid w:val="00912FD5"/>
    <w:rsid w:val="00916FD0"/>
    <w:rsid w:val="00976CD1"/>
    <w:rsid w:val="00A948FF"/>
    <w:rsid w:val="00AE297C"/>
    <w:rsid w:val="00AE76C5"/>
    <w:rsid w:val="00B310E0"/>
    <w:rsid w:val="00B473EE"/>
    <w:rsid w:val="00B71185"/>
    <w:rsid w:val="00BB7AB2"/>
    <w:rsid w:val="00C54B87"/>
    <w:rsid w:val="00CF4068"/>
    <w:rsid w:val="00D658D2"/>
    <w:rsid w:val="00E05543"/>
    <w:rsid w:val="00E17695"/>
    <w:rsid w:val="00E4672B"/>
    <w:rsid w:val="00EE1F31"/>
    <w:rsid w:val="00EE7258"/>
    <w:rsid w:val="00F433BC"/>
    <w:rsid w:val="00F51505"/>
    <w:rsid w:val="00F84F69"/>
    <w:rsid w:val="00FC6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59AEE5"/>
  <w15:chartTrackingRefBased/>
  <w15:docId w15:val="{72CFD015-DE1C-4C6A-8271-F6E97891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F69"/>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84F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F84F69"/>
  </w:style>
  <w:style w:type="paragraph" w:styleId="a5">
    <w:name w:val="footer"/>
    <w:basedOn w:val="a"/>
    <w:link w:val="a6"/>
    <w:uiPriority w:val="99"/>
    <w:unhideWhenUsed/>
    <w:rsid w:val="00F84F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84F69"/>
  </w:style>
  <w:style w:type="paragraph" w:styleId="a7">
    <w:name w:val="Balloon Text"/>
    <w:basedOn w:val="a"/>
    <w:link w:val="a8"/>
    <w:uiPriority w:val="99"/>
    <w:semiHidden/>
    <w:unhideWhenUsed/>
    <w:rsid w:val="00F515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1505"/>
    <w:rPr>
      <w:rFonts w:asciiTheme="majorHAnsi" w:eastAsiaTheme="majorEastAsia" w:hAnsiTheme="majorHAnsi" w:cstheme="majorBidi"/>
      <w:sz w:val="18"/>
      <w:szCs w:val="18"/>
    </w:rPr>
  </w:style>
  <w:style w:type="paragraph" w:styleId="a9">
    <w:name w:val="List Paragraph"/>
    <w:basedOn w:val="a"/>
    <w:uiPriority w:val="34"/>
    <w:qFormat/>
    <w:rsid w:val="00B711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9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5739-896F-482A-9F66-660FFCA0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1750</Words>
  <Characters>9975</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森崎　和哉</dc:creator>
  <cp:keywords/>
  <dc:description/>
  <cp:lastModifiedBy>上原　章広</cp:lastModifiedBy>
  <cp:revision>25</cp:revision>
  <cp:lastPrinted>2025-11-18T00:00:00Z</cp:lastPrinted>
  <dcterms:created xsi:type="dcterms:W3CDTF">2021-03-28T05:01:00Z</dcterms:created>
  <dcterms:modified xsi:type="dcterms:W3CDTF">2025-12-15T01:56:00Z</dcterms:modified>
</cp:coreProperties>
</file>