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BE23" w14:textId="78226E41" w:rsidR="00013AE2" w:rsidRDefault="00C334A1" w:rsidP="009F2415">
      <w:pPr>
        <w:spacing w:line="440" w:lineRule="exact"/>
        <w:ind w:firstLineChars="500" w:firstLine="1600"/>
        <w:rPr>
          <w:rFonts w:ascii="HGP創英角ｺﾞｼｯｸUB" w:eastAsia="HGP創英角ｺﾞｼｯｸUB"/>
          <w:sz w:val="32"/>
          <w:szCs w:val="32"/>
        </w:rPr>
      </w:pPr>
      <w:r>
        <w:rPr>
          <w:rFonts w:ascii="HGP創英角ｺﾞｼｯｸUB" w:eastAsia="HGP創英角ｺﾞｼｯｸUB" w:hint="eastAsia"/>
          <w:sz w:val="32"/>
          <w:szCs w:val="32"/>
        </w:rPr>
        <w:t>第二期</w:t>
      </w:r>
      <w:r w:rsidR="00037A47" w:rsidRPr="00013AE2">
        <w:rPr>
          <w:rFonts w:ascii="HGP創英角ｺﾞｼｯｸUB" w:eastAsia="HGP創英角ｺﾞｼｯｸUB" w:hint="eastAsia"/>
          <w:sz w:val="32"/>
          <w:szCs w:val="32"/>
        </w:rPr>
        <w:t>熊本地域地下水総合保全管理計画</w:t>
      </w:r>
      <w:r w:rsidR="009F2415">
        <w:rPr>
          <w:rFonts w:ascii="HGP創英角ｺﾞｼｯｸUB" w:eastAsia="HGP創英角ｺﾞｼｯｸUB" w:hint="eastAsia"/>
          <w:sz w:val="32"/>
          <w:szCs w:val="32"/>
        </w:rPr>
        <w:t>（素案）</w:t>
      </w:r>
    </w:p>
    <w:p w14:paraId="2B013569" w14:textId="77777777" w:rsidR="00E326F8" w:rsidRDefault="00E326F8" w:rsidP="00013AE2">
      <w:pPr>
        <w:spacing w:line="440" w:lineRule="exact"/>
        <w:rPr>
          <w:rFonts w:ascii="HGP創英角ｺﾞｼｯｸUB" w:eastAsia="HGP創英角ｺﾞｼｯｸUB"/>
          <w:sz w:val="28"/>
          <w:szCs w:val="28"/>
        </w:rPr>
      </w:pPr>
    </w:p>
    <w:p w14:paraId="686AB7D0" w14:textId="77777777" w:rsidR="00251A93" w:rsidRPr="00625687" w:rsidRDefault="004C73E2" w:rsidP="00386889">
      <w:pPr>
        <w:spacing w:afterLines="50" w:after="180" w:line="440" w:lineRule="exact"/>
        <w:rPr>
          <w:rFonts w:ascii="HGｺﾞｼｯｸE" w:eastAsia="HGｺﾞｼｯｸE" w:hAnsi="ＭＳ ゴシック"/>
          <w:sz w:val="28"/>
          <w:szCs w:val="28"/>
          <w:shd w:val="clear" w:color="auto" w:fill="800080"/>
        </w:rPr>
      </w:pPr>
      <w:r w:rsidRPr="00625687">
        <w:rPr>
          <w:rFonts w:ascii="HGｺﾞｼｯｸE" w:eastAsia="HGｺﾞｼｯｸE" w:hAnsi="ＭＳ ゴシック" w:hint="eastAsia"/>
          <w:sz w:val="28"/>
          <w:szCs w:val="28"/>
          <w:shd w:val="clear" w:color="auto" w:fill="800080"/>
        </w:rPr>
        <w:t>Ⅰ</w:t>
      </w:r>
      <w:r w:rsidR="00C91D02" w:rsidRPr="00625687">
        <w:rPr>
          <w:rFonts w:ascii="HGｺﾞｼｯｸE" w:eastAsia="HGｺﾞｼｯｸE" w:hAnsi="ＭＳ ゴシック" w:hint="eastAsia"/>
          <w:sz w:val="28"/>
          <w:szCs w:val="28"/>
          <w:shd w:val="clear" w:color="auto" w:fill="800080"/>
        </w:rPr>
        <w:t xml:space="preserve">　</w:t>
      </w:r>
      <w:r w:rsidR="00251A93" w:rsidRPr="00625687">
        <w:rPr>
          <w:rFonts w:ascii="HGｺﾞｼｯｸE" w:eastAsia="HGｺﾞｼｯｸE" w:hAnsi="ＭＳ ゴシック" w:hint="eastAsia"/>
          <w:sz w:val="28"/>
          <w:szCs w:val="28"/>
          <w:shd w:val="clear" w:color="auto" w:fill="800080"/>
        </w:rPr>
        <w:t>はじめに</w:t>
      </w:r>
      <w:r w:rsidR="004D0B93" w:rsidRPr="00625687">
        <w:rPr>
          <w:rFonts w:ascii="HGｺﾞｼｯｸE" w:eastAsia="HGｺﾞｼｯｸE" w:hAnsi="ＭＳ ゴシック" w:hint="eastAsia"/>
          <w:sz w:val="28"/>
          <w:szCs w:val="28"/>
          <w:shd w:val="clear" w:color="auto" w:fill="800080"/>
        </w:rPr>
        <w:t xml:space="preserve">　</w:t>
      </w:r>
    </w:p>
    <w:p w14:paraId="7A8EDD2A"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F06570">
        <w:rPr>
          <w:rFonts w:asciiTheme="minorEastAsia" w:eastAsiaTheme="minorEastAsia" w:hAnsiTheme="minorEastAsia" w:hint="eastAsia"/>
        </w:rPr>
        <w:t>阿蘇外輪山西麓から熊本平野及びその周辺台地に広がる熊本地域11</w:t>
      </w:r>
      <w:r w:rsidR="00C2594F" w:rsidRPr="00F06570">
        <w:rPr>
          <w:rFonts w:asciiTheme="minorEastAsia" w:eastAsiaTheme="minorEastAsia" w:hAnsiTheme="minorEastAsia" w:hint="eastAsia"/>
        </w:rPr>
        <w:t>市町村は、一つの大きな地下水盆を共有し、生活用水のほぼ100％を地下水</w:t>
      </w:r>
      <w:r w:rsidR="00685E30">
        <w:rPr>
          <w:rFonts w:asciiTheme="minorEastAsia" w:eastAsiaTheme="minorEastAsia" w:hAnsiTheme="minorEastAsia" w:hint="eastAsia"/>
        </w:rPr>
        <w:t>で賄っているほか、工業、農業などの産業用水としても地下水を利用するなど、清冽で豊富な地下水の恵みによって発展してきた。</w:t>
      </w:r>
    </w:p>
    <w:p w14:paraId="0B4D6E34"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C2594F" w:rsidRPr="00F06570">
        <w:rPr>
          <w:rFonts w:asciiTheme="minorEastAsia" w:eastAsiaTheme="minorEastAsia" w:hAnsiTheme="minorEastAsia" w:hint="eastAsia"/>
        </w:rPr>
        <w:t>しかし、その地下水に水量・水質両面の課題が顕在化し</w:t>
      </w:r>
      <w:r w:rsidR="001B03B8">
        <w:rPr>
          <w:rFonts w:asciiTheme="minorEastAsia" w:eastAsiaTheme="minorEastAsia" w:hAnsiTheme="minorEastAsia" w:hint="eastAsia"/>
        </w:rPr>
        <w:t>た</w:t>
      </w:r>
      <w:r w:rsidR="00C2594F" w:rsidRPr="00F06570">
        <w:rPr>
          <w:rFonts w:asciiTheme="minorEastAsia" w:eastAsiaTheme="minorEastAsia" w:hAnsiTheme="minorEastAsia" w:hint="eastAsia"/>
        </w:rPr>
        <w:t>ことから、平</w:t>
      </w:r>
      <w:r w:rsidR="00C2594F" w:rsidRPr="00F06570">
        <w:rPr>
          <w:rFonts w:asciiTheme="minorEastAsia" w:eastAsiaTheme="minorEastAsia" w:hAnsiTheme="minorEastAsia"/>
        </w:rPr>
        <w:t>成</w:t>
      </w:r>
      <w:r w:rsidR="00F06570" w:rsidRPr="00F06570">
        <w:rPr>
          <w:rFonts w:asciiTheme="minorEastAsia" w:eastAsiaTheme="minorEastAsia" w:hAnsiTheme="minorEastAsia" w:hint="eastAsia"/>
        </w:rPr>
        <w:t>20</w:t>
      </w:r>
      <w:r w:rsidR="00F06570">
        <w:rPr>
          <w:rFonts w:asciiTheme="minorEastAsia" w:eastAsiaTheme="minorEastAsia" w:hAnsiTheme="minorEastAsia" w:hint="eastAsia"/>
        </w:rPr>
        <w:t>年</w:t>
      </w:r>
      <w:r w:rsidR="0009057E">
        <w:rPr>
          <w:rFonts w:asciiTheme="minorEastAsia" w:eastAsiaTheme="minorEastAsia" w:hAnsiTheme="minorEastAsia" w:hint="eastAsia"/>
        </w:rPr>
        <w:t>(2008年)</w:t>
      </w:r>
      <w:r w:rsidR="002502D4">
        <w:rPr>
          <w:rFonts w:asciiTheme="minorEastAsia" w:eastAsiaTheme="minorEastAsia" w:hAnsiTheme="minorEastAsia" w:hint="eastAsia"/>
        </w:rPr>
        <w:t>９月</w:t>
      </w:r>
      <w:r w:rsidR="00F06570">
        <w:rPr>
          <w:rFonts w:asciiTheme="minorEastAsia" w:eastAsiaTheme="minorEastAsia" w:hAnsiTheme="minorEastAsia" w:hint="eastAsia"/>
        </w:rPr>
        <w:t>に熊本県と熊本地域11</w:t>
      </w:r>
      <w:r w:rsidR="00C2594F" w:rsidRPr="00F06570">
        <w:rPr>
          <w:rFonts w:asciiTheme="minorEastAsia" w:eastAsiaTheme="minorEastAsia" w:hAnsiTheme="minorEastAsia" w:hint="eastAsia"/>
        </w:rPr>
        <w:t>市町村は</w:t>
      </w:r>
      <w:r w:rsidR="002502D4">
        <w:rPr>
          <w:rFonts w:asciiTheme="minorEastAsia" w:eastAsiaTheme="minorEastAsia" w:hAnsiTheme="minorEastAsia" w:hint="eastAsia"/>
        </w:rPr>
        <w:t>、</w:t>
      </w:r>
      <w:r w:rsidR="00C2594F" w:rsidRPr="00F06570">
        <w:rPr>
          <w:rFonts w:asciiTheme="minorEastAsia" w:eastAsiaTheme="minorEastAsia" w:hAnsiTheme="minorEastAsia" w:hint="eastAsia"/>
        </w:rPr>
        <w:t>地下水保全対策を総合的、計画的に</w:t>
      </w:r>
      <w:r w:rsidR="00F06570">
        <w:rPr>
          <w:rFonts w:asciiTheme="minorEastAsia" w:eastAsiaTheme="minorEastAsia" w:hAnsiTheme="minorEastAsia" w:hint="eastAsia"/>
        </w:rPr>
        <w:t>推進するため</w:t>
      </w:r>
      <w:r w:rsidR="002502D4">
        <w:rPr>
          <w:rFonts w:asciiTheme="minorEastAsia" w:eastAsiaTheme="minorEastAsia" w:hAnsiTheme="minorEastAsia" w:hint="eastAsia"/>
        </w:rPr>
        <w:t>、</w:t>
      </w:r>
      <w:r w:rsidR="00F06570">
        <w:rPr>
          <w:rFonts w:asciiTheme="minorEastAsia" w:eastAsiaTheme="minorEastAsia" w:hAnsiTheme="minorEastAsia" w:hint="eastAsia"/>
        </w:rPr>
        <w:t>「熊本地域地下水総合保全管理計画（計画期間：平成21～36</w:t>
      </w:r>
      <w:r w:rsidR="00C2594F" w:rsidRPr="00F06570">
        <w:rPr>
          <w:rFonts w:asciiTheme="minorEastAsia" w:eastAsiaTheme="minorEastAsia" w:hAnsiTheme="minorEastAsia" w:hint="eastAsia"/>
        </w:rPr>
        <w:t>年度</w:t>
      </w:r>
      <w:r w:rsidR="00766FAA" w:rsidRPr="00F06570">
        <w:rPr>
          <w:rFonts w:asciiTheme="minorEastAsia" w:eastAsiaTheme="minorEastAsia" w:hAnsiTheme="minorEastAsia" w:hint="eastAsia"/>
        </w:rPr>
        <w:t>。以下「管理計画」という。</w:t>
      </w:r>
      <w:r w:rsidR="00C2594F" w:rsidRPr="00F06570">
        <w:rPr>
          <w:rFonts w:asciiTheme="minorEastAsia" w:eastAsiaTheme="minorEastAsia" w:hAnsiTheme="minorEastAsia" w:hint="eastAsia"/>
        </w:rPr>
        <w:t>）」を共同で策定した。</w:t>
      </w:r>
      <w:r w:rsidR="000402B0">
        <w:rPr>
          <w:rFonts w:asciiTheme="minorEastAsia" w:eastAsiaTheme="minorEastAsia" w:hAnsiTheme="minorEastAsia" w:hint="eastAsia"/>
        </w:rPr>
        <w:t>また</w:t>
      </w:r>
      <w:r w:rsidR="00C2594F" w:rsidRPr="00F06570">
        <w:rPr>
          <w:rFonts w:asciiTheme="minorEastAsia" w:eastAsiaTheme="minorEastAsia" w:hAnsiTheme="minorEastAsia" w:hint="eastAsia"/>
        </w:rPr>
        <w:t>、この</w:t>
      </w:r>
      <w:r w:rsidR="00C667BD" w:rsidRPr="00F06570">
        <w:rPr>
          <w:rFonts w:asciiTheme="minorEastAsia" w:eastAsiaTheme="minorEastAsia" w:hAnsiTheme="minorEastAsia" w:hint="eastAsia"/>
        </w:rPr>
        <w:t>管理</w:t>
      </w:r>
      <w:r w:rsidR="00C2594F" w:rsidRPr="00F06570">
        <w:rPr>
          <w:rFonts w:asciiTheme="minorEastAsia" w:eastAsiaTheme="minorEastAsia" w:hAnsiTheme="minorEastAsia" w:hint="eastAsia"/>
        </w:rPr>
        <w:t>計画を着実に実行する</w:t>
      </w:r>
      <w:r w:rsidR="00F15723" w:rsidRPr="00F06570">
        <w:rPr>
          <w:rFonts w:asciiTheme="minorEastAsia" w:eastAsiaTheme="minorEastAsia" w:hAnsiTheme="minorEastAsia"/>
        </w:rPr>
        <w:t>ため</w:t>
      </w:r>
      <w:r w:rsidR="00F06570">
        <w:rPr>
          <w:rFonts w:asciiTheme="minorEastAsia" w:eastAsiaTheme="minorEastAsia" w:hAnsiTheme="minorEastAsia" w:hint="eastAsia"/>
        </w:rPr>
        <w:t>、平成21年</w:t>
      </w:r>
      <w:r w:rsidR="0009057E">
        <w:rPr>
          <w:rFonts w:asciiTheme="minorEastAsia" w:eastAsiaTheme="minorEastAsia" w:hAnsiTheme="minorEastAsia" w:hint="eastAsia"/>
        </w:rPr>
        <w:t>(2009年)</w:t>
      </w:r>
      <w:r w:rsidR="00927F3D">
        <w:rPr>
          <w:rFonts w:asciiTheme="minorEastAsia" w:eastAsiaTheme="minorEastAsia" w:hAnsiTheme="minorEastAsia" w:hint="eastAsia"/>
        </w:rPr>
        <w:t>２</w:t>
      </w:r>
      <w:r w:rsidR="00F15723" w:rsidRPr="00F06570">
        <w:rPr>
          <w:rFonts w:asciiTheme="minorEastAsia" w:eastAsiaTheme="minorEastAsia" w:hAnsiTheme="minorEastAsia" w:hint="eastAsia"/>
        </w:rPr>
        <w:t>月に</w:t>
      </w:r>
      <w:r w:rsidR="00F06570">
        <w:rPr>
          <w:rFonts w:asciiTheme="minorEastAsia" w:eastAsiaTheme="minorEastAsia" w:hAnsiTheme="minorEastAsia" w:hint="eastAsia"/>
        </w:rPr>
        <w:t>第</w:t>
      </w:r>
      <w:r w:rsidR="00A225DC">
        <w:rPr>
          <w:rFonts w:asciiTheme="minorEastAsia" w:eastAsiaTheme="minorEastAsia" w:hAnsiTheme="minorEastAsia" w:hint="eastAsia"/>
        </w:rPr>
        <w:t>１</w:t>
      </w:r>
      <w:r w:rsidR="00C2594F" w:rsidRPr="00F06570">
        <w:rPr>
          <w:rFonts w:asciiTheme="minorEastAsia" w:eastAsiaTheme="minorEastAsia" w:hAnsiTheme="minorEastAsia" w:hint="eastAsia"/>
        </w:rPr>
        <w:t>期行動計画</w:t>
      </w:r>
      <w:r w:rsidR="006B40DF" w:rsidRPr="00F06570">
        <w:rPr>
          <w:rFonts w:asciiTheme="minorEastAsia" w:eastAsiaTheme="minorEastAsia" w:hAnsiTheme="minorEastAsia" w:hint="eastAsia"/>
        </w:rPr>
        <w:t>（</w:t>
      </w:r>
      <w:r w:rsidR="00A90ED7" w:rsidRPr="00F06570">
        <w:rPr>
          <w:rFonts w:asciiTheme="minorEastAsia" w:eastAsiaTheme="minorEastAsia" w:hAnsiTheme="minorEastAsia" w:hint="eastAsia"/>
        </w:rPr>
        <w:t>計画期間：</w:t>
      </w:r>
      <w:r w:rsidR="00F06570">
        <w:rPr>
          <w:rFonts w:asciiTheme="minorEastAsia" w:eastAsiaTheme="minorEastAsia" w:hAnsiTheme="minorEastAsia" w:hint="eastAsia"/>
        </w:rPr>
        <w:t>平成21～25</w:t>
      </w:r>
      <w:r w:rsidR="006B40DF" w:rsidRPr="00F06570">
        <w:rPr>
          <w:rFonts w:asciiTheme="minorEastAsia" w:eastAsiaTheme="minorEastAsia" w:hAnsiTheme="minorEastAsia" w:hint="eastAsia"/>
        </w:rPr>
        <w:t>年度）</w:t>
      </w:r>
      <w:r w:rsidR="00F15723" w:rsidRPr="00F06570">
        <w:rPr>
          <w:rFonts w:asciiTheme="minorEastAsia" w:eastAsiaTheme="minorEastAsia" w:hAnsiTheme="minorEastAsia" w:hint="eastAsia"/>
        </w:rPr>
        <w:t>、平成</w:t>
      </w:r>
      <w:r w:rsidR="00F06570">
        <w:rPr>
          <w:rFonts w:asciiTheme="minorEastAsia" w:eastAsiaTheme="minorEastAsia" w:hAnsiTheme="minorEastAsia" w:hint="eastAsia"/>
        </w:rPr>
        <w:t>26年</w:t>
      </w:r>
      <w:r w:rsidR="0009057E">
        <w:rPr>
          <w:rFonts w:asciiTheme="minorEastAsia" w:eastAsiaTheme="minorEastAsia" w:hAnsiTheme="minorEastAsia" w:hint="eastAsia"/>
        </w:rPr>
        <w:t>(2014年)</w:t>
      </w:r>
      <w:r w:rsidR="00927F3D">
        <w:rPr>
          <w:rFonts w:asciiTheme="minorEastAsia" w:eastAsiaTheme="minorEastAsia" w:hAnsiTheme="minorEastAsia" w:hint="eastAsia"/>
        </w:rPr>
        <w:t>３</w:t>
      </w:r>
      <w:r w:rsidR="00F15723" w:rsidRPr="00F06570">
        <w:rPr>
          <w:rFonts w:asciiTheme="minorEastAsia" w:eastAsiaTheme="minorEastAsia" w:hAnsiTheme="minorEastAsia" w:hint="eastAsia"/>
        </w:rPr>
        <w:t>月に</w:t>
      </w:r>
      <w:r w:rsidR="00AB3FC6" w:rsidRPr="00F06570">
        <w:rPr>
          <w:rFonts w:asciiTheme="minorEastAsia" w:eastAsiaTheme="minorEastAsia" w:hAnsiTheme="minorEastAsia" w:hint="eastAsia"/>
        </w:rPr>
        <w:t>第</w:t>
      </w:r>
      <w:r w:rsidR="000402B0">
        <w:rPr>
          <w:rFonts w:asciiTheme="minorEastAsia" w:eastAsiaTheme="minorEastAsia" w:hAnsiTheme="minorEastAsia" w:hint="eastAsia"/>
        </w:rPr>
        <w:t>２</w:t>
      </w:r>
      <w:r w:rsidR="00AB3FC6" w:rsidRPr="00F06570">
        <w:rPr>
          <w:rFonts w:asciiTheme="minorEastAsia" w:eastAsiaTheme="minorEastAsia" w:hAnsiTheme="minorEastAsia" w:hint="eastAsia"/>
        </w:rPr>
        <w:t>期行動計画</w:t>
      </w:r>
      <w:r w:rsidR="006B40DF" w:rsidRPr="00F06570">
        <w:rPr>
          <w:rFonts w:asciiTheme="minorEastAsia" w:eastAsiaTheme="minorEastAsia" w:hAnsiTheme="minorEastAsia" w:hint="eastAsia"/>
        </w:rPr>
        <w:t>（</w:t>
      </w:r>
      <w:r w:rsidR="00A90ED7" w:rsidRPr="00F06570">
        <w:rPr>
          <w:rFonts w:asciiTheme="minorEastAsia" w:eastAsiaTheme="minorEastAsia" w:hAnsiTheme="minorEastAsia" w:hint="eastAsia"/>
        </w:rPr>
        <w:t>計画期間：</w:t>
      </w:r>
      <w:r w:rsidR="00F06570">
        <w:rPr>
          <w:rFonts w:asciiTheme="minorEastAsia" w:eastAsiaTheme="minorEastAsia" w:hAnsiTheme="minorEastAsia" w:hint="eastAsia"/>
        </w:rPr>
        <w:t>平成26～30</w:t>
      </w:r>
      <w:r w:rsidR="006B40DF" w:rsidRPr="00F06570">
        <w:rPr>
          <w:rFonts w:asciiTheme="minorEastAsia" w:eastAsiaTheme="minorEastAsia" w:hAnsiTheme="minorEastAsia" w:hint="eastAsia"/>
        </w:rPr>
        <w:t>年度）</w:t>
      </w:r>
      <w:r w:rsidR="000402B0">
        <w:rPr>
          <w:rFonts w:asciiTheme="minorEastAsia" w:eastAsiaTheme="minorEastAsia" w:hAnsiTheme="minorEastAsia" w:hint="eastAsia"/>
        </w:rPr>
        <w:t>、平成31年</w:t>
      </w:r>
      <w:r w:rsidR="00BE77D8">
        <w:rPr>
          <w:rFonts w:asciiTheme="minorEastAsia" w:eastAsiaTheme="minorEastAsia" w:hAnsiTheme="minorEastAsia" w:hint="eastAsia"/>
        </w:rPr>
        <w:t>(201</w:t>
      </w:r>
      <w:r w:rsidR="000B5858">
        <w:rPr>
          <w:rFonts w:asciiTheme="minorEastAsia" w:eastAsiaTheme="minorEastAsia" w:hAnsiTheme="minorEastAsia" w:hint="eastAsia"/>
        </w:rPr>
        <w:t>9</w:t>
      </w:r>
      <w:r w:rsidR="00BE77D8">
        <w:rPr>
          <w:rFonts w:asciiTheme="minorEastAsia" w:eastAsiaTheme="minorEastAsia" w:hAnsiTheme="minorEastAsia" w:hint="eastAsia"/>
        </w:rPr>
        <w:t>年)</w:t>
      </w:r>
      <w:r w:rsidR="000402B0">
        <w:rPr>
          <w:rFonts w:asciiTheme="minorEastAsia" w:eastAsiaTheme="minorEastAsia" w:hAnsiTheme="minorEastAsia" w:hint="eastAsia"/>
        </w:rPr>
        <w:t>３月に第３期行動計画（計画期間：令和</w:t>
      </w:r>
      <w:r w:rsidR="002502D4">
        <w:rPr>
          <w:rFonts w:asciiTheme="minorEastAsia" w:eastAsiaTheme="minorEastAsia" w:hAnsiTheme="minorEastAsia" w:hint="eastAsia"/>
        </w:rPr>
        <w:t>元</w:t>
      </w:r>
      <w:r w:rsidR="000402B0">
        <w:rPr>
          <w:rFonts w:asciiTheme="minorEastAsia" w:eastAsiaTheme="minorEastAsia" w:hAnsiTheme="minorEastAsia" w:hint="eastAsia"/>
        </w:rPr>
        <w:t>～６年度）</w:t>
      </w:r>
      <w:r w:rsidR="00C2594F" w:rsidRPr="00F06570">
        <w:rPr>
          <w:rFonts w:asciiTheme="minorEastAsia" w:eastAsiaTheme="minorEastAsia" w:hAnsiTheme="minorEastAsia" w:hint="eastAsia"/>
        </w:rPr>
        <w:t>を策定した。</w:t>
      </w:r>
    </w:p>
    <w:p w14:paraId="568285B1"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CF479C">
        <w:rPr>
          <w:rFonts w:asciiTheme="minorEastAsia" w:eastAsiaTheme="minorEastAsia" w:hAnsiTheme="minorEastAsia" w:hint="eastAsia"/>
        </w:rPr>
        <w:t>第１期行動計画では、地下水涵養</w:t>
      </w:r>
      <w:r w:rsidR="00501A07">
        <w:rPr>
          <w:rFonts w:asciiTheme="minorEastAsia" w:eastAsiaTheme="minorEastAsia" w:hAnsiTheme="minorEastAsia" w:hint="eastAsia"/>
        </w:rPr>
        <w:t>（かんよう）</w:t>
      </w:r>
      <w:r w:rsidR="00CF479C">
        <w:rPr>
          <w:rFonts w:asciiTheme="minorEastAsia" w:eastAsiaTheme="minorEastAsia" w:hAnsiTheme="minorEastAsia" w:hint="eastAsia"/>
        </w:rPr>
        <w:t>対策、節水対策及び水質保全対策の３つの取組について実行可能なものから着実に取り組むとともに、それらの行動の基礎となる県民、事業者等への地下水保全意識の普及・啓発に取り組んだ。</w:t>
      </w:r>
    </w:p>
    <w:p w14:paraId="7968EA80" w14:textId="06F81CBA"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9F2415">
        <w:rPr>
          <w:rFonts w:asciiTheme="minorEastAsia" w:eastAsiaTheme="minorEastAsia" w:hAnsiTheme="minorEastAsia" w:hint="eastAsia"/>
        </w:rPr>
        <w:t>平成24年（2012年）</w:t>
      </w:r>
      <w:r w:rsidR="00F83A4E">
        <w:rPr>
          <w:rFonts w:asciiTheme="minorEastAsia" w:eastAsiaTheme="minorEastAsia" w:hAnsiTheme="minorEastAsia" w:hint="eastAsia"/>
        </w:rPr>
        <w:t>に</w:t>
      </w:r>
      <w:r w:rsidR="005A1A47">
        <w:rPr>
          <w:rFonts w:asciiTheme="minorEastAsia" w:eastAsiaTheme="minorEastAsia" w:hAnsiTheme="minorEastAsia" w:hint="eastAsia"/>
        </w:rPr>
        <w:t>は</w:t>
      </w:r>
      <w:r w:rsidR="00F83A4E">
        <w:rPr>
          <w:rFonts w:asciiTheme="minorEastAsia" w:eastAsiaTheme="minorEastAsia" w:hAnsiTheme="minorEastAsia" w:hint="eastAsia"/>
        </w:rPr>
        <w:t>、</w:t>
      </w:r>
      <w:r w:rsidR="00C2594F" w:rsidRPr="00F06570">
        <w:rPr>
          <w:rFonts w:asciiTheme="minorEastAsia" w:eastAsiaTheme="minorEastAsia" w:hAnsiTheme="minorEastAsia" w:hint="eastAsia"/>
        </w:rPr>
        <w:t>行政、企業、団体、</w:t>
      </w:r>
      <w:r w:rsidR="00390072" w:rsidRPr="00F06570">
        <w:rPr>
          <w:rFonts w:asciiTheme="minorEastAsia" w:eastAsiaTheme="minorEastAsia" w:hAnsiTheme="minorEastAsia" w:hint="eastAsia"/>
        </w:rPr>
        <w:t>住民</w:t>
      </w:r>
      <w:r w:rsidR="00C2594F" w:rsidRPr="00F06570">
        <w:rPr>
          <w:rFonts w:asciiTheme="minorEastAsia" w:eastAsiaTheme="minorEastAsia" w:hAnsiTheme="minorEastAsia" w:hint="eastAsia"/>
        </w:rPr>
        <w:t>等の協働による地下水保全推進母体として</w:t>
      </w:r>
      <w:r w:rsidR="000E2CD2" w:rsidRPr="00F06570">
        <w:rPr>
          <w:rFonts w:asciiTheme="minorEastAsia" w:eastAsiaTheme="minorEastAsia" w:hAnsiTheme="minorEastAsia" w:hint="eastAsia"/>
        </w:rPr>
        <w:t>「</w:t>
      </w:r>
      <w:r w:rsidR="00C2594F" w:rsidRPr="00F06570">
        <w:rPr>
          <w:rFonts w:asciiTheme="minorEastAsia" w:eastAsiaTheme="minorEastAsia" w:hAnsiTheme="minorEastAsia" w:hint="eastAsia"/>
        </w:rPr>
        <w:t>公益財団法人くまもと地下水財団</w:t>
      </w:r>
      <w:r w:rsidR="00766FAA" w:rsidRPr="00F06570">
        <w:rPr>
          <w:rFonts w:asciiTheme="minorEastAsia" w:eastAsiaTheme="minorEastAsia" w:hAnsiTheme="minorEastAsia" w:hint="eastAsia"/>
        </w:rPr>
        <w:t>（以下「地下水財団」という。）</w:t>
      </w:r>
      <w:r w:rsidR="000E2CD2" w:rsidRPr="00F06570">
        <w:rPr>
          <w:rFonts w:asciiTheme="minorEastAsia" w:eastAsiaTheme="minorEastAsia" w:hAnsiTheme="minorEastAsia" w:hint="eastAsia"/>
        </w:rPr>
        <w:t>」</w:t>
      </w:r>
      <w:r w:rsidR="00C2594F" w:rsidRPr="00F06570">
        <w:rPr>
          <w:rFonts w:asciiTheme="minorEastAsia" w:eastAsiaTheme="minorEastAsia" w:hAnsiTheme="minorEastAsia" w:hint="eastAsia"/>
        </w:rPr>
        <w:t>を設立した。</w:t>
      </w:r>
      <w:r w:rsidR="00EC2E89">
        <w:rPr>
          <w:rFonts w:asciiTheme="minorEastAsia" w:eastAsiaTheme="minorEastAsia" w:hAnsiTheme="minorEastAsia" w:hint="eastAsia"/>
        </w:rPr>
        <w:t>また</w:t>
      </w:r>
      <w:r w:rsidR="009C42EA">
        <w:rPr>
          <w:rFonts w:asciiTheme="minorEastAsia" w:eastAsiaTheme="minorEastAsia" w:hAnsiTheme="minorEastAsia" w:hint="eastAsia"/>
        </w:rPr>
        <w:t>、</w:t>
      </w:r>
      <w:r w:rsidR="00EC2E89">
        <w:rPr>
          <w:rFonts w:asciiTheme="minorEastAsia" w:eastAsiaTheme="minorEastAsia" w:hAnsiTheme="minorEastAsia" w:hint="eastAsia"/>
        </w:rPr>
        <w:t>同年、</w:t>
      </w:r>
      <w:r w:rsidR="005A1A47">
        <w:rPr>
          <w:rFonts w:asciiTheme="minorEastAsia" w:eastAsiaTheme="minorEastAsia" w:hAnsiTheme="minorEastAsia" w:hint="eastAsia"/>
        </w:rPr>
        <w:t>県は、</w:t>
      </w:r>
      <w:r w:rsidR="005A1A47" w:rsidRPr="00F06570">
        <w:rPr>
          <w:rFonts w:asciiTheme="minorEastAsia" w:eastAsiaTheme="minorEastAsia" w:hAnsiTheme="minorEastAsia" w:hint="eastAsia"/>
        </w:rPr>
        <w:t>地下水保全を持続的に進めるための制度的基盤と組織的基盤を強化するため、</w:t>
      </w:r>
      <w:r w:rsidR="002502D4">
        <w:rPr>
          <w:rFonts w:asciiTheme="minorEastAsia" w:eastAsiaTheme="minorEastAsia" w:hAnsiTheme="minorEastAsia" w:hint="eastAsia"/>
        </w:rPr>
        <w:t>一定規模を超える揚水設備で地下水を採取する場合の許可制度の導入や特に地下水の水位が低下している地域の「重点地域」への指定など、「</w:t>
      </w:r>
      <w:r w:rsidR="002502D4" w:rsidRPr="00F06570">
        <w:rPr>
          <w:rFonts w:asciiTheme="minorEastAsia" w:eastAsiaTheme="minorEastAsia" w:hAnsiTheme="minorEastAsia" w:hint="eastAsia"/>
        </w:rPr>
        <w:t>熊本県地下水保全条例（以下「地下水保全条例」という。）</w:t>
      </w:r>
      <w:r w:rsidR="002502D4">
        <w:rPr>
          <w:rFonts w:asciiTheme="minorEastAsia" w:eastAsiaTheme="minorEastAsia" w:hAnsiTheme="minorEastAsia" w:hint="eastAsia"/>
        </w:rPr>
        <w:t>」を</w:t>
      </w:r>
      <w:r w:rsidR="002502D4" w:rsidRPr="00F06570">
        <w:rPr>
          <w:rFonts w:asciiTheme="minorEastAsia" w:eastAsiaTheme="minorEastAsia" w:hAnsiTheme="minorEastAsia" w:hint="eastAsia"/>
        </w:rPr>
        <w:t>改正</w:t>
      </w:r>
      <w:r w:rsidR="00EC2E89">
        <w:rPr>
          <w:rFonts w:asciiTheme="minorEastAsia" w:eastAsiaTheme="minorEastAsia" w:hAnsiTheme="minorEastAsia" w:hint="eastAsia"/>
        </w:rPr>
        <w:t>・施行し</w:t>
      </w:r>
      <w:r w:rsidR="005A1A47">
        <w:rPr>
          <w:rFonts w:asciiTheme="minorEastAsia" w:eastAsiaTheme="minorEastAsia" w:hAnsiTheme="minorEastAsia" w:hint="eastAsia"/>
        </w:rPr>
        <w:t>た。</w:t>
      </w:r>
    </w:p>
    <w:p w14:paraId="20D164B2" w14:textId="77777777" w:rsidR="003B4329" w:rsidRDefault="003B4329" w:rsidP="003B4329">
      <w:r>
        <w:rPr>
          <w:rFonts w:asciiTheme="minorEastAsia" w:eastAsiaTheme="minorEastAsia" w:hAnsiTheme="minorEastAsia" w:hint="eastAsia"/>
        </w:rPr>
        <w:t xml:space="preserve">　</w:t>
      </w:r>
      <w:r w:rsidR="00CF479C">
        <w:rPr>
          <w:rFonts w:hint="eastAsia"/>
        </w:rPr>
        <w:t>第２期行動計画では、第１期行動計画の推進結果を踏まえ、効果と実現性が高い施策・事業への選択・集中や、取組の活動目標を設定するなど、水量及び水質の保全対策に取り組んだ。また、</w:t>
      </w:r>
      <w:r w:rsidR="004A5E86">
        <w:rPr>
          <w:rFonts w:hint="eastAsia"/>
        </w:rPr>
        <w:t>平成</w:t>
      </w:r>
      <w:r w:rsidR="004A5E86" w:rsidRPr="004A5E86">
        <w:rPr>
          <w:rFonts w:hAnsi="ＭＳ 明朝" w:hint="eastAsia"/>
        </w:rPr>
        <w:t>2</w:t>
      </w:r>
      <w:r w:rsidR="004A5E86">
        <w:rPr>
          <w:rFonts w:hAnsi="ＭＳ 明朝" w:hint="eastAsia"/>
        </w:rPr>
        <w:t>7年（2015年）には、</w:t>
      </w:r>
      <w:r w:rsidR="001E6493">
        <w:rPr>
          <w:rFonts w:hAnsi="ＭＳ 明朝" w:hint="eastAsia"/>
        </w:rPr>
        <w:t>県は、</w:t>
      </w:r>
      <w:r w:rsidR="006B5B9A" w:rsidRPr="00CF5B82">
        <w:rPr>
          <w:rFonts w:hint="eastAsia"/>
        </w:rPr>
        <w:t>農業の持続的な発展を通して地下水と土を未来に引き継ぐため「</w:t>
      </w:r>
      <w:r w:rsidR="00046AEE" w:rsidRPr="00CF5B82">
        <w:rPr>
          <w:rFonts w:hint="eastAsia"/>
        </w:rPr>
        <w:t>熊本県</w:t>
      </w:r>
      <w:r w:rsidR="006B5B9A" w:rsidRPr="00CF5B82">
        <w:rPr>
          <w:rFonts w:hint="eastAsia"/>
        </w:rPr>
        <w:t>地下水と土を育む農業推進条例」</w:t>
      </w:r>
      <w:r w:rsidR="00046AEE" w:rsidRPr="00CF5B82">
        <w:rPr>
          <w:rFonts w:hint="eastAsia"/>
        </w:rPr>
        <w:t>を</w:t>
      </w:r>
      <w:r w:rsidR="006B5B9A" w:rsidRPr="00CF5B82">
        <w:rPr>
          <w:rFonts w:hint="eastAsia"/>
        </w:rPr>
        <w:t>施行</w:t>
      </w:r>
      <w:r w:rsidR="00046AEE" w:rsidRPr="00CF5B82">
        <w:rPr>
          <w:rFonts w:hint="eastAsia"/>
        </w:rPr>
        <w:t>し</w:t>
      </w:r>
      <w:r w:rsidR="004A171C">
        <w:rPr>
          <w:rFonts w:hint="eastAsia"/>
        </w:rPr>
        <w:t>、この条例に基づく</w:t>
      </w:r>
      <w:r w:rsidR="006B5B9A" w:rsidRPr="00CF5B82">
        <w:rPr>
          <w:rFonts w:hint="eastAsia"/>
        </w:rPr>
        <w:t>「地下水と土を育む農業の推進に関する計画」</w:t>
      </w:r>
      <w:r w:rsidR="00046AEE" w:rsidRPr="00CF5B82">
        <w:rPr>
          <w:rFonts w:hint="eastAsia"/>
        </w:rPr>
        <w:t>を</w:t>
      </w:r>
      <w:r w:rsidR="006B5B9A" w:rsidRPr="00CF5B82">
        <w:rPr>
          <w:rFonts w:hint="eastAsia"/>
        </w:rPr>
        <w:t>策定</w:t>
      </w:r>
      <w:r w:rsidR="00046AEE" w:rsidRPr="00CF5B82">
        <w:rPr>
          <w:rFonts w:hint="eastAsia"/>
        </w:rPr>
        <w:t>す</w:t>
      </w:r>
      <w:r w:rsidR="006B5B9A" w:rsidRPr="00CF5B82">
        <w:rPr>
          <w:rFonts w:hint="eastAsia"/>
        </w:rPr>
        <w:t>るなど、農業</w:t>
      </w:r>
      <w:r w:rsidR="00046AEE" w:rsidRPr="00CF5B82">
        <w:rPr>
          <w:rFonts w:hint="eastAsia"/>
        </w:rPr>
        <w:t>による地下水の量と質の保全対策を進め</w:t>
      </w:r>
      <w:r w:rsidR="00F15723" w:rsidRPr="00CF5B82">
        <w:rPr>
          <w:rFonts w:hint="eastAsia"/>
        </w:rPr>
        <w:t>た</w:t>
      </w:r>
      <w:r w:rsidR="00FE4781" w:rsidRPr="00CF5B82">
        <w:rPr>
          <w:rFonts w:hint="eastAsia"/>
        </w:rPr>
        <w:t>。</w:t>
      </w:r>
    </w:p>
    <w:p w14:paraId="3FB1322A" w14:textId="77777777" w:rsidR="003B4329" w:rsidRDefault="003B4329" w:rsidP="003B4329">
      <w:r>
        <w:rPr>
          <w:rFonts w:hint="eastAsia"/>
        </w:rPr>
        <w:t xml:space="preserve">　</w:t>
      </w:r>
      <w:r w:rsidR="00CF479C">
        <w:rPr>
          <w:rFonts w:hint="eastAsia"/>
        </w:rPr>
        <w:t>このような中、平成28年（2016年）４月に熊本地震が発生し、</w:t>
      </w:r>
      <w:r w:rsidR="00844B7B">
        <w:rPr>
          <w:rFonts w:hint="eastAsia"/>
        </w:rPr>
        <w:t>地下水涵養の取組が大幅に縮小するなど、水量保全対策に影響が生じた。</w:t>
      </w:r>
    </w:p>
    <w:p w14:paraId="1C1FDE85" w14:textId="77777777" w:rsidR="003B4329" w:rsidRDefault="003B4329" w:rsidP="003B4329">
      <w:r>
        <w:rPr>
          <w:rFonts w:hint="eastAsia"/>
        </w:rPr>
        <w:t xml:space="preserve">　</w:t>
      </w:r>
      <w:r w:rsidR="00844B7B">
        <w:rPr>
          <w:rFonts w:hint="eastAsia"/>
        </w:rPr>
        <w:t>第３期行動計画では、</w:t>
      </w:r>
      <w:r w:rsidR="002502D4">
        <w:rPr>
          <w:rFonts w:hint="eastAsia"/>
        </w:rPr>
        <w:t>平成28年</w:t>
      </w:r>
      <w:r w:rsidR="00844B7B">
        <w:rPr>
          <w:rFonts w:hint="eastAsia"/>
        </w:rPr>
        <w:t>熊本地震の経験や、これまでの行動計画の推進結果と課題を踏まえ、地下水位や湧水量等の改善を更に進めるため、第２期行動計画の考え方を継承し、水量及び水質の保全対策に取り組んだ。</w:t>
      </w:r>
    </w:p>
    <w:p w14:paraId="6D931489" w14:textId="77777777" w:rsidR="003B4329" w:rsidRDefault="003B4329" w:rsidP="003B4329">
      <w:pPr>
        <w:rPr>
          <w:rFonts w:asciiTheme="minorEastAsia" w:eastAsiaTheme="minorEastAsia" w:hAnsiTheme="minorEastAsia"/>
        </w:rPr>
      </w:pPr>
      <w:r>
        <w:rPr>
          <w:rFonts w:hint="eastAsia"/>
        </w:rPr>
        <w:t xml:space="preserve">　</w:t>
      </w:r>
      <w:r w:rsidR="00DD1B15">
        <w:rPr>
          <w:rFonts w:hint="eastAsia"/>
        </w:rPr>
        <w:t>令和３年</w:t>
      </w:r>
      <w:r w:rsidR="00DD1B15" w:rsidRPr="00DD1B15">
        <w:rPr>
          <w:rFonts w:asciiTheme="minorEastAsia" w:eastAsiaTheme="minorEastAsia" w:hAnsiTheme="minorEastAsia" w:hint="eastAsia"/>
        </w:rPr>
        <w:t>（202</w:t>
      </w:r>
      <w:r w:rsidR="00DD1B15">
        <w:rPr>
          <w:rFonts w:asciiTheme="minorEastAsia" w:eastAsiaTheme="minorEastAsia" w:hAnsiTheme="minorEastAsia" w:hint="eastAsia"/>
        </w:rPr>
        <w:t>1</w:t>
      </w:r>
      <w:r w:rsidR="00DD1B15" w:rsidRPr="00DD1B15">
        <w:rPr>
          <w:rFonts w:asciiTheme="minorEastAsia" w:eastAsiaTheme="minorEastAsia" w:hAnsiTheme="minorEastAsia" w:hint="eastAsia"/>
        </w:rPr>
        <w:t>年</w:t>
      </w:r>
      <w:r w:rsidR="00DD1B15">
        <w:rPr>
          <w:rFonts w:asciiTheme="minorEastAsia" w:eastAsiaTheme="minorEastAsia" w:hAnsiTheme="minorEastAsia" w:hint="eastAsia"/>
        </w:rPr>
        <w:t>）</w:t>
      </w:r>
      <w:r w:rsidR="001B03B8">
        <w:rPr>
          <w:rFonts w:asciiTheme="minorEastAsia" w:eastAsiaTheme="minorEastAsia" w:hAnsiTheme="minorEastAsia" w:hint="eastAsia"/>
        </w:rPr>
        <w:t>に</w:t>
      </w:r>
      <w:r w:rsidR="00DD1B15">
        <w:rPr>
          <w:rFonts w:asciiTheme="minorEastAsia" w:eastAsiaTheme="minorEastAsia" w:hAnsiTheme="minorEastAsia" w:hint="eastAsia"/>
        </w:rPr>
        <w:t>、世界的な半導体受託製造企業である</w:t>
      </w:r>
      <w:r w:rsidR="005156EF" w:rsidRPr="005156EF">
        <w:rPr>
          <w:rFonts w:asciiTheme="minorEastAsia" w:eastAsiaTheme="minorEastAsia" w:hAnsiTheme="minorEastAsia" w:hint="eastAsia"/>
        </w:rPr>
        <w:t>台湾積体電路製造</w:t>
      </w:r>
      <w:r w:rsidR="0073264E">
        <w:rPr>
          <w:rFonts w:asciiTheme="minorEastAsia" w:eastAsiaTheme="minorEastAsia" w:hAnsiTheme="minorEastAsia" w:hint="eastAsia"/>
        </w:rPr>
        <w:t>股份</w:t>
      </w:r>
      <w:r w:rsidR="005156EF" w:rsidRPr="005156EF">
        <w:rPr>
          <w:rFonts w:asciiTheme="minorEastAsia" w:eastAsiaTheme="minorEastAsia" w:hAnsiTheme="minorEastAsia" w:hint="eastAsia"/>
        </w:rPr>
        <w:t>有限公司</w:t>
      </w:r>
      <w:r w:rsidR="006B6AC4">
        <w:rPr>
          <w:rFonts w:asciiTheme="minorEastAsia" w:eastAsiaTheme="minorEastAsia" w:hAnsiTheme="minorEastAsia" w:hint="eastAsia"/>
        </w:rPr>
        <w:t>（以下「</w:t>
      </w:r>
      <w:r w:rsidR="001A487C">
        <w:rPr>
          <w:rFonts w:asciiTheme="minorEastAsia" w:eastAsiaTheme="minorEastAsia" w:hAnsiTheme="minorEastAsia" w:hint="eastAsia"/>
        </w:rPr>
        <w:t>ＴＳＭＣ</w:t>
      </w:r>
      <w:r w:rsidR="006B6AC4">
        <w:rPr>
          <w:rFonts w:asciiTheme="minorEastAsia" w:eastAsiaTheme="minorEastAsia" w:hAnsiTheme="minorEastAsia" w:hint="eastAsia"/>
        </w:rPr>
        <w:t>」という。）</w:t>
      </w:r>
      <w:r w:rsidR="00DD1B15">
        <w:rPr>
          <w:rFonts w:asciiTheme="minorEastAsia" w:eastAsiaTheme="minorEastAsia" w:hAnsiTheme="minorEastAsia" w:hint="eastAsia"/>
        </w:rPr>
        <w:t>が</w:t>
      </w:r>
      <w:r w:rsidR="001B03B8">
        <w:rPr>
          <w:rFonts w:asciiTheme="minorEastAsia" w:eastAsiaTheme="minorEastAsia" w:hAnsiTheme="minorEastAsia" w:hint="eastAsia"/>
        </w:rPr>
        <w:t>熊</w:t>
      </w:r>
      <w:r w:rsidR="00DD1B15">
        <w:rPr>
          <w:rFonts w:asciiTheme="minorEastAsia" w:eastAsiaTheme="minorEastAsia" w:hAnsiTheme="minorEastAsia" w:hint="eastAsia"/>
        </w:rPr>
        <w:t>本県に進出すること</w:t>
      </w:r>
      <w:r w:rsidR="001B03B8">
        <w:rPr>
          <w:rFonts w:asciiTheme="minorEastAsia" w:eastAsiaTheme="minorEastAsia" w:hAnsiTheme="minorEastAsia" w:hint="eastAsia"/>
        </w:rPr>
        <w:t>を表明した</w:t>
      </w:r>
      <w:r w:rsidR="00DD1B15">
        <w:rPr>
          <w:rFonts w:asciiTheme="minorEastAsia" w:eastAsiaTheme="minorEastAsia" w:hAnsiTheme="minorEastAsia" w:hint="eastAsia"/>
        </w:rPr>
        <w:t>ことを踏まえ、</w:t>
      </w:r>
      <w:r w:rsidR="00E566B3">
        <w:rPr>
          <w:rFonts w:asciiTheme="minorEastAsia" w:eastAsiaTheme="minorEastAsia" w:hAnsiTheme="minorEastAsia" w:hint="eastAsia"/>
        </w:rPr>
        <w:t>県は、</w:t>
      </w:r>
      <w:r w:rsidR="00E566B3" w:rsidRPr="00E566B3">
        <w:rPr>
          <w:rFonts w:asciiTheme="minorEastAsia" w:eastAsiaTheme="minorEastAsia" w:hAnsiTheme="minorEastAsia" w:hint="eastAsia"/>
        </w:rPr>
        <w:t>半導体産業の更なる集積や新産業の創出等の波及効果を生み、県内全域における県経済の成長に結びつけていくため</w:t>
      </w:r>
      <w:r w:rsidR="00E566B3">
        <w:rPr>
          <w:rFonts w:asciiTheme="minorEastAsia" w:eastAsiaTheme="minorEastAsia" w:hAnsiTheme="minorEastAsia" w:hint="eastAsia"/>
        </w:rPr>
        <w:t>、「くまもと半導体産業推進ビジョン」を</w:t>
      </w:r>
      <w:r w:rsidR="00961F2F">
        <w:rPr>
          <w:rFonts w:asciiTheme="minorEastAsia" w:eastAsiaTheme="minorEastAsia" w:hAnsiTheme="minorEastAsia" w:hint="eastAsia"/>
        </w:rPr>
        <w:t>令和５年（2023年）３月に</w:t>
      </w:r>
      <w:r w:rsidR="00E566B3">
        <w:rPr>
          <w:rFonts w:asciiTheme="minorEastAsia" w:eastAsiaTheme="minorEastAsia" w:hAnsiTheme="minorEastAsia" w:hint="eastAsia"/>
        </w:rPr>
        <w:t>策定した。</w:t>
      </w:r>
    </w:p>
    <w:p w14:paraId="72A54362"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lastRenderedPageBreak/>
        <w:t xml:space="preserve">　</w:t>
      </w:r>
      <w:r w:rsidR="005F6C15">
        <w:rPr>
          <w:rFonts w:asciiTheme="minorEastAsia" w:eastAsiaTheme="minorEastAsia" w:hAnsiTheme="minorEastAsia" w:hint="eastAsia"/>
        </w:rPr>
        <w:t>今後、</w:t>
      </w:r>
      <w:r w:rsidR="00E566B3">
        <w:rPr>
          <w:rFonts w:asciiTheme="minorEastAsia" w:eastAsiaTheme="minorEastAsia" w:hAnsiTheme="minorEastAsia" w:hint="eastAsia"/>
        </w:rPr>
        <w:t>半導体産業の集積</w:t>
      </w:r>
      <w:r w:rsidR="005F6C15">
        <w:rPr>
          <w:rFonts w:asciiTheme="minorEastAsia" w:eastAsiaTheme="minorEastAsia" w:hAnsiTheme="minorEastAsia" w:hint="eastAsia"/>
        </w:rPr>
        <w:t>が進むこと</w:t>
      </w:r>
      <w:r w:rsidR="00E566B3">
        <w:rPr>
          <w:rFonts w:asciiTheme="minorEastAsia" w:eastAsiaTheme="minorEastAsia" w:hAnsiTheme="minorEastAsia" w:hint="eastAsia"/>
        </w:rPr>
        <w:t>に伴い、熊本地域内における地下水</w:t>
      </w:r>
      <w:r w:rsidR="005F6C15">
        <w:rPr>
          <w:rFonts w:asciiTheme="minorEastAsia" w:eastAsiaTheme="minorEastAsia" w:hAnsiTheme="minorEastAsia" w:hint="eastAsia"/>
        </w:rPr>
        <w:t>採取量の増加が見込まれることから、</w:t>
      </w:r>
      <w:r w:rsidR="00DD1B15">
        <w:rPr>
          <w:rFonts w:asciiTheme="minorEastAsia" w:eastAsiaTheme="minorEastAsia" w:hAnsiTheme="minorEastAsia" w:hint="eastAsia"/>
        </w:rPr>
        <w:t>県は</w:t>
      </w:r>
      <w:r w:rsidR="005F6C15">
        <w:rPr>
          <w:rFonts w:asciiTheme="minorEastAsia" w:eastAsiaTheme="minorEastAsia" w:hAnsiTheme="minorEastAsia" w:hint="eastAsia"/>
        </w:rPr>
        <w:t>、地下水の収支バランスを維持し、持続的に地下水の利用ができるよう、</w:t>
      </w:r>
      <w:r w:rsidR="00DD1B15">
        <w:rPr>
          <w:rFonts w:asciiTheme="minorEastAsia" w:eastAsiaTheme="minorEastAsia" w:hAnsiTheme="minorEastAsia" w:hint="eastAsia"/>
        </w:rPr>
        <w:t>令和５年（2023年）９月に</w:t>
      </w:r>
      <w:r w:rsidR="00A06229">
        <w:rPr>
          <w:rFonts w:asciiTheme="minorEastAsia" w:eastAsiaTheme="minorEastAsia" w:hAnsiTheme="minorEastAsia" w:hint="eastAsia"/>
        </w:rPr>
        <w:t>「</w:t>
      </w:r>
      <w:r w:rsidR="00DD1B15">
        <w:rPr>
          <w:rFonts w:asciiTheme="minorEastAsia" w:eastAsiaTheme="minorEastAsia" w:hAnsiTheme="minorEastAsia" w:hint="eastAsia"/>
        </w:rPr>
        <w:t>地下水</w:t>
      </w:r>
      <w:r w:rsidR="00845E4F">
        <w:rPr>
          <w:rFonts w:asciiTheme="minorEastAsia" w:eastAsiaTheme="minorEastAsia" w:hAnsiTheme="minorEastAsia" w:hint="eastAsia"/>
        </w:rPr>
        <w:t>の</w:t>
      </w:r>
      <w:r w:rsidR="00DD1B15">
        <w:rPr>
          <w:rFonts w:asciiTheme="minorEastAsia" w:eastAsiaTheme="minorEastAsia" w:hAnsiTheme="minorEastAsia" w:hint="eastAsia"/>
        </w:rPr>
        <w:t>涵養</w:t>
      </w:r>
      <w:r w:rsidR="00845E4F">
        <w:rPr>
          <w:rFonts w:asciiTheme="minorEastAsia" w:eastAsiaTheme="minorEastAsia" w:hAnsiTheme="minorEastAsia" w:hint="eastAsia"/>
        </w:rPr>
        <w:t>の促進に関する</w:t>
      </w:r>
      <w:r w:rsidR="00DD1B15">
        <w:rPr>
          <w:rFonts w:asciiTheme="minorEastAsia" w:eastAsiaTheme="minorEastAsia" w:hAnsiTheme="minorEastAsia" w:hint="eastAsia"/>
        </w:rPr>
        <w:t>指針</w:t>
      </w:r>
      <w:r w:rsidR="00A06229">
        <w:rPr>
          <w:rFonts w:asciiTheme="minorEastAsia" w:eastAsiaTheme="minorEastAsia" w:hAnsiTheme="minorEastAsia" w:hint="eastAsia"/>
        </w:rPr>
        <w:t>（地下水涵養指針）」</w:t>
      </w:r>
      <w:r w:rsidR="00DD1B15">
        <w:rPr>
          <w:rFonts w:asciiTheme="minorEastAsia" w:eastAsiaTheme="minorEastAsia" w:hAnsiTheme="minorEastAsia" w:hint="eastAsia"/>
        </w:rPr>
        <w:t>を改正し、重点地域において</w:t>
      </w:r>
      <w:r w:rsidR="001B03B8">
        <w:rPr>
          <w:rFonts w:asciiTheme="minorEastAsia" w:eastAsiaTheme="minorEastAsia" w:hAnsiTheme="minorEastAsia" w:hint="eastAsia"/>
        </w:rPr>
        <w:t>知事の</w:t>
      </w:r>
      <w:r w:rsidR="00845E4F">
        <w:rPr>
          <w:rFonts w:asciiTheme="minorEastAsia" w:eastAsiaTheme="minorEastAsia" w:hAnsiTheme="minorEastAsia" w:hint="eastAsia"/>
        </w:rPr>
        <w:t>許可を受けて</w:t>
      </w:r>
      <w:r w:rsidR="00DD1B15">
        <w:rPr>
          <w:rFonts w:asciiTheme="minorEastAsia" w:eastAsiaTheme="minorEastAsia" w:hAnsiTheme="minorEastAsia" w:hint="eastAsia"/>
        </w:rPr>
        <w:t>地下水</w:t>
      </w:r>
      <w:r w:rsidR="00845E4F">
        <w:rPr>
          <w:rFonts w:asciiTheme="minorEastAsia" w:eastAsiaTheme="minorEastAsia" w:hAnsiTheme="minorEastAsia" w:hint="eastAsia"/>
        </w:rPr>
        <w:t>を</w:t>
      </w:r>
      <w:r w:rsidR="00DD1B15">
        <w:rPr>
          <w:rFonts w:asciiTheme="minorEastAsia" w:eastAsiaTheme="minorEastAsia" w:hAnsiTheme="minorEastAsia" w:hint="eastAsia"/>
        </w:rPr>
        <w:t>採取</w:t>
      </w:r>
      <w:r w:rsidR="00845E4F">
        <w:rPr>
          <w:rFonts w:asciiTheme="minorEastAsia" w:eastAsiaTheme="minorEastAsia" w:hAnsiTheme="minorEastAsia" w:hint="eastAsia"/>
        </w:rPr>
        <w:t>する</w:t>
      </w:r>
      <w:r w:rsidR="001B3C59">
        <w:rPr>
          <w:rFonts w:asciiTheme="minorEastAsia" w:eastAsiaTheme="minorEastAsia" w:hAnsiTheme="minorEastAsia" w:hint="eastAsia"/>
        </w:rPr>
        <w:t>者</w:t>
      </w:r>
      <w:r w:rsidR="00845E4F">
        <w:rPr>
          <w:rFonts w:asciiTheme="minorEastAsia" w:eastAsiaTheme="minorEastAsia" w:hAnsiTheme="minorEastAsia" w:hint="eastAsia"/>
        </w:rPr>
        <w:t>（以下「許可採取者」という。）</w:t>
      </w:r>
      <w:r w:rsidR="001B3C59">
        <w:rPr>
          <w:rFonts w:asciiTheme="minorEastAsia" w:eastAsiaTheme="minorEastAsia" w:hAnsiTheme="minorEastAsia" w:hint="eastAsia"/>
        </w:rPr>
        <w:t>に求めていた目標涵養量を</w:t>
      </w:r>
      <w:r w:rsidR="002502D4">
        <w:rPr>
          <w:rFonts w:asciiTheme="minorEastAsia" w:eastAsiaTheme="minorEastAsia" w:hAnsiTheme="minorEastAsia" w:hint="eastAsia"/>
        </w:rPr>
        <w:t>、</w:t>
      </w:r>
      <w:r w:rsidR="00845E4F">
        <w:rPr>
          <w:rFonts w:asciiTheme="minorEastAsia" w:eastAsiaTheme="minorEastAsia" w:hAnsiTheme="minorEastAsia" w:hint="eastAsia"/>
        </w:rPr>
        <w:t>地下水</w:t>
      </w:r>
      <w:r w:rsidR="001B3C59">
        <w:rPr>
          <w:rFonts w:asciiTheme="minorEastAsia" w:eastAsiaTheme="minorEastAsia" w:hAnsiTheme="minorEastAsia" w:hint="eastAsia"/>
        </w:rPr>
        <w:t>採取</w:t>
      </w:r>
      <w:r w:rsidR="00DD1B15">
        <w:rPr>
          <w:rFonts w:asciiTheme="minorEastAsia" w:eastAsiaTheme="minorEastAsia" w:hAnsiTheme="minorEastAsia" w:hint="eastAsia"/>
        </w:rPr>
        <w:t>量</w:t>
      </w:r>
      <w:r w:rsidR="00D12B91">
        <w:rPr>
          <w:rFonts w:asciiTheme="minorEastAsia" w:eastAsiaTheme="minorEastAsia" w:hAnsiTheme="minorEastAsia" w:hint="eastAsia"/>
        </w:rPr>
        <w:t>の</w:t>
      </w:r>
      <w:r w:rsidR="00A225DC">
        <w:rPr>
          <w:rFonts w:asciiTheme="minorEastAsia" w:eastAsiaTheme="minorEastAsia" w:hAnsiTheme="minorEastAsia" w:hint="eastAsia"/>
        </w:rPr>
        <w:t>１</w:t>
      </w:r>
      <w:r w:rsidR="00DD1B15">
        <w:rPr>
          <w:rFonts w:asciiTheme="minorEastAsia" w:eastAsiaTheme="minorEastAsia" w:hAnsiTheme="minorEastAsia" w:hint="eastAsia"/>
        </w:rPr>
        <w:t>割</w:t>
      </w:r>
      <w:r w:rsidR="001B3C59">
        <w:rPr>
          <w:rFonts w:asciiTheme="minorEastAsia" w:eastAsiaTheme="minorEastAsia" w:hAnsiTheme="minorEastAsia" w:hint="eastAsia"/>
        </w:rPr>
        <w:t>から</w:t>
      </w:r>
      <w:r w:rsidR="00384645">
        <w:rPr>
          <w:rFonts w:asciiTheme="minorEastAsia" w:eastAsiaTheme="minorEastAsia" w:hAnsiTheme="minorEastAsia" w:hint="eastAsia"/>
        </w:rPr>
        <w:t>地下水採取に見合う量（原則</w:t>
      </w:r>
      <w:r w:rsidR="001B3C59">
        <w:rPr>
          <w:rFonts w:asciiTheme="minorEastAsia" w:eastAsiaTheme="minorEastAsia" w:hAnsiTheme="minorEastAsia" w:hint="eastAsia"/>
        </w:rPr>
        <w:t>10割</w:t>
      </w:r>
      <w:r w:rsidR="00384645">
        <w:rPr>
          <w:rFonts w:asciiTheme="minorEastAsia" w:eastAsiaTheme="minorEastAsia" w:hAnsiTheme="minorEastAsia" w:hint="eastAsia"/>
        </w:rPr>
        <w:t>）</w:t>
      </w:r>
      <w:r w:rsidR="001B3C59">
        <w:rPr>
          <w:rFonts w:asciiTheme="minorEastAsia" w:eastAsiaTheme="minorEastAsia" w:hAnsiTheme="minorEastAsia" w:hint="eastAsia"/>
        </w:rPr>
        <w:t>へと</w:t>
      </w:r>
      <w:r w:rsidR="00845E4F">
        <w:rPr>
          <w:rFonts w:asciiTheme="minorEastAsia" w:eastAsiaTheme="minorEastAsia" w:hAnsiTheme="minorEastAsia" w:hint="eastAsia"/>
        </w:rPr>
        <w:t>引き上げた。</w:t>
      </w:r>
    </w:p>
    <w:p w14:paraId="05E604F7" w14:textId="7A9566B5" w:rsidR="003B4329" w:rsidRPr="00B90194" w:rsidRDefault="003B4329" w:rsidP="003B4329">
      <w:pPr>
        <w:rPr>
          <w:rFonts w:asciiTheme="minorEastAsia" w:eastAsiaTheme="minorEastAsia" w:hAnsiTheme="minorEastAsia"/>
        </w:rPr>
      </w:pPr>
      <w:r w:rsidRPr="00B90194">
        <w:rPr>
          <w:rFonts w:asciiTheme="minorEastAsia" w:eastAsiaTheme="minorEastAsia" w:hAnsiTheme="minorEastAsia" w:hint="eastAsia"/>
        </w:rPr>
        <w:t xml:space="preserve">　</w:t>
      </w:r>
      <w:r w:rsidR="00F46392" w:rsidRPr="00B90194">
        <w:rPr>
          <w:rFonts w:asciiTheme="minorEastAsia" w:eastAsiaTheme="minorEastAsia" w:hAnsiTheme="minorEastAsia" w:hint="eastAsia"/>
        </w:rPr>
        <w:t>地下水涵養指針の</w:t>
      </w:r>
      <w:r w:rsidR="00B62C50" w:rsidRPr="00B90194">
        <w:rPr>
          <w:rFonts w:asciiTheme="minorEastAsia" w:eastAsiaTheme="minorEastAsia" w:hAnsiTheme="minorEastAsia" w:hint="eastAsia"/>
        </w:rPr>
        <w:t>改正や、</w:t>
      </w:r>
      <w:r w:rsidR="001A487C" w:rsidRPr="00B90194">
        <w:rPr>
          <w:rFonts w:asciiTheme="minorEastAsia" w:eastAsiaTheme="minorEastAsia" w:hAnsiTheme="minorEastAsia" w:hint="eastAsia"/>
        </w:rPr>
        <w:t>ＴＳＭＣ</w:t>
      </w:r>
      <w:r w:rsidR="005F6C15">
        <w:rPr>
          <w:rFonts w:asciiTheme="minorEastAsia" w:eastAsiaTheme="minorEastAsia" w:hAnsiTheme="minorEastAsia" w:hint="eastAsia"/>
        </w:rPr>
        <w:t>の子会社である</w:t>
      </w:r>
      <w:r w:rsidR="00BB1A31">
        <w:rPr>
          <w:rFonts w:asciiTheme="minorEastAsia" w:eastAsiaTheme="minorEastAsia" w:hAnsiTheme="minorEastAsia" w:hint="eastAsia"/>
        </w:rPr>
        <w:t>Japan Advanced Semiconductor Manufacturing</w:t>
      </w:r>
      <w:r w:rsidR="001A0BC2">
        <w:rPr>
          <w:rFonts w:asciiTheme="minorEastAsia" w:eastAsiaTheme="minorEastAsia" w:hAnsiTheme="minorEastAsia" w:hint="eastAsia"/>
        </w:rPr>
        <w:t>、</w:t>
      </w:r>
      <w:r w:rsidR="005156EF">
        <w:rPr>
          <w:rFonts w:asciiTheme="minorEastAsia" w:eastAsiaTheme="minorEastAsia" w:hAnsiTheme="minorEastAsia" w:hint="eastAsia"/>
        </w:rPr>
        <w:t>県、菊陽町、</w:t>
      </w:r>
      <w:r w:rsidR="00216B2D">
        <w:rPr>
          <w:rFonts w:asciiTheme="minorEastAsia" w:eastAsiaTheme="minorEastAsia" w:hAnsiTheme="minorEastAsia" w:hint="eastAsia"/>
        </w:rPr>
        <w:t>水田湛水事業を実施している</w:t>
      </w:r>
      <w:r w:rsidR="001A0BC2">
        <w:rPr>
          <w:rFonts w:asciiTheme="minorEastAsia" w:eastAsiaTheme="minorEastAsia" w:hAnsiTheme="minorEastAsia" w:hint="eastAsia"/>
        </w:rPr>
        <w:t>水循環型営農推進協議会</w:t>
      </w:r>
      <w:r w:rsidR="002D53D2">
        <w:rPr>
          <w:rFonts w:asciiTheme="minorEastAsia" w:eastAsiaTheme="minorEastAsia" w:hAnsiTheme="minorEastAsia" w:hint="eastAsia"/>
        </w:rPr>
        <w:t>及</w:t>
      </w:r>
      <w:r w:rsidR="002D53D2" w:rsidRPr="00B90194">
        <w:rPr>
          <w:rFonts w:asciiTheme="minorEastAsia" w:eastAsiaTheme="minorEastAsia" w:hAnsiTheme="minorEastAsia" w:hint="eastAsia"/>
        </w:rPr>
        <w:t>び</w:t>
      </w:r>
      <w:r w:rsidR="005F6C15" w:rsidRPr="00B90194">
        <w:rPr>
          <w:rFonts w:asciiTheme="minorEastAsia" w:eastAsiaTheme="minorEastAsia" w:hAnsiTheme="minorEastAsia" w:hint="eastAsia"/>
        </w:rPr>
        <w:t>地下水財団</w:t>
      </w:r>
      <w:r w:rsidR="002D53D2" w:rsidRPr="00B90194">
        <w:rPr>
          <w:rFonts w:asciiTheme="minorEastAsia" w:eastAsiaTheme="minorEastAsia" w:hAnsiTheme="minorEastAsia" w:hint="eastAsia"/>
        </w:rPr>
        <w:t>が</w:t>
      </w:r>
      <w:r w:rsidR="005156EF" w:rsidRPr="00B90194">
        <w:rPr>
          <w:rFonts w:asciiTheme="minorEastAsia" w:eastAsiaTheme="minorEastAsia" w:hAnsiTheme="minorEastAsia" w:hint="eastAsia"/>
        </w:rPr>
        <w:t>「熊本地域における地下水かん</w:t>
      </w:r>
      <w:r w:rsidR="001A0BC2" w:rsidRPr="00B90194">
        <w:rPr>
          <w:rFonts w:asciiTheme="minorEastAsia" w:eastAsiaTheme="minorEastAsia" w:hAnsiTheme="minorEastAsia" w:hint="eastAsia"/>
        </w:rPr>
        <w:t>養推進に関する協定</w:t>
      </w:r>
      <w:r w:rsidR="005156EF" w:rsidRPr="00B90194">
        <w:rPr>
          <w:rFonts w:asciiTheme="minorEastAsia" w:eastAsiaTheme="minorEastAsia" w:hAnsiTheme="minorEastAsia" w:hint="eastAsia"/>
        </w:rPr>
        <w:t>」</w:t>
      </w:r>
      <w:r w:rsidR="001A0BC2" w:rsidRPr="00B90194">
        <w:rPr>
          <w:rFonts w:asciiTheme="minorEastAsia" w:eastAsiaTheme="minorEastAsia" w:hAnsiTheme="minorEastAsia" w:hint="eastAsia"/>
        </w:rPr>
        <w:t>を</w:t>
      </w:r>
      <w:r w:rsidR="00B62C50" w:rsidRPr="00B90194">
        <w:rPr>
          <w:rFonts w:asciiTheme="minorEastAsia" w:eastAsiaTheme="minorEastAsia" w:hAnsiTheme="minorEastAsia" w:hint="eastAsia"/>
        </w:rPr>
        <w:t>令和５年（2023年）５月に</w:t>
      </w:r>
      <w:r w:rsidR="001A0BC2" w:rsidRPr="00B90194">
        <w:rPr>
          <w:rFonts w:asciiTheme="minorEastAsia" w:eastAsiaTheme="minorEastAsia" w:hAnsiTheme="minorEastAsia" w:hint="eastAsia"/>
        </w:rPr>
        <w:t>締結したこと</w:t>
      </w:r>
      <w:r w:rsidR="007A5126" w:rsidRPr="00B90194">
        <w:rPr>
          <w:rFonts w:asciiTheme="minorEastAsia" w:eastAsiaTheme="minorEastAsia" w:hAnsiTheme="minorEastAsia" w:hint="eastAsia"/>
        </w:rPr>
        <w:t>など</w:t>
      </w:r>
      <w:r w:rsidR="001A0BC2" w:rsidRPr="00B90194">
        <w:rPr>
          <w:rFonts w:asciiTheme="minorEastAsia" w:eastAsiaTheme="minorEastAsia" w:hAnsiTheme="minorEastAsia" w:hint="eastAsia"/>
        </w:rPr>
        <w:t>を契機に</w:t>
      </w:r>
      <w:r w:rsidR="007A5126" w:rsidRPr="00B90194">
        <w:rPr>
          <w:rFonts w:asciiTheme="minorEastAsia" w:eastAsiaTheme="minorEastAsia" w:hAnsiTheme="minorEastAsia" w:hint="eastAsia"/>
        </w:rPr>
        <w:t>、</w:t>
      </w:r>
      <w:r w:rsidR="001A0BC2" w:rsidRPr="00B90194">
        <w:rPr>
          <w:rFonts w:asciiTheme="minorEastAsia" w:eastAsiaTheme="minorEastAsia" w:hAnsiTheme="minorEastAsia" w:hint="eastAsia"/>
        </w:rPr>
        <w:t>熊本地域における</w:t>
      </w:r>
      <w:r w:rsidR="007A5126" w:rsidRPr="00B90194">
        <w:rPr>
          <w:rFonts w:asciiTheme="minorEastAsia" w:eastAsiaTheme="minorEastAsia" w:hAnsiTheme="minorEastAsia" w:hint="eastAsia"/>
        </w:rPr>
        <w:t>地下水涵養</w:t>
      </w:r>
      <w:r w:rsidR="00F46392" w:rsidRPr="00B90194">
        <w:rPr>
          <w:rFonts w:asciiTheme="minorEastAsia" w:eastAsiaTheme="minorEastAsia" w:hAnsiTheme="minorEastAsia" w:hint="eastAsia"/>
        </w:rPr>
        <w:t>に対する関心が高まり、</w:t>
      </w:r>
      <w:r w:rsidR="00845E4F" w:rsidRPr="00B90194">
        <w:rPr>
          <w:rFonts w:asciiTheme="minorEastAsia" w:eastAsiaTheme="minorEastAsia" w:hAnsiTheme="minorEastAsia" w:hint="eastAsia"/>
        </w:rPr>
        <w:t>取組</w:t>
      </w:r>
      <w:r w:rsidR="001A0BC2" w:rsidRPr="00B90194">
        <w:rPr>
          <w:rFonts w:asciiTheme="minorEastAsia" w:eastAsiaTheme="minorEastAsia" w:hAnsiTheme="minorEastAsia" w:hint="eastAsia"/>
        </w:rPr>
        <w:t>が</w:t>
      </w:r>
      <w:r w:rsidR="00F46392" w:rsidRPr="00B90194">
        <w:rPr>
          <w:rFonts w:asciiTheme="minorEastAsia" w:eastAsiaTheme="minorEastAsia" w:hAnsiTheme="minorEastAsia" w:hint="eastAsia"/>
        </w:rPr>
        <w:t>更に拡大した</w:t>
      </w:r>
      <w:r w:rsidR="007A5126" w:rsidRPr="00B90194">
        <w:rPr>
          <w:rFonts w:asciiTheme="minorEastAsia" w:eastAsiaTheme="minorEastAsia" w:hAnsiTheme="minorEastAsia" w:hint="eastAsia"/>
        </w:rPr>
        <w:t>。</w:t>
      </w:r>
    </w:p>
    <w:p w14:paraId="484D76CE" w14:textId="1F593E36" w:rsidR="003B4329" w:rsidRDefault="003B4329" w:rsidP="003B4329">
      <w:r>
        <w:rPr>
          <w:rFonts w:asciiTheme="minorEastAsia" w:eastAsiaTheme="minorEastAsia" w:hAnsiTheme="minorEastAsia" w:hint="eastAsia"/>
        </w:rPr>
        <w:t xml:space="preserve">　</w:t>
      </w:r>
      <w:r w:rsidR="002D53D2">
        <w:rPr>
          <w:rFonts w:hint="eastAsia"/>
        </w:rPr>
        <w:t>また、県は、</w:t>
      </w:r>
      <w:r w:rsidR="00FA50B9" w:rsidRPr="00FA50B9">
        <w:rPr>
          <w:rFonts w:hint="eastAsia"/>
        </w:rPr>
        <w:t>令和７年（</w:t>
      </w:r>
      <w:r w:rsidR="00FA50B9">
        <w:rPr>
          <w:rFonts w:hint="eastAsia"/>
        </w:rPr>
        <w:t>2025</w:t>
      </w:r>
      <w:r w:rsidR="00FA50B9" w:rsidRPr="00FA50B9">
        <w:rPr>
          <w:rFonts w:hint="eastAsia"/>
        </w:rPr>
        <w:t>年）３月に、硝酸性窒素対策を総合的かつ計画的に推進するための計画として、第二期熊本地域硝酸性窒素削減計画（計画期間：令和７～</w:t>
      </w:r>
      <w:r w:rsidR="00FA50B9">
        <w:rPr>
          <w:rFonts w:hint="eastAsia"/>
        </w:rPr>
        <w:t>26</w:t>
      </w:r>
      <w:r w:rsidR="00FA50B9" w:rsidRPr="00FA50B9">
        <w:rPr>
          <w:rFonts w:hint="eastAsia"/>
        </w:rPr>
        <w:t>年度）を策定した。</w:t>
      </w:r>
    </w:p>
    <w:p w14:paraId="5FDA638C" w14:textId="18D0237B" w:rsidR="006B40DF" w:rsidRDefault="003B4329" w:rsidP="003B4329">
      <w:r>
        <w:rPr>
          <w:rFonts w:hint="eastAsia"/>
        </w:rPr>
        <w:t xml:space="preserve">　</w:t>
      </w:r>
      <w:r w:rsidR="002D53D2">
        <w:rPr>
          <w:rFonts w:hint="eastAsia"/>
        </w:rPr>
        <w:t>第一期管理計画に基づく</w:t>
      </w:r>
      <w:r w:rsidR="00973173" w:rsidRPr="006B089A">
        <w:rPr>
          <w:rFonts w:hint="eastAsia"/>
        </w:rPr>
        <w:t>これまで</w:t>
      </w:r>
      <w:r w:rsidR="004A171C">
        <w:rPr>
          <w:rFonts w:hint="eastAsia"/>
        </w:rPr>
        <w:t>の</w:t>
      </w:r>
      <w:r w:rsidR="00845E4F">
        <w:rPr>
          <w:rFonts w:hint="eastAsia"/>
        </w:rPr>
        <w:t>取組</w:t>
      </w:r>
      <w:r w:rsidR="00C2594F" w:rsidRPr="006B089A">
        <w:rPr>
          <w:rFonts w:hint="eastAsia"/>
        </w:rPr>
        <w:t>の成果</w:t>
      </w:r>
      <w:r w:rsidR="004A171C">
        <w:rPr>
          <w:rFonts w:hint="eastAsia"/>
        </w:rPr>
        <w:t>と課題</w:t>
      </w:r>
      <w:r w:rsidR="002D53D2">
        <w:rPr>
          <w:rFonts w:hint="eastAsia"/>
        </w:rPr>
        <w:t>及び</w:t>
      </w:r>
      <w:r w:rsidR="007A5126">
        <w:rPr>
          <w:rFonts w:hint="eastAsia"/>
        </w:rPr>
        <w:t>近年の半導体関連企業の進出に伴う熊本地域の</w:t>
      </w:r>
      <w:r w:rsidR="0073264E">
        <w:rPr>
          <w:rFonts w:hint="eastAsia"/>
        </w:rPr>
        <w:t>状況</w:t>
      </w:r>
      <w:r w:rsidR="003D7E92">
        <w:rPr>
          <w:rFonts w:hint="eastAsia"/>
        </w:rPr>
        <w:t>を</w:t>
      </w:r>
      <w:r w:rsidR="007A5126">
        <w:rPr>
          <w:rFonts w:hint="eastAsia"/>
        </w:rPr>
        <w:t>踏まえつつ、</w:t>
      </w:r>
      <w:r w:rsidR="002D53D2">
        <w:rPr>
          <w:rFonts w:hint="eastAsia"/>
        </w:rPr>
        <w:t>住民、事業者及び行政が一体となって取り組む共通の地下水保全目標を設定し、それぞれの役割の中で地下水保全の取組を通じて、水量と水質の両面にわたって地域全体で地下水を管理する</w:t>
      </w:r>
      <w:r w:rsidR="007A5126">
        <w:rPr>
          <w:rFonts w:hint="eastAsia"/>
        </w:rPr>
        <w:t>ことを目的に、</w:t>
      </w:r>
      <w:r w:rsidR="002D53D2">
        <w:rPr>
          <w:rFonts w:hint="eastAsia"/>
        </w:rPr>
        <w:t>県</w:t>
      </w:r>
      <w:r w:rsidR="003D7E92">
        <w:rPr>
          <w:rFonts w:hint="eastAsia"/>
        </w:rPr>
        <w:t>及び</w:t>
      </w:r>
      <w:r w:rsidR="002D53D2">
        <w:rPr>
          <w:rFonts w:hint="eastAsia"/>
        </w:rPr>
        <w:t>熊本地域11市町村は共同で、</w:t>
      </w:r>
      <w:r w:rsidR="00C334A1">
        <w:rPr>
          <w:rFonts w:hint="eastAsia"/>
        </w:rPr>
        <w:t>第二期</w:t>
      </w:r>
      <w:r w:rsidR="007A5126">
        <w:rPr>
          <w:rFonts w:hint="eastAsia"/>
        </w:rPr>
        <w:t>管理計画</w:t>
      </w:r>
      <w:r w:rsidR="00C2594F" w:rsidRPr="00F06570">
        <w:rPr>
          <w:rFonts w:asciiTheme="minorEastAsia" w:eastAsiaTheme="minorEastAsia" w:hAnsiTheme="minorEastAsia" w:hint="eastAsia"/>
        </w:rPr>
        <w:t>を</w:t>
      </w:r>
      <w:r w:rsidR="00C2594F">
        <w:rPr>
          <w:rFonts w:hint="eastAsia"/>
        </w:rPr>
        <w:t>策定する。</w:t>
      </w:r>
    </w:p>
    <w:p w14:paraId="4793BC5D" w14:textId="29595E5F" w:rsidR="00FA50B9" w:rsidRPr="00B37ABE" w:rsidRDefault="00B37ABE" w:rsidP="006B40DF">
      <w:r>
        <w:rPr>
          <w:noProof/>
        </w:rPr>
        <mc:AlternateContent>
          <mc:Choice Requires="wpg">
            <w:drawing>
              <wp:anchor distT="0" distB="0" distL="114300" distR="114300" simplePos="0" relativeHeight="251798528" behindDoc="0" locked="0" layoutInCell="1" allowOverlap="1" wp14:anchorId="6486245F" wp14:editId="12FB2CC1">
                <wp:simplePos x="0" y="0"/>
                <wp:positionH relativeFrom="margin">
                  <wp:align>center</wp:align>
                </wp:positionH>
                <wp:positionV relativeFrom="paragraph">
                  <wp:posOffset>276225</wp:posOffset>
                </wp:positionV>
                <wp:extent cx="4105910" cy="3580765"/>
                <wp:effectExtent l="19050" t="19050" r="27940" b="19685"/>
                <wp:wrapTopAndBottom/>
                <wp:docPr id="361670744" name="グループ化 53"/>
                <wp:cNvGraphicFramePr/>
                <a:graphic xmlns:a="http://schemas.openxmlformats.org/drawingml/2006/main">
                  <a:graphicData uri="http://schemas.microsoft.com/office/word/2010/wordprocessingGroup">
                    <wpg:wgp>
                      <wpg:cNvGrpSpPr/>
                      <wpg:grpSpPr>
                        <a:xfrm>
                          <a:off x="0" y="0"/>
                          <a:ext cx="4105910" cy="3580765"/>
                          <a:chOff x="0" y="0"/>
                          <a:chExt cx="4105910" cy="3583112"/>
                        </a:xfrm>
                      </wpg:grpSpPr>
                      <wps:wsp>
                        <wps:cNvPr id="239936166" name="Rectangle 1969"/>
                        <wps:cNvSpPr>
                          <a:spLocks noChangeArrowheads="1"/>
                        </wps:cNvSpPr>
                        <wps:spPr bwMode="auto">
                          <a:xfrm>
                            <a:off x="641853" y="3312619"/>
                            <a:ext cx="2819400" cy="270493"/>
                          </a:xfrm>
                          <a:prstGeom prst="rect">
                            <a:avLst/>
                          </a:prstGeom>
                          <a:solidFill>
                            <a:srgbClr val="FFFFFF"/>
                          </a:solidFill>
                          <a:ln w="9525">
                            <a:solidFill>
                              <a:srgbClr val="000000"/>
                            </a:solidFill>
                            <a:miter lim="800000"/>
                            <a:headEnd/>
                            <a:tailEnd/>
                          </a:ln>
                        </wps:spPr>
                        <wps:txbx>
                          <w:txbxContent>
                            <w:p w14:paraId="066973AF" w14:textId="007EAF3F" w:rsidR="006B40DF" w:rsidRPr="00974ABE" w:rsidRDefault="006B40DF" w:rsidP="00CB00B7">
                              <w:pPr>
                                <w:jc w:val="center"/>
                                <w:rPr>
                                  <w:rFonts w:ascii="ＭＳ ゴシック" w:eastAsia="ＭＳ ゴシック" w:hAnsi="ＭＳ ゴシック"/>
                                  <w:sz w:val="22"/>
                                  <w:szCs w:val="22"/>
                                </w:rPr>
                              </w:pPr>
                              <w:r w:rsidRPr="00974ABE">
                                <w:rPr>
                                  <w:rFonts w:ascii="ＭＳ ゴシック" w:eastAsia="ＭＳ ゴシック" w:hAnsi="ＭＳ ゴシック" w:hint="eastAsia"/>
                                  <w:sz w:val="22"/>
                                  <w:szCs w:val="22"/>
                                </w:rPr>
                                <w:t>地下水盆を共有する熊本地域</w:t>
                              </w:r>
                              <w:r w:rsidR="00CB00B7">
                                <w:rPr>
                                  <w:rFonts w:ascii="ＭＳ ゴシック" w:eastAsia="ＭＳ ゴシック" w:hAnsi="ＭＳ ゴシック" w:hint="eastAsia"/>
                                  <w:sz w:val="22"/>
                                  <w:szCs w:val="22"/>
                                </w:rPr>
                                <w:t>11</w:t>
                              </w:r>
                              <w:r w:rsidRPr="00974ABE">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pic:pic xmlns:pic="http://schemas.openxmlformats.org/drawingml/2006/picture">
                        <pic:nvPicPr>
                          <pic:cNvPr id="314327526" name="図 5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910" cy="3260725"/>
                          </a:xfrm>
                          <a:prstGeom prst="rect">
                            <a:avLst/>
                          </a:prstGeom>
                          <a:noFill/>
                          <a:ln>
                            <a:solidFill>
                              <a:schemeClr val="tx1"/>
                            </a:solidFill>
                          </a:ln>
                        </pic:spPr>
                      </pic:pic>
                    </wpg:wgp>
                  </a:graphicData>
                </a:graphic>
                <wp14:sizeRelV relativeFrom="margin">
                  <wp14:pctHeight>0</wp14:pctHeight>
                </wp14:sizeRelV>
              </wp:anchor>
            </w:drawing>
          </mc:Choice>
          <mc:Fallback xmlns:w16sdtfl="http://schemas.microsoft.com/office/word/2024/wordml/sdtformatlock" xmlns:w16du="http://schemas.microsoft.com/office/word/2023/wordml/word16du">
            <w:pict>
              <v:group w14:anchorId="6486245F" id="グループ化 53" o:spid="_x0000_s1026" style="position:absolute;left:0;text-align:left;margin-left:0;margin-top:21.75pt;width:323.3pt;height:281.95pt;z-index:251798528;mso-position-horizontal:center;mso-position-horizontal-relative:margin;mso-height-relative:margin" coordsize="41059,3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">
                <v:rect id="Rectangle 1969" o:spid="_x0000_s1027" style="position:absolute;left:6418;top:33126;width:2819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">
                  <v:textbox inset="5.85pt,.7pt,5.85pt,.7pt">
                    <w:txbxContent>
                      <w:p w14:paraId="066973AF" w14:textId="007EAF3F" w:rsidR="006B40DF" w:rsidRPr="00974ABE" w:rsidRDefault="006B40DF" w:rsidP="00CB00B7">
                        <w:pPr>
                          <w:jc w:val="center"/>
                          <w:rPr>
                            <w:rFonts w:ascii="ＭＳ ゴシック" w:eastAsia="ＭＳ ゴシック" w:hAnsi="ＭＳ ゴシック"/>
                            <w:sz w:val="22"/>
                            <w:szCs w:val="22"/>
                          </w:rPr>
                        </w:pPr>
                        <w:r w:rsidRPr="00974ABE">
                          <w:rPr>
                            <w:rFonts w:ascii="ＭＳ ゴシック" w:eastAsia="ＭＳ ゴシック" w:hAnsi="ＭＳ ゴシック" w:hint="eastAsia"/>
                            <w:sz w:val="22"/>
                            <w:szCs w:val="22"/>
                          </w:rPr>
                          <w:t>地下水盆を共有する熊本地域</w:t>
                        </w:r>
                        <w:r w:rsidR="00CB00B7">
                          <w:rPr>
                            <w:rFonts w:ascii="ＭＳ ゴシック" w:eastAsia="ＭＳ ゴシック" w:hAnsi="ＭＳ ゴシック" w:hint="eastAsia"/>
                            <w:sz w:val="22"/>
                            <w:szCs w:val="22"/>
                          </w:rPr>
                          <w:t>11</w:t>
                        </w:r>
                        <w:r w:rsidRPr="00974ABE">
                          <w:rPr>
                            <w:rFonts w:ascii="ＭＳ ゴシック" w:eastAsia="ＭＳ ゴシック" w:hAnsi="ＭＳ ゴシック" w:hint="eastAsia"/>
                            <w:sz w:val="22"/>
                            <w:szCs w:val="22"/>
                          </w:rPr>
                          <w:t>市町村</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28" type="#_x0000_t75" style="position:absolute;width:41059;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" stroked="t" strokecolor="black [3213]">
                  <v:imagedata r:id="rId9" o:title=""/>
                  <v:path arrowok="t"/>
                </v:shape>
                <w10:wrap type="topAndBottom" anchorx="margin"/>
              </v:group>
            </w:pict>
          </mc:Fallback>
        </mc:AlternateContent>
      </w:r>
    </w:p>
    <w:p w14:paraId="3DD5F4F2" w14:textId="40DE15AF" w:rsidR="00663268" w:rsidRDefault="00663268" w:rsidP="00CB00B7">
      <w:pPr>
        <w:spacing w:beforeLines="50" w:before="180"/>
        <w:rPr>
          <w:rFonts w:ascii="ＭＳ ゴシック" w:eastAsia="ＭＳ ゴシック" w:hAnsi="ＭＳ ゴシック"/>
        </w:rPr>
      </w:pPr>
      <w:r>
        <w:rPr>
          <w:rFonts w:ascii="ＭＳ ゴシック" w:eastAsia="ＭＳ ゴシック" w:hAnsi="ＭＳ ゴシック" w:hint="eastAsia"/>
        </w:rPr>
        <w:t>【熊本地域11市町村】</w:t>
      </w:r>
    </w:p>
    <w:p w14:paraId="59CA80CF" w14:textId="38393159" w:rsidR="00E67E4A" w:rsidRPr="00B41D24" w:rsidRDefault="00663268" w:rsidP="008B2E98">
      <w:pPr>
        <w:ind w:leftChars="100" w:left="240" w:rightChars="50" w:right="120"/>
        <w:rPr>
          <w:rFonts w:asciiTheme="minorEastAsia" w:eastAsiaTheme="minorEastAsia" w:hAnsiTheme="minorEastAsia"/>
        </w:rPr>
      </w:pPr>
      <w:r w:rsidRPr="00B90194">
        <w:rPr>
          <w:rFonts w:asciiTheme="minorEastAsia" w:eastAsiaTheme="minorEastAsia" w:hAnsiTheme="minorEastAsia" w:hint="eastAsia"/>
        </w:rPr>
        <w:t>熊本市、菊池市（旧旭志村</w:t>
      </w:r>
      <w:r w:rsidR="001337F1" w:rsidRPr="00B90194">
        <w:rPr>
          <w:rFonts w:asciiTheme="minorEastAsia" w:eastAsiaTheme="minorEastAsia" w:hAnsiTheme="minorEastAsia" w:hint="eastAsia"/>
        </w:rPr>
        <w:t>及び</w:t>
      </w:r>
      <w:r w:rsidR="008B2E98" w:rsidRPr="00B90194">
        <w:rPr>
          <w:rFonts w:asciiTheme="minorEastAsia" w:eastAsiaTheme="minorEastAsia" w:hAnsiTheme="minorEastAsia" w:hint="eastAsia"/>
        </w:rPr>
        <w:t>旧泗水町</w:t>
      </w:r>
      <w:r w:rsidRPr="00B90194">
        <w:rPr>
          <w:rFonts w:asciiTheme="minorEastAsia" w:eastAsiaTheme="minorEastAsia" w:hAnsiTheme="minorEastAsia" w:hint="eastAsia"/>
        </w:rPr>
        <w:t>の</w:t>
      </w:r>
      <w:r w:rsidR="008B2E98" w:rsidRPr="00B90194">
        <w:rPr>
          <w:rFonts w:asciiTheme="minorEastAsia" w:eastAsiaTheme="minorEastAsia" w:hAnsiTheme="minorEastAsia" w:hint="eastAsia"/>
        </w:rPr>
        <w:t>区域に限る。</w:t>
      </w:r>
      <w:r w:rsidRPr="00B90194">
        <w:rPr>
          <w:rFonts w:asciiTheme="minorEastAsia" w:eastAsiaTheme="minorEastAsia" w:hAnsiTheme="minorEastAsia" w:hint="eastAsia"/>
        </w:rPr>
        <w:t>）、宇土市、合志市、大津町、</w:t>
      </w:r>
      <w:r w:rsidRPr="00B41D24">
        <w:rPr>
          <w:rFonts w:asciiTheme="minorEastAsia" w:eastAsiaTheme="minorEastAsia" w:hAnsiTheme="minorEastAsia" w:hint="eastAsia"/>
        </w:rPr>
        <w:t>菊陽町、西原村、御船町、嘉島町、益城町及び甲佐町</w:t>
      </w:r>
    </w:p>
    <w:p w14:paraId="7549504F" w14:textId="7192284A" w:rsidR="00C2594F" w:rsidRPr="00934B44" w:rsidRDefault="00046AEE" w:rsidP="00D12B91">
      <w:pPr>
        <w:rPr>
          <w:rFonts w:ascii="ＭＳ ゴシック" w:eastAsia="ＭＳ ゴシック" w:hAnsi="ＭＳ ゴシック"/>
        </w:rPr>
      </w:pPr>
      <w:r w:rsidRPr="00B41D24">
        <w:rPr>
          <w:rFonts w:asciiTheme="minorEastAsia" w:eastAsiaTheme="minorEastAsia" w:hAnsiTheme="minorEastAsia"/>
        </w:rPr>
        <w:br w:type="page"/>
      </w:r>
      <w:r w:rsidR="00C2594F" w:rsidRPr="00625687">
        <w:rPr>
          <w:rFonts w:ascii="HGｺﾞｼｯｸE" w:eastAsia="HGｺﾞｼｯｸE" w:hAnsi="ＭＳ ゴシック" w:hint="eastAsia"/>
          <w:sz w:val="28"/>
          <w:szCs w:val="28"/>
          <w:shd w:val="clear" w:color="auto" w:fill="800080"/>
        </w:rPr>
        <w:lastRenderedPageBreak/>
        <w:t xml:space="preserve">Ⅱ　</w:t>
      </w:r>
      <w:r w:rsidR="002019E4">
        <w:rPr>
          <w:rFonts w:ascii="HGｺﾞｼｯｸE" w:eastAsia="HGｺﾞｼｯｸE" w:hAnsi="ＭＳ ゴシック" w:hint="eastAsia"/>
          <w:sz w:val="28"/>
          <w:szCs w:val="28"/>
          <w:shd w:val="clear" w:color="auto" w:fill="800080"/>
        </w:rPr>
        <w:t>第一期</w:t>
      </w:r>
      <w:r w:rsidR="00467526">
        <w:rPr>
          <w:rFonts w:ascii="HGｺﾞｼｯｸE" w:eastAsia="HGｺﾞｼｯｸE" w:hAnsi="ＭＳ ゴシック" w:hint="eastAsia"/>
          <w:sz w:val="28"/>
          <w:szCs w:val="28"/>
          <w:shd w:val="clear" w:color="auto" w:fill="800080"/>
        </w:rPr>
        <w:t>管理</w:t>
      </w:r>
      <w:r w:rsidR="00C2594F" w:rsidRPr="00625687">
        <w:rPr>
          <w:rFonts w:ascii="HGｺﾞｼｯｸE" w:eastAsia="HGｺﾞｼｯｸE" w:hAnsi="ＭＳ ゴシック" w:hint="eastAsia"/>
          <w:sz w:val="28"/>
          <w:szCs w:val="28"/>
          <w:shd w:val="clear" w:color="auto" w:fill="800080"/>
        </w:rPr>
        <w:t>計画の概要</w:t>
      </w:r>
      <w:r w:rsidR="007A5126">
        <w:rPr>
          <w:rFonts w:ascii="HGｺﾞｼｯｸE" w:eastAsia="HGｺﾞｼｯｸE" w:hAnsi="ＭＳ ゴシック" w:hint="eastAsia"/>
          <w:sz w:val="28"/>
          <w:szCs w:val="28"/>
          <w:shd w:val="clear" w:color="auto" w:fill="800080"/>
        </w:rPr>
        <w:t>と</w:t>
      </w:r>
      <w:r w:rsidR="00934B44">
        <w:rPr>
          <w:rFonts w:ascii="HGｺﾞｼｯｸE" w:eastAsia="HGｺﾞｼｯｸE" w:hAnsi="ＭＳ ゴシック" w:hint="eastAsia"/>
          <w:sz w:val="28"/>
          <w:szCs w:val="28"/>
          <w:shd w:val="clear" w:color="auto" w:fill="800080"/>
        </w:rPr>
        <w:t xml:space="preserve">達成状況　</w:t>
      </w:r>
    </w:p>
    <w:p w14:paraId="189AE901" w14:textId="36BBC47F" w:rsidR="00C2594F" w:rsidRPr="00C27F12" w:rsidRDefault="00C2594F" w:rsidP="00C2594F">
      <w:pPr>
        <w:rPr>
          <w:rFonts w:ascii="ＭＳ ゴシック" w:eastAsia="ＭＳ ゴシック" w:hAnsi="ＭＳ ゴシック"/>
          <w:b/>
          <w:color w:val="0000FF"/>
          <w:sz w:val="26"/>
          <w:szCs w:val="26"/>
        </w:rPr>
      </w:pPr>
      <w:r w:rsidRPr="00C27F12">
        <w:rPr>
          <w:rFonts w:ascii="ＭＳ ゴシック" w:eastAsia="ＭＳ ゴシック" w:hAnsi="ＭＳ ゴシック" w:hint="eastAsia"/>
          <w:b/>
          <w:color w:val="0000FF"/>
          <w:sz w:val="26"/>
          <w:szCs w:val="26"/>
        </w:rPr>
        <w:t>１</w:t>
      </w:r>
      <w:r w:rsidR="00655C29">
        <w:rPr>
          <w:rFonts w:ascii="ＭＳ ゴシック" w:eastAsia="ＭＳ ゴシック" w:hAnsi="ＭＳ ゴシック" w:hint="eastAsia"/>
          <w:b/>
          <w:color w:val="0000FF"/>
          <w:sz w:val="26"/>
          <w:szCs w:val="26"/>
        </w:rPr>
        <w:t xml:space="preserve">　</w:t>
      </w:r>
      <w:r w:rsidR="00137D37">
        <w:rPr>
          <w:rFonts w:ascii="ＭＳ ゴシック" w:eastAsia="ＭＳ ゴシック" w:hAnsi="ＭＳ ゴシック" w:hint="eastAsia"/>
          <w:b/>
          <w:color w:val="0000FF"/>
          <w:sz w:val="26"/>
          <w:szCs w:val="26"/>
        </w:rPr>
        <w:t>地下水</w:t>
      </w:r>
      <w:r w:rsidR="002D53D2">
        <w:rPr>
          <w:rFonts w:ascii="ＭＳ ゴシック" w:eastAsia="ＭＳ ゴシック" w:hAnsi="ＭＳ ゴシック" w:hint="eastAsia"/>
          <w:b/>
          <w:color w:val="0000FF"/>
          <w:sz w:val="26"/>
          <w:szCs w:val="26"/>
        </w:rPr>
        <w:t>の</w:t>
      </w:r>
      <w:r w:rsidR="00A536E2">
        <w:rPr>
          <w:rFonts w:ascii="ＭＳ ゴシック" w:eastAsia="ＭＳ ゴシック" w:hAnsi="ＭＳ ゴシック" w:hint="eastAsia"/>
          <w:b/>
          <w:color w:val="0000FF"/>
          <w:sz w:val="26"/>
          <w:szCs w:val="26"/>
        </w:rPr>
        <w:t>量</w:t>
      </w:r>
      <w:r w:rsidR="00137D37">
        <w:rPr>
          <w:rFonts w:ascii="ＭＳ ゴシック" w:eastAsia="ＭＳ ゴシック" w:hAnsi="ＭＳ ゴシック" w:hint="eastAsia"/>
          <w:b/>
          <w:color w:val="0000FF"/>
          <w:sz w:val="26"/>
          <w:szCs w:val="26"/>
        </w:rPr>
        <w:t>の状況</w:t>
      </w:r>
    </w:p>
    <w:p w14:paraId="327AC022" w14:textId="46B658E5" w:rsidR="00137D37" w:rsidRPr="00137D37" w:rsidRDefault="00C23077" w:rsidP="00B96029">
      <w:pPr>
        <w:ind w:left="120" w:hangingChars="50" w:hanging="120"/>
        <w:rPr>
          <w:rFonts w:ascii="ＭＳ ゴシック" w:eastAsia="ＭＳ ゴシック" w:hAnsi="ＭＳ ゴシック"/>
          <w:b/>
        </w:rPr>
      </w:pPr>
      <w:bookmarkStart w:id="0" w:name="_Hlk208586227"/>
      <w:r>
        <w:rPr>
          <w:rFonts w:ascii="ＭＳ ゴシック" w:eastAsia="ＭＳ ゴシック" w:hAnsi="ＭＳ ゴシック" w:hint="eastAsia"/>
          <w:b/>
        </w:rPr>
        <w:t>（１）</w:t>
      </w:r>
      <w:r w:rsidR="00137D37">
        <w:rPr>
          <w:rFonts w:ascii="ＭＳ ゴシック" w:eastAsia="ＭＳ ゴシック" w:hAnsi="ＭＳ ゴシック" w:hint="eastAsia"/>
          <w:b/>
        </w:rPr>
        <w:t>地下水涵養量</w:t>
      </w:r>
    </w:p>
    <w:p w14:paraId="64DE36C2" w14:textId="486D8BA5" w:rsidR="0005710D" w:rsidRDefault="00137D37" w:rsidP="00C8197D">
      <w:pPr>
        <w:ind w:leftChars="200" w:left="480"/>
        <w:rPr>
          <w:rFonts w:hAnsi="ＭＳ 明朝"/>
          <w:bCs/>
        </w:rPr>
      </w:pPr>
      <w:bookmarkStart w:id="1" w:name="_Hlk208582713"/>
      <w:r>
        <w:rPr>
          <w:rFonts w:ascii="ＭＳ ゴシック" w:eastAsia="ＭＳ ゴシック" w:hAnsi="ＭＳ ゴシック" w:hint="eastAsia"/>
          <w:b/>
          <w:color w:val="0000FF"/>
          <w:sz w:val="26"/>
          <w:szCs w:val="26"/>
        </w:rPr>
        <w:t xml:space="preserve">　</w:t>
      </w:r>
      <w:r w:rsidR="002F6072">
        <w:rPr>
          <w:rFonts w:asciiTheme="minorEastAsia" w:eastAsiaTheme="minorEastAsia" w:hAnsiTheme="minorEastAsia" w:hint="eastAsia"/>
          <w:bCs/>
        </w:rPr>
        <w:t>第一期</w:t>
      </w:r>
      <w:r w:rsidR="00467526">
        <w:rPr>
          <w:rFonts w:asciiTheme="minorEastAsia" w:eastAsiaTheme="minorEastAsia" w:hAnsiTheme="minorEastAsia" w:hint="eastAsia"/>
          <w:bCs/>
        </w:rPr>
        <w:t>管理</w:t>
      </w:r>
      <w:r w:rsidR="00B96029">
        <w:rPr>
          <w:rFonts w:asciiTheme="minorEastAsia" w:eastAsiaTheme="minorEastAsia" w:hAnsiTheme="minorEastAsia" w:hint="eastAsia"/>
          <w:bCs/>
        </w:rPr>
        <w:t>計画</w:t>
      </w:r>
      <w:r w:rsidR="002F6072">
        <w:rPr>
          <w:rFonts w:asciiTheme="minorEastAsia" w:eastAsiaTheme="minorEastAsia" w:hAnsiTheme="minorEastAsia" w:hint="eastAsia"/>
          <w:bCs/>
        </w:rPr>
        <w:t>の検討に当たり実施した地下水涵養量の将来予測では</w:t>
      </w:r>
      <w:r w:rsidR="00B96029">
        <w:rPr>
          <w:rFonts w:asciiTheme="minorEastAsia" w:eastAsiaTheme="minorEastAsia" w:hAnsiTheme="minorEastAsia" w:hint="eastAsia"/>
          <w:bCs/>
        </w:rPr>
        <w:t>、</w:t>
      </w:r>
      <w:r w:rsidR="00B96029" w:rsidRPr="00B96029">
        <w:rPr>
          <w:rFonts w:hAnsi="ＭＳ 明朝" w:hint="eastAsia"/>
          <w:bCs/>
        </w:rPr>
        <w:t>地下水涵養域</w:t>
      </w:r>
      <w:r w:rsidR="002F6072">
        <w:rPr>
          <w:rFonts w:hAnsi="ＭＳ 明朝" w:hint="eastAsia"/>
          <w:bCs/>
        </w:rPr>
        <w:t>が平成２年度</w:t>
      </w:r>
      <w:r w:rsidR="000B5858">
        <w:rPr>
          <w:rFonts w:hAnsi="ＭＳ 明朝" w:hint="eastAsia"/>
          <w:bCs/>
        </w:rPr>
        <w:t>（1990年度）</w:t>
      </w:r>
      <w:r w:rsidR="002F6072">
        <w:rPr>
          <w:rFonts w:hAnsi="ＭＳ 明朝" w:hint="eastAsia"/>
          <w:bCs/>
        </w:rPr>
        <w:t>から平成</w:t>
      </w:r>
      <w:r w:rsidR="0005710D">
        <w:rPr>
          <w:rFonts w:hAnsi="ＭＳ 明朝" w:hint="eastAsia"/>
          <w:bCs/>
        </w:rPr>
        <w:t>18</w:t>
      </w:r>
      <w:r w:rsidR="002F6072">
        <w:rPr>
          <w:rFonts w:hAnsi="ＭＳ 明朝" w:hint="eastAsia"/>
          <w:bCs/>
        </w:rPr>
        <w:t>年度</w:t>
      </w:r>
      <w:r w:rsidR="000B5858">
        <w:rPr>
          <w:rFonts w:hAnsi="ＭＳ 明朝" w:hint="eastAsia"/>
          <w:bCs/>
        </w:rPr>
        <w:t>（2006年度）</w:t>
      </w:r>
      <w:r w:rsidR="002F6072">
        <w:rPr>
          <w:rFonts w:hAnsi="ＭＳ 明朝" w:hint="eastAsia"/>
          <w:bCs/>
        </w:rPr>
        <w:t>までと同等の傾向で</w:t>
      </w:r>
      <w:r w:rsidR="00B96029" w:rsidRPr="00B96029">
        <w:rPr>
          <w:rFonts w:hAnsi="ＭＳ 明朝" w:hint="eastAsia"/>
          <w:bCs/>
        </w:rPr>
        <w:t>減少</w:t>
      </w:r>
      <w:r w:rsidR="002F6072">
        <w:rPr>
          <w:rFonts w:hAnsi="ＭＳ 明朝" w:hint="eastAsia"/>
          <w:bCs/>
        </w:rPr>
        <w:t>し続けた場合</w:t>
      </w:r>
      <w:r w:rsidR="00B96029" w:rsidRPr="00B96029">
        <w:rPr>
          <w:rFonts w:hAnsi="ＭＳ 明朝" w:hint="eastAsia"/>
          <w:bCs/>
        </w:rPr>
        <w:t>、令和</w:t>
      </w:r>
      <w:r>
        <w:rPr>
          <w:rFonts w:hAnsi="ＭＳ 明朝" w:hint="eastAsia"/>
          <w:bCs/>
        </w:rPr>
        <w:t>６</w:t>
      </w:r>
      <w:r w:rsidR="00B96029" w:rsidRPr="00B96029">
        <w:rPr>
          <w:rFonts w:hAnsi="ＭＳ 明朝" w:hint="eastAsia"/>
          <w:bCs/>
        </w:rPr>
        <w:t>年度</w:t>
      </w:r>
      <w:r w:rsidR="00467526">
        <w:rPr>
          <w:rFonts w:hAnsi="ＭＳ 明朝" w:hint="eastAsia"/>
          <w:bCs/>
        </w:rPr>
        <w:t>（2024年度）</w:t>
      </w:r>
      <w:r w:rsidR="00B96029" w:rsidRPr="00B96029">
        <w:rPr>
          <w:rFonts w:hAnsi="ＭＳ 明朝" w:hint="eastAsia"/>
          <w:bCs/>
        </w:rPr>
        <w:t>には５億</w:t>
      </w:r>
      <w:r w:rsidR="00677FB7">
        <w:rPr>
          <w:rFonts w:hAnsi="ＭＳ 明朝" w:hint="eastAsia"/>
          <w:bCs/>
        </w:rPr>
        <w:t>6,300</w:t>
      </w:r>
      <w:r w:rsidR="00B96029" w:rsidRPr="00B96029">
        <w:rPr>
          <w:rFonts w:hAnsi="ＭＳ 明朝" w:hint="eastAsia"/>
          <w:bCs/>
        </w:rPr>
        <w:t>万</w:t>
      </w:r>
      <w:r w:rsidR="002D53D2">
        <w:rPr>
          <w:rFonts w:hAnsi="ＭＳ 明朝" w:hint="eastAsia"/>
          <w:bCs/>
        </w:rPr>
        <w:t>㎥</w:t>
      </w:r>
      <w:r w:rsidR="00B96029" w:rsidRPr="00B96029">
        <w:rPr>
          <w:rFonts w:hAnsi="ＭＳ 明朝" w:hint="eastAsia"/>
          <w:bCs/>
        </w:rPr>
        <w:t>にまで減少すると予測された。</w:t>
      </w:r>
    </w:p>
    <w:p w14:paraId="63B8500A" w14:textId="75DE3479" w:rsidR="00C8197D" w:rsidRDefault="0005710D" w:rsidP="00C8197D">
      <w:pPr>
        <w:ind w:leftChars="200" w:left="480"/>
        <w:rPr>
          <w:rFonts w:hAnsi="ＭＳ 明朝"/>
          <w:bCs/>
        </w:rPr>
      </w:pPr>
      <w:r>
        <w:rPr>
          <w:rFonts w:hAnsi="ＭＳ 明朝" w:hint="eastAsia"/>
          <w:bCs/>
        </w:rPr>
        <w:t xml:space="preserve">　そこで</w:t>
      </w:r>
      <w:r w:rsidR="00B96029" w:rsidRPr="00B96029">
        <w:rPr>
          <w:rFonts w:hAnsi="ＭＳ 明朝" w:hint="eastAsia"/>
          <w:bCs/>
        </w:rPr>
        <w:t>、</w:t>
      </w:r>
      <w:r>
        <w:rPr>
          <w:rFonts w:hAnsi="ＭＳ 明朝" w:hint="eastAsia"/>
          <w:bCs/>
        </w:rPr>
        <w:t>平成９年度</w:t>
      </w:r>
      <w:r w:rsidR="00467526">
        <w:rPr>
          <w:rFonts w:hAnsi="ＭＳ 明朝" w:hint="eastAsia"/>
          <w:bCs/>
        </w:rPr>
        <w:t>（1997年度）</w:t>
      </w:r>
      <w:r>
        <w:rPr>
          <w:rFonts w:hAnsi="ＭＳ 明朝" w:hint="eastAsia"/>
          <w:bCs/>
        </w:rPr>
        <w:t>から平成18年度</w:t>
      </w:r>
      <w:r w:rsidR="00467526">
        <w:rPr>
          <w:rFonts w:hAnsi="ＭＳ 明朝" w:hint="eastAsia"/>
          <w:bCs/>
        </w:rPr>
        <w:t>（2006年度）</w:t>
      </w:r>
      <w:r w:rsidR="002D53D2">
        <w:rPr>
          <w:rFonts w:hAnsi="ＭＳ 明朝" w:hint="eastAsia"/>
          <w:bCs/>
        </w:rPr>
        <w:t>まで</w:t>
      </w:r>
      <w:r w:rsidR="00B96029" w:rsidRPr="00B96029">
        <w:rPr>
          <w:rFonts w:hAnsi="ＭＳ 明朝" w:hint="eastAsia"/>
          <w:bCs/>
        </w:rPr>
        <w:t>の平均値である６億</w:t>
      </w:r>
      <w:r w:rsidR="00677FB7">
        <w:rPr>
          <w:rFonts w:hAnsi="ＭＳ 明朝" w:hint="eastAsia"/>
          <w:bCs/>
        </w:rPr>
        <w:t>3</w:t>
      </w:r>
      <w:r w:rsidR="00990F18">
        <w:rPr>
          <w:rFonts w:hAnsi="ＭＳ 明朝" w:hint="eastAsia"/>
          <w:bCs/>
        </w:rPr>
        <w:t>,</w:t>
      </w:r>
      <w:r w:rsidR="00677FB7">
        <w:rPr>
          <w:rFonts w:hAnsi="ＭＳ 明朝" w:hint="eastAsia"/>
          <w:bCs/>
        </w:rPr>
        <w:t>600</w:t>
      </w:r>
      <w:r w:rsidR="00B96029" w:rsidRPr="00B96029">
        <w:rPr>
          <w:rFonts w:hAnsi="ＭＳ 明朝" w:hint="eastAsia"/>
          <w:bCs/>
        </w:rPr>
        <w:t>万㎥</w:t>
      </w:r>
      <w:r>
        <w:rPr>
          <w:rFonts w:hAnsi="ＭＳ 明朝" w:hint="eastAsia"/>
          <w:bCs/>
        </w:rPr>
        <w:t>を涵養量の目標値とし</w:t>
      </w:r>
      <w:r w:rsidR="00B96029" w:rsidRPr="00B96029">
        <w:rPr>
          <w:rFonts w:hAnsi="ＭＳ 明朝" w:hint="eastAsia"/>
          <w:bCs/>
        </w:rPr>
        <w:t>、その差の</w:t>
      </w:r>
      <w:r w:rsidR="00677FB7">
        <w:rPr>
          <w:rFonts w:hAnsi="ＭＳ 明朝" w:hint="eastAsia"/>
          <w:bCs/>
        </w:rPr>
        <w:t>7,300</w:t>
      </w:r>
      <w:r w:rsidR="00B96029" w:rsidRPr="00B96029">
        <w:rPr>
          <w:rFonts w:hAnsi="ＭＳ 明朝" w:hint="eastAsia"/>
          <w:bCs/>
        </w:rPr>
        <w:t>万㎥を地下水保全対策により確保することとした。</w:t>
      </w:r>
    </w:p>
    <w:bookmarkEnd w:id="0"/>
    <w:bookmarkEnd w:id="1"/>
    <w:p w14:paraId="23321C26" w14:textId="68188A2F" w:rsidR="00677FB7" w:rsidRDefault="00C8197D" w:rsidP="00C8197D">
      <w:pPr>
        <w:ind w:leftChars="200" w:left="480"/>
        <w:rPr>
          <w:rFonts w:asciiTheme="minorEastAsia" w:eastAsiaTheme="minorEastAsia" w:hAnsiTheme="minorEastAsia"/>
          <w:bCs/>
        </w:rPr>
      </w:pPr>
      <w:r>
        <w:rPr>
          <w:rFonts w:asciiTheme="minorEastAsia" w:eastAsiaTheme="minorEastAsia" w:hAnsiTheme="minorEastAsia" w:hint="eastAsia"/>
          <w:bCs/>
        </w:rPr>
        <w:t xml:space="preserve">　</w:t>
      </w:r>
      <w:r w:rsidR="00B96029">
        <w:rPr>
          <w:rFonts w:asciiTheme="minorEastAsia" w:eastAsiaTheme="minorEastAsia" w:hAnsiTheme="minorEastAsia" w:hint="eastAsia"/>
          <w:bCs/>
        </w:rPr>
        <w:t>令和元</w:t>
      </w:r>
      <w:r w:rsidR="00677FB7">
        <w:rPr>
          <w:rFonts w:asciiTheme="minorEastAsia" w:eastAsiaTheme="minorEastAsia" w:hAnsiTheme="minorEastAsia" w:hint="eastAsia"/>
          <w:bCs/>
        </w:rPr>
        <w:t>年度</w:t>
      </w:r>
      <w:r w:rsidR="00B025DC">
        <w:rPr>
          <w:rFonts w:asciiTheme="minorEastAsia" w:eastAsiaTheme="minorEastAsia" w:hAnsiTheme="minorEastAsia" w:hint="eastAsia"/>
          <w:bCs/>
        </w:rPr>
        <w:t>（2019年度）</w:t>
      </w:r>
      <w:r w:rsidR="00677FB7">
        <w:rPr>
          <w:rFonts w:asciiTheme="minorEastAsia" w:eastAsiaTheme="minorEastAsia" w:hAnsiTheme="minorEastAsia" w:hint="eastAsia"/>
          <w:bCs/>
        </w:rPr>
        <w:t>から開始した</w:t>
      </w:r>
      <w:r w:rsidR="00B96029">
        <w:rPr>
          <w:rFonts w:asciiTheme="minorEastAsia" w:eastAsiaTheme="minorEastAsia" w:hAnsiTheme="minorEastAsia" w:hint="eastAsia"/>
          <w:bCs/>
        </w:rPr>
        <w:t>第</w:t>
      </w:r>
      <w:r w:rsidR="00B96029" w:rsidRPr="00B96029">
        <w:rPr>
          <w:rFonts w:asciiTheme="minorEastAsia" w:eastAsiaTheme="minorEastAsia" w:hAnsiTheme="minorEastAsia" w:hint="eastAsia"/>
          <w:bCs/>
        </w:rPr>
        <w:t>３期</w:t>
      </w:r>
      <w:r w:rsidR="00B96029">
        <w:rPr>
          <w:rFonts w:asciiTheme="minorEastAsia" w:eastAsiaTheme="minorEastAsia" w:hAnsiTheme="minorEastAsia" w:hint="eastAsia"/>
          <w:bCs/>
        </w:rPr>
        <w:t>行動計画</w:t>
      </w:r>
      <w:r w:rsidR="003967F2">
        <w:rPr>
          <w:rFonts w:asciiTheme="minorEastAsia" w:eastAsiaTheme="minorEastAsia" w:hAnsiTheme="minorEastAsia" w:hint="eastAsia"/>
          <w:bCs/>
        </w:rPr>
        <w:t>では</w:t>
      </w:r>
      <w:r w:rsidR="00B96029">
        <w:rPr>
          <w:rFonts w:asciiTheme="minorEastAsia" w:eastAsiaTheme="minorEastAsia" w:hAnsiTheme="minorEastAsia" w:hint="eastAsia"/>
          <w:bCs/>
        </w:rPr>
        <w:t>、</w:t>
      </w:r>
      <w:r w:rsidR="00677FB7">
        <w:rPr>
          <w:rFonts w:asciiTheme="minorEastAsia" w:eastAsiaTheme="minorEastAsia" w:hAnsiTheme="minorEastAsia" w:hint="eastAsia"/>
          <w:bCs/>
        </w:rPr>
        <w:t>地下水位や湧水量が改善傾向にあったことや第１期及び第２期行動計画の目標達成状況を踏まえ</w:t>
      </w:r>
      <w:r w:rsidR="00F63AD3">
        <w:rPr>
          <w:rFonts w:asciiTheme="minorEastAsia" w:eastAsiaTheme="minorEastAsia" w:hAnsiTheme="minorEastAsia" w:hint="eastAsia"/>
          <w:bCs/>
        </w:rPr>
        <w:t>、</w:t>
      </w:r>
      <w:r w:rsidR="00677FB7">
        <w:rPr>
          <w:rFonts w:asciiTheme="minorEastAsia" w:eastAsiaTheme="minorEastAsia" w:hAnsiTheme="minorEastAsia" w:hint="eastAsia"/>
          <w:bCs/>
        </w:rPr>
        <w:t>目標値</w:t>
      </w:r>
      <w:r w:rsidR="002D53D2">
        <w:rPr>
          <w:rFonts w:asciiTheme="minorEastAsia" w:eastAsiaTheme="minorEastAsia" w:hAnsiTheme="minorEastAsia" w:hint="eastAsia"/>
          <w:bCs/>
        </w:rPr>
        <w:t>の見直しを行った。具体的には、</w:t>
      </w:r>
      <w:r w:rsidR="00677FB7">
        <w:rPr>
          <w:rFonts w:asciiTheme="minorEastAsia" w:eastAsiaTheme="minorEastAsia" w:hAnsiTheme="minorEastAsia" w:hint="eastAsia"/>
          <w:bCs/>
        </w:rPr>
        <w:t>第２期までの実績（年2,535万㎥）に更に1,265万㎥を上積みし、令和６年度</w:t>
      </w:r>
      <w:r w:rsidR="00467526">
        <w:rPr>
          <w:rFonts w:asciiTheme="minorEastAsia" w:eastAsiaTheme="minorEastAsia" w:hAnsiTheme="minorEastAsia" w:hint="eastAsia"/>
          <w:bCs/>
        </w:rPr>
        <w:t>（2024年度）</w:t>
      </w:r>
      <w:r w:rsidR="00677FB7">
        <w:rPr>
          <w:rFonts w:asciiTheme="minorEastAsia" w:eastAsiaTheme="minorEastAsia" w:hAnsiTheme="minorEastAsia" w:hint="eastAsia"/>
          <w:bCs/>
        </w:rPr>
        <w:t>までに、人為的な地下水涵養対策により、3,800万㎥の涵養量を確保することとした。</w:t>
      </w:r>
    </w:p>
    <w:p w14:paraId="03BA2D2B" w14:textId="675908F2" w:rsidR="00796DDA" w:rsidRDefault="004A3D9E" w:rsidP="00C8197D">
      <w:pPr>
        <w:ind w:leftChars="200" w:left="480"/>
        <w:rPr>
          <w:rFonts w:asciiTheme="minorEastAsia" w:eastAsiaTheme="minorEastAsia" w:hAnsiTheme="minorEastAsia"/>
          <w:bCs/>
        </w:rPr>
      </w:pPr>
      <w:r>
        <w:rPr>
          <w:noProof/>
        </w:rPr>
        <mc:AlternateContent>
          <mc:Choice Requires="wps">
            <w:drawing>
              <wp:anchor distT="0" distB="0" distL="114300" distR="114300" simplePos="0" relativeHeight="251804672" behindDoc="0" locked="0" layoutInCell="1" allowOverlap="1" wp14:anchorId="531303E3" wp14:editId="0C8F98C2">
                <wp:simplePos x="0" y="0"/>
                <wp:positionH relativeFrom="margin">
                  <wp:posOffset>1220470</wp:posOffset>
                </wp:positionH>
                <wp:positionV relativeFrom="paragraph">
                  <wp:posOffset>235893</wp:posOffset>
                </wp:positionV>
                <wp:extent cx="3376942" cy="914400"/>
                <wp:effectExtent l="0" t="0" r="13970" b="12700"/>
                <wp:wrapNone/>
                <wp:docPr id="2002238593" name="テキスト ボックス 37"/>
                <wp:cNvGraphicFramePr/>
                <a:graphic xmlns:a="http://schemas.openxmlformats.org/drawingml/2006/main">
                  <a:graphicData uri="http://schemas.microsoft.com/office/word/2010/wordprocessingShape">
                    <wps:wsp>
                      <wps:cNvSpPr txBox="1"/>
                      <wps:spPr>
                        <a:xfrm>
                          <a:off x="0" y="0"/>
                          <a:ext cx="3376942" cy="914400"/>
                        </a:xfrm>
                        <a:prstGeom prst="rect">
                          <a:avLst/>
                        </a:prstGeom>
                        <a:noFill/>
                        <a:ln w="6350">
                          <a:noFill/>
                        </a:ln>
                      </wps:spPr>
                      <wps:txbx>
                        <w:txbxContent>
                          <w:p w14:paraId="10A4D334" w14:textId="565E99B6" w:rsidR="00054AAE" w:rsidRPr="00B41D24" w:rsidRDefault="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１</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第３期行動計画における目標涵養量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31303E3" id="_x0000_t202" coordsize="21600,21600" o:spt="202" path="m,l,21600r21600,l21600,xe">
                <v:stroke joinstyle="miter"/>
                <v:path gradientshapeok="t" o:connecttype="rect"/>
              </v:shapetype>
              <v:shape id="テキスト ボックス 37" o:spid="_x0000_s1029" type="#_x0000_t202" style="position:absolute;left:0;text-align:left;margin-left:96.1pt;margin-top:18.55pt;width:265.9pt;height:1in;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" filled="f" stroked="f" strokeweight=".5pt">
                <v:textbox style="mso-fit-shape-to-text:t" inset="0,0,0,0">
                  <w:txbxContent>
                    <w:p w14:paraId="10A4D334" w14:textId="565E99B6" w:rsidR="00054AAE" w:rsidRPr="00B41D24" w:rsidRDefault="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１</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第３期行動計画における目標涵養量</w:t>
                      </w:r>
                    </w:p>
                  </w:txbxContent>
                </v:textbox>
                <w10:wrap anchorx="margin"/>
              </v:shape>
            </w:pict>
          </mc:Fallback>
        </mc:AlternateContent>
      </w:r>
      <w:r w:rsidRPr="00796DDA">
        <w:rPr>
          <w:noProof/>
        </w:rPr>
        <w:drawing>
          <wp:anchor distT="0" distB="0" distL="114300" distR="114300" simplePos="0" relativeHeight="251803648" behindDoc="0" locked="0" layoutInCell="1" allowOverlap="1" wp14:anchorId="02CD7BBE" wp14:editId="28C5F6B1">
            <wp:simplePos x="0" y="0"/>
            <wp:positionH relativeFrom="column">
              <wp:posOffset>525145</wp:posOffset>
            </wp:positionH>
            <wp:positionV relativeFrom="paragraph">
              <wp:posOffset>266046</wp:posOffset>
            </wp:positionV>
            <wp:extent cx="5025390" cy="1673860"/>
            <wp:effectExtent l="0" t="0" r="3810" b="2540"/>
            <wp:wrapTopAndBottom/>
            <wp:docPr id="99054352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1673860"/>
                    </a:xfrm>
                    <a:prstGeom prst="rect">
                      <a:avLst/>
                    </a:prstGeom>
                    <a:noFill/>
                    <a:ln>
                      <a:noFill/>
                    </a:ln>
                  </pic:spPr>
                </pic:pic>
              </a:graphicData>
            </a:graphic>
          </wp:anchor>
        </w:drawing>
      </w:r>
    </w:p>
    <w:p w14:paraId="3F957839" w14:textId="5DBC7070" w:rsidR="00054AAE" w:rsidRDefault="00054AAE" w:rsidP="00796DDA">
      <w:pPr>
        <w:rPr>
          <w:rFonts w:asciiTheme="minorEastAsia" w:eastAsiaTheme="minorEastAsia" w:hAnsiTheme="minorEastAsia"/>
          <w:bCs/>
        </w:rPr>
      </w:pPr>
    </w:p>
    <w:p w14:paraId="4F2863E5" w14:textId="3AB8D341" w:rsidR="00677FB7" w:rsidRPr="00E1052A" w:rsidRDefault="00677FB7" w:rsidP="00677FB7">
      <w:pPr>
        <w:ind w:leftChars="100" w:left="240"/>
        <w:rPr>
          <w:rFonts w:asciiTheme="majorEastAsia" w:eastAsiaTheme="majorEastAsia" w:hAnsiTheme="majorEastAsia"/>
          <w:b/>
        </w:rPr>
      </w:pPr>
      <w:r w:rsidRPr="00E1052A">
        <w:rPr>
          <w:rFonts w:asciiTheme="majorEastAsia" w:eastAsiaTheme="majorEastAsia" w:hAnsiTheme="majorEastAsia" w:hint="eastAsia"/>
          <w:b/>
        </w:rPr>
        <w:t>〔人為的な地下水涵養</w:t>
      </w:r>
      <w:r w:rsidR="00986CD1">
        <w:rPr>
          <w:rFonts w:asciiTheme="majorEastAsia" w:eastAsiaTheme="majorEastAsia" w:hAnsiTheme="majorEastAsia" w:hint="eastAsia"/>
          <w:b/>
        </w:rPr>
        <w:t>対策</w:t>
      </w:r>
      <w:r w:rsidRPr="00E1052A">
        <w:rPr>
          <w:rFonts w:asciiTheme="majorEastAsia" w:eastAsiaTheme="majorEastAsia" w:hAnsiTheme="majorEastAsia" w:hint="eastAsia"/>
          <w:b/>
        </w:rPr>
        <w:t>の実績〕</w:t>
      </w:r>
    </w:p>
    <w:p w14:paraId="548DA2CC" w14:textId="2996082E" w:rsidR="00054AAE" w:rsidRDefault="00387B5E" w:rsidP="00C8197D">
      <w:pPr>
        <w:ind w:leftChars="200" w:left="480"/>
        <w:rPr>
          <w:rFonts w:asciiTheme="minorEastAsia" w:eastAsiaTheme="minorEastAsia" w:hAnsiTheme="minorEastAsia"/>
          <w:bCs/>
        </w:rPr>
      </w:pPr>
      <w:r>
        <w:rPr>
          <w:noProof/>
        </w:rPr>
        <mc:AlternateContent>
          <mc:Choice Requires="wps">
            <w:drawing>
              <wp:anchor distT="0" distB="0" distL="114300" distR="114300" simplePos="0" relativeHeight="251737088" behindDoc="0" locked="0" layoutInCell="1" allowOverlap="1" wp14:anchorId="066EE989" wp14:editId="1187CB6E">
                <wp:simplePos x="0" y="0"/>
                <wp:positionH relativeFrom="margin">
                  <wp:posOffset>1048385</wp:posOffset>
                </wp:positionH>
                <wp:positionV relativeFrom="paragraph">
                  <wp:posOffset>1277348</wp:posOffset>
                </wp:positionV>
                <wp:extent cx="3698240" cy="914400"/>
                <wp:effectExtent l="0" t="0" r="0" b="12700"/>
                <wp:wrapNone/>
                <wp:docPr id="921683653" name="テキスト ボックス 37"/>
                <wp:cNvGraphicFramePr/>
                <a:graphic xmlns:a="http://schemas.openxmlformats.org/drawingml/2006/main">
                  <a:graphicData uri="http://schemas.microsoft.com/office/word/2010/wordprocessingShape">
                    <wps:wsp>
                      <wps:cNvSpPr txBox="1"/>
                      <wps:spPr>
                        <a:xfrm>
                          <a:off x="0" y="0"/>
                          <a:ext cx="3698240" cy="914400"/>
                        </a:xfrm>
                        <a:prstGeom prst="rect">
                          <a:avLst/>
                        </a:prstGeom>
                        <a:noFill/>
                        <a:ln w="6350">
                          <a:noFill/>
                        </a:ln>
                      </wps:spPr>
                      <wps:txbx>
                        <w:txbxContent>
                          <w:p w14:paraId="049C3441" w14:textId="447F3C9B" w:rsidR="00054AAE" w:rsidRPr="00B41D24" w:rsidRDefault="00054AAE" w:rsidP="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２</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第３期行動計画における地下水涵養実績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66EE989" id="_x0000_s1030" type="#_x0000_t202" style="position:absolute;left:0;text-align:left;margin-left:82.55pt;margin-top:100.6pt;width:291.2pt;height:1in;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tIEgIAACMEAAAOAAAAZHJzL2Uyb0RvYy54bWysU11v2jAUfZ+0/2D5fSRQht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" filled="f" stroked="f" strokeweight=".5pt">
                <v:textbox style="mso-fit-shape-to-text:t" inset="0,0,0,0">
                  <w:txbxContent>
                    <w:p w14:paraId="049C3441" w14:textId="447F3C9B" w:rsidR="00054AAE" w:rsidRPr="00B41D24" w:rsidRDefault="00054AAE" w:rsidP="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２</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第３期行動計画における地下水涵養実績</w:t>
                      </w:r>
                    </w:p>
                  </w:txbxContent>
                </v:textbox>
                <w10:wrap anchorx="margin"/>
              </v:shape>
            </w:pict>
          </mc:Fallback>
        </mc:AlternateContent>
      </w:r>
      <w:r w:rsidRPr="00387B5E">
        <w:rPr>
          <w:rFonts w:hint="eastAsia"/>
          <w:noProof/>
        </w:rPr>
        <w:drawing>
          <wp:anchor distT="0" distB="0" distL="114300" distR="114300" simplePos="0" relativeHeight="251815936" behindDoc="0" locked="0" layoutInCell="1" allowOverlap="1" wp14:anchorId="2DD716EF" wp14:editId="7BC48428">
            <wp:simplePos x="0" y="0"/>
            <wp:positionH relativeFrom="column">
              <wp:posOffset>522605</wp:posOffset>
            </wp:positionH>
            <wp:positionV relativeFrom="paragraph">
              <wp:posOffset>1320075</wp:posOffset>
            </wp:positionV>
            <wp:extent cx="5040000" cy="1855975"/>
            <wp:effectExtent l="0" t="0" r="0" b="0"/>
            <wp:wrapTopAndBottom/>
            <wp:docPr id="125240616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1855975"/>
                    </a:xfrm>
                    <a:prstGeom prst="rect">
                      <a:avLst/>
                    </a:prstGeom>
                    <a:noFill/>
                    <a:ln>
                      <a:noFill/>
                    </a:ln>
                  </pic:spPr>
                </pic:pic>
              </a:graphicData>
            </a:graphic>
          </wp:anchor>
        </w:drawing>
      </w:r>
      <w:r w:rsidR="00C8197D">
        <w:rPr>
          <w:rFonts w:ascii="ＭＳ ゴシック" w:eastAsia="ＭＳ ゴシック" w:hAnsi="ＭＳ ゴシック" w:hint="eastAsia"/>
          <w:b/>
          <w:color w:val="0000FF"/>
          <w:sz w:val="26"/>
          <w:szCs w:val="26"/>
        </w:rPr>
        <w:t xml:space="preserve">　</w:t>
      </w:r>
      <w:r w:rsidR="003C770A">
        <w:rPr>
          <w:rFonts w:asciiTheme="minorEastAsia" w:eastAsiaTheme="minorEastAsia" w:hAnsiTheme="minorEastAsia" w:hint="eastAsia"/>
          <w:bCs/>
        </w:rPr>
        <w:t>白川中流域や台地部で行われている水</w:t>
      </w:r>
      <w:r w:rsidR="00677FB7" w:rsidRPr="00677FB7">
        <w:rPr>
          <w:rFonts w:asciiTheme="minorEastAsia" w:eastAsiaTheme="minorEastAsia" w:hAnsiTheme="minorEastAsia" w:hint="eastAsia"/>
          <w:bCs/>
        </w:rPr>
        <w:t>田</w:t>
      </w:r>
      <w:r w:rsidR="00677FB7">
        <w:rPr>
          <w:rFonts w:asciiTheme="minorEastAsia" w:eastAsiaTheme="minorEastAsia" w:hAnsiTheme="minorEastAsia" w:hint="eastAsia"/>
          <w:bCs/>
        </w:rPr>
        <w:t>湛水事業について、</w:t>
      </w:r>
      <w:r w:rsidR="003C770A">
        <w:rPr>
          <w:rFonts w:asciiTheme="minorEastAsia" w:eastAsiaTheme="minorEastAsia" w:hAnsiTheme="minorEastAsia" w:hint="eastAsia"/>
          <w:bCs/>
        </w:rPr>
        <w:t>農地や参加農家の減少もあり、近年頭打ち状態であったが、</w:t>
      </w:r>
      <w:r w:rsidR="003839B5">
        <w:rPr>
          <w:rFonts w:asciiTheme="minorEastAsia" w:eastAsiaTheme="minorEastAsia" w:hAnsiTheme="minorEastAsia" w:hint="eastAsia"/>
          <w:bCs/>
        </w:rPr>
        <w:t>半導体関連企業の進出に伴い地下水保全の機運が高まり、</w:t>
      </w:r>
      <w:r w:rsidR="003C770A">
        <w:rPr>
          <w:rFonts w:asciiTheme="minorEastAsia" w:eastAsiaTheme="minorEastAsia" w:hAnsiTheme="minorEastAsia" w:hint="eastAsia"/>
          <w:bCs/>
        </w:rPr>
        <w:t>令和６年度</w:t>
      </w:r>
      <w:r w:rsidR="006F0881">
        <w:rPr>
          <w:rFonts w:asciiTheme="minorEastAsia" w:eastAsiaTheme="minorEastAsia" w:hAnsiTheme="minorEastAsia" w:hint="eastAsia"/>
          <w:bCs/>
        </w:rPr>
        <w:t>（2024年度）</w:t>
      </w:r>
      <w:r w:rsidR="003C770A">
        <w:rPr>
          <w:rFonts w:asciiTheme="minorEastAsia" w:eastAsiaTheme="minorEastAsia" w:hAnsiTheme="minorEastAsia" w:hint="eastAsia"/>
          <w:bCs/>
        </w:rPr>
        <w:t>から</w:t>
      </w:r>
      <w:r w:rsidR="00E1052A">
        <w:rPr>
          <w:rFonts w:asciiTheme="minorEastAsia" w:eastAsiaTheme="minorEastAsia" w:hAnsiTheme="minorEastAsia" w:hint="eastAsia"/>
          <w:bCs/>
        </w:rPr>
        <w:t>白川中流域において新たに冬期湛水が開始されるなど</w:t>
      </w:r>
      <w:r w:rsidR="00456FC2">
        <w:rPr>
          <w:rFonts w:asciiTheme="minorEastAsia" w:eastAsiaTheme="minorEastAsia" w:hAnsiTheme="minorEastAsia" w:hint="eastAsia"/>
          <w:bCs/>
        </w:rPr>
        <w:t>、</w:t>
      </w:r>
      <w:r w:rsidR="00E1052A">
        <w:rPr>
          <w:rFonts w:asciiTheme="minorEastAsia" w:eastAsiaTheme="minorEastAsia" w:hAnsiTheme="minorEastAsia" w:hint="eastAsia"/>
          <w:bCs/>
        </w:rPr>
        <w:t>水田湛水事業が拡大し</w:t>
      </w:r>
      <w:r w:rsidR="008324BB">
        <w:rPr>
          <w:rFonts w:asciiTheme="minorEastAsia" w:eastAsiaTheme="minorEastAsia" w:hAnsiTheme="minorEastAsia" w:hint="eastAsia"/>
          <w:bCs/>
        </w:rPr>
        <w:t>、令和６年度</w:t>
      </w:r>
      <w:r w:rsidR="00AF31B3">
        <w:rPr>
          <w:rFonts w:asciiTheme="minorEastAsia" w:eastAsiaTheme="minorEastAsia" w:hAnsiTheme="minorEastAsia" w:hint="eastAsia"/>
          <w:bCs/>
        </w:rPr>
        <w:t>（2024年度）</w:t>
      </w:r>
      <w:r w:rsidR="008324BB">
        <w:rPr>
          <w:rFonts w:asciiTheme="minorEastAsia" w:eastAsiaTheme="minorEastAsia" w:hAnsiTheme="minorEastAsia" w:hint="eastAsia"/>
          <w:bCs/>
        </w:rPr>
        <w:t>目標3,800万㎥に</w:t>
      </w:r>
      <w:r w:rsidR="003269B2">
        <w:rPr>
          <w:rFonts w:asciiTheme="minorEastAsia" w:eastAsiaTheme="minorEastAsia" w:hAnsiTheme="minorEastAsia" w:hint="eastAsia"/>
          <w:bCs/>
        </w:rPr>
        <w:t>対</w:t>
      </w:r>
      <w:r w:rsidR="008324BB">
        <w:rPr>
          <w:rFonts w:asciiTheme="minorEastAsia" w:eastAsiaTheme="minorEastAsia" w:hAnsiTheme="minorEastAsia" w:hint="eastAsia"/>
          <w:bCs/>
        </w:rPr>
        <w:t>し、令和６年度</w:t>
      </w:r>
      <w:r w:rsidR="00AF31B3">
        <w:rPr>
          <w:rFonts w:asciiTheme="minorEastAsia" w:eastAsiaTheme="minorEastAsia" w:hAnsiTheme="minorEastAsia" w:hint="eastAsia"/>
          <w:bCs/>
        </w:rPr>
        <w:t>（2024年度）</w:t>
      </w:r>
      <w:r w:rsidR="008324BB">
        <w:rPr>
          <w:rFonts w:asciiTheme="minorEastAsia" w:eastAsiaTheme="minorEastAsia" w:hAnsiTheme="minorEastAsia" w:hint="eastAsia"/>
          <w:bCs/>
        </w:rPr>
        <w:t>実績で4,3</w:t>
      </w:r>
      <w:r>
        <w:rPr>
          <w:rFonts w:asciiTheme="minorEastAsia" w:eastAsiaTheme="minorEastAsia" w:hAnsiTheme="minorEastAsia" w:hint="eastAsia"/>
          <w:bCs/>
        </w:rPr>
        <w:t>75</w:t>
      </w:r>
      <w:r w:rsidR="008324BB">
        <w:rPr>
          <w:rFonts w:asciiTheme="minorEastAsia" w:eastAsiaTheme="minorEastAsia" w:hAnsiTheme="minorEastAsia" w:hint="eastAsia"/>
          <w:bCs/>
        </w:rPr>
        <w:t>万㎥が確保された。</w:t>
      </w:r>
    </w:p>
    <w:p w14:paraId="60F66A48" w14:textId="6AB8A8DE" w:rsidR="007317D4" w:rsidRDefault="007317D4" w:rsidP="003269B2">
      <w:pPr>
        <w:rPr>
          <w:rFonts w:ascii="ＭＳ ゴシック" w:eastAsia="ＭＳ ゴシック" w:hAnsi="ＭＳ ゴシック"/>
          <w:b/>
        </w:rPr>
      </w:pPr>
    </w:p>
    <w:p w14:paraId="5BF0CC0E" w14:textId="0DC57176" w:rsidR="00137D37" w:rsidRPr="00137D37" w:rsidRDefault="00C23077" w:rsidP="003269B2">
      <w:pPr>
        <w:rPr>
          <w:rFonts w:ascii="ＭＳ ゴシック" w:eastAsia="ＭＳ ゴシック" w:hAnsi="ＭＳ ゴシック"/>
          <w:b/>
        </w:rPr>
      </w:pPr>
      <w:r>
        <w:rPr>
          <w:rFonts w:ascii="ＭＳ ゴシック" w:eastAsia="ＭＳ ゴシック" w:hAnsi="ＭＳ ゴシック" w:hint="eastAsia"/>
          <w:b/>
        </w:rPr>
        <w:t>（２）</w:t>
      </w:r>
      <w:r w:rsidR="00137D37">
        <w:rPr>
          <w:rFonts w:ascii="ＭＳ ゴシック" w:eastAsia="ＭＳ ゴシック" w:hAnsi="ＭＳ ゴシック" w:hint="eastAsia"/>
          <w:b/>
        </w:rPr>
        <w:t>地下水採取量</w:t>
      </w:r>
    </w:p>
    <w:p w14:paraId="240693F1" w14:textId="0D97F157" w:rsidR="007B7BB4" w:rsidRDefault="00137D37" w:rsidP="00514198">
      <w:pPr>
        <w:ind w:leftChars="200" w:left="480"/>
        <w:rPr>
          <w:rFonts w:asciiTheme="minorEastAsia" w:eastAsiaTheme="minorEastAsia" w:hAnsiTheme="minorEastAsia"/>
          <w:bCs/>
        </w:rPr>
      </w:pPr>
      <w:r>
        <w:rPr>
          <w:rFonts w:ascii="ＭＳ ゴシック" w:eastAsia="ＭＳ ゴシック" w:hAnsi="ＭＳ ゴシック" w:hint="eastAsia"/>
          <w:b/>
          <w:color w:val="0000FF"/>
          <w:sz w:val="26"/>
          <w:szCs w:val="26"/>
        </w:rPr>
        <w:t xml:space="preserve">　</w:t>
      </w:r>
      <w:r w:rsidR="009A34DF">
        <w:rPr>
          <w:rFonts w:asciiTheme="minorEastAsia" w:eastAsiaTheme="minorEastAsia" w:hAnsiTheme="minorEastAsia" w:hint="eastAsia"/>
          <w:bCs/>
        </w:rPr>
        <w:t>地下水採取量については、水道用、農業用</w:t>
      </w:r>
      <w:r w:rsidR="00456FC2">
        <w:rPr>
          <w:rFonts w:asciiTheme="minorEastAsia" w:eastAsiaTheme="minorEastAsia" w:hAnsiTheme="minorEastAsia" w:hint="eastAsia"/>
          <w:bCs/>
        </w:rPr>
        <w:t>及び</w:t>
      </w:r>
      <w:r w:rsidR="009A34DF">
        <w:rPr>
          <w:rFonts w:asciiTheme="minorEastAsia" w:eastAsiaTheme="minorEastAsia" w:hAnsiTheme="minorEastAsia" w:hint="eastAsia"/>
          <w:bCs/>
        </w:rPr>
        <w:t>建築物用の採取量を平成18年度</w:t>
      </w:r>
      <w:r w:rsidR="00AF31B3">
        <w:rPr>
          <w:rFonts w:hint="eastAsia"/>
        </w:rPr>
        <w:t>（2006年度）</w:t>
      </w:r>
      <w:r w:rsidR="009A34DF">
        <w:rPr>
          <w:rFonts w:asciiTheme="minorEastAsia" w:eastAsiaTheme="minorEastAsia" w:hAnsiTheme="minorEastAsia" w:hint="eastAsia"/>
          <w:bCs/>
        </w:rPr>
        <w:t>比で10％程度削減することにより、総採取量を１億7,000万㎥以下とすることを目標とした。</w:t>
      </w:r>
    </w:p>
    <w:p w14:paraId="33F1DD65" w14:textId="1E777797" w:rsidR="00AC68A4" w:rsidRDefault="00C8197D" w:rsidP="00C8197D">
      <w:pPr>
        <w:ind w:leftChars="200" w:left="480"/>
        <w:rPr>
          <w:rFonts w:asciiTheme="minorEastAsia" w:eastAsiaTheme="minorEastAsia" w:hAnsiTheme="minorEastAsia"/>
          <w:bCs/>
        </w:rPr>
      </w:pPr>
      <w:r>
        <w:rPr>
          <w:rFonts w:asciiTheme="minorEastAsia" w:eastAsiaTheme="minorEastAsia" w:hAnsiTheme="minorEastAsia" w:hint="eastAsia"/>
          <w:bCs/>
        </w:rPr>
        <w:t xml:space="preserve">　</w:t>
      </w:r>
      <w:r w:rsidR="00AC68A4">
        <w:rPr>
          <w:rFonts w:asciiTheme="minorEastAsia" w:eastAsiaTheme="minorEastAsia" w:hAnsiTheme="minorEastAsia" w:hint="eastAsia"/>
          <w:bCs/>
        </w:rPr>
        <w:t>令和元年度</w:t>
      </w:r>
      <w:r w:rsidR="00AF31B3">
        <w:rPr>
          <w:rFonts w:asciiTheme="minorEastAsia" w:eastAsiaTheme="minorEastAsia" w:hAnsiTheme="minorEastAsia" w:hint="eastAsia"/>
          <w:bCs/>
        </w:rPr>
        <w:t>（2019年度）</w:t>
      </w:r>
      <w:r w:rsidR="00AC68A4">
        <w:rPr>
          <w:rFonts w:asciiTheme="minorEastAsia" w:eastAsiaTheme="minorEastAsia" w:hAnsiTheme="minorEastAsia" w:hint="eastAsia"/>
          <w:bCs/>
        </w:rPr>
        <w:t>から開始した第</w:t>
      </w:r>
      <w:r w:rsidR="00AC68A4" w:rsidRPr="00B96029">
        <w:rPr>
          <w:rFonts w:asciiTheme="minorEastAsia" w:eastAsiaTheme="minorEastAsia" w:hAnsiTheme="minorEastAsia" w:hint="eastAsia"/>
          <w:bCs/>
        </w:rPr>
        <w:t>３期</w:t>
      </w:r>
      <w:r w:rsidR="00AC68A4">
        <w:rPr>
          <w:rFonts w:asciiTheme="minorEastAsia" w:eastAsiaTheme="minorEastAsia" w:hAnsiTheme="minorEastAsia" w:hint="eastAsia"/>
          <w:bCs/>
        </w:rPr>
        <w:t>行動計画</w:t>
      </w:r>
      <w:r w:rsidR="0061328A">
        <w:rPr>
          <w:rFonts w:asciiTheme="minorEastAsia" w:eastAsiaTheme="minorEastAsia" w:hAnsiTheme="minorEastAsia" w:hint="eastAsia"/>
          <w:bCs/>
        </w:rPr>
        <w:t>では</w:t>
      </w:r>
      <w:r w:rsidR="00AC68A4">
        <w:rPr>
          <w:rFonts w:asciiTheme="minorEastAsia" w:eastAsiaTheme="minorEastAsia" w:hAnsiTheme="minorEastAsia" w:hint="eastAsia"/>
          <w:bCs/>
        </w:rPr>
        <w:t>、地下水位や湧水量が改善傾向にあったことや</w:t>
      </w:r>
      <w:r w:rsidR="0061328A">
        <w:rPr>
          <w:rFonts w:asciiTheme="minorEastAsia" w:eastAsiaTheme="minorEastAsia" w:hAnsiTheme="minorEastAsia" w:hint="eastAsia"/>
          <w:bCs/>
        </w:rPr>
        <w:t>、</w:t>
      </w:r>
      <w:r w:rsidR="00AC68A4">
        <w:rPr>
          <w:rFonts w:asciiTheme="minorEastAsia" w:eastAsiaTheme="minorEastAsia" w:hAnsiTheme="minorEastAsia" w:hint="eastAsia"/>
          <w:bCs/>
        </w:rPr>
        <w:t>第１期及び第２期行動計画の目標達成状況を踏まえ</w:t>
      </w:r>
      <w:r w:rsidR="0061328A">
        <w:rPr>
          <w:rFonts w:asciiTheme="minorEastAsia" w:eastAsiaTheme="minorEastAsia" w:hAnsiTheme="minorEastAsia" w:hint="eastAsia"/>
          <w:bCs/>
        </w:rPr>
        <w:t>、</w:t>
      </w:r>
      <w:r w:rsidR="00AC68A4">
        <w:rPr>
          <w:rFonts w:asciiTheme="minorEastAsia" w:eastAsiaTheme="minorEastAsia" w:hAnsiTheme="minorEastAsia" w:hint="eastAsia"/>
          <w:bCs/>
        </w:rPr>
        <w:t>令和６年度</w:t>
      </w:r>
      <w:r w:rsidR="00AF31B3">
        <w:rPr>
          <w:rFonts w:asciiTheme="minorEastAsia" w:eastAsiaTheme="minorEastAsia" w:hAnsiTheme="minorEastAsia" w:hint="eastAsia"/>
          <w:bCs/>
        </w:rPr>
        <w:t>（2024年度）</w:t>
      </w:r>
      <w:r w:rsidR="00AC68A4">
        <w:rPr>
          <w:rFonts w:asciiTheme="minorEastAsia" w:eastAsiaTheme="minorEastAsia" w:hAnsiTheme="minorEastAsia" w:hint="eastAsia"/>
          <w:bCs/>
        </w:rPr>
        <w:t>の地下水採取量</w:t>
      </w:r>
      <w:r w:rsidR="0061328A">
        <w:rPr>
          <w:rFonts w:asciiTheme="minorEastAsia" w:eastAsiaTheme="minorEastAsia" w:hAnsiTheme="minorEastAsia" w:hint="eastAsia"/>
          <w:bCs/>
        </w:rPr>
        <w:t>を</w:t>
      </w:r>
      <w:r w:rsidR="00AC68A4">
        <w:rPr>
          <w:rFonts w:asciiTheme="minorEastAsia" w:eastAsiaTheme="minorEastAsia" w:hAnsiTheme="minorEastAsia" w:hint="eastAsia"/>
          <w:bCs/>
        </w:rPr>
        <w:t>１億6,550万㎥以下にする</w:t>
      </w:r>
      <w:r w:rsidR="00456FC2">
        <w:rPr>
          <w:rFonts w:asciiTheme="minorEastAsia" w:eastAsiaTheme="minorEastAsia" w:hAnsiTheme="minorEastAsia" w:hint="eastAsia"/>
          <w:bCs/>
        </w:rPr>
        <w:t>見直しを行った</w:t>
      </w:r>
      <w:r w:rsidR="00AC68A4">
        <w:rPr>
          <w:rFonts w:asciiTheme="minorEastAsia" w:eastAsiaTheme="minorEastAsia" w:hAnsiTheme="minorEastAsia" w:hint="eastAsia"/>
          <w:bCs/>
        </w:rPr>
        <w:t>。</w:t>
      </w:r>
    </w:p>
    <w:p w14:paraId="06EDB2E9" w14:textId="6A981262" w:rsidR="007B7BB4" w:rsidRPr="00FE384A" w:rsidRDefault="00F43514" w:rsidP="00C8197D">
      <w:pPr>
        <w:ind w:leftChars="200" w:left="480"/>
        <w:rPr>
          <w:rFonts w:asciiTheme="minorEastAsia" w:eastAsiaTheme="minorEastAsia" w:hAnsiTheme="minorEastAsia"/>
          <w:bCs/>
        </w:rPr>
      </w:pPr>
      <w:r>
        <w:rPr>
          <w:noProof/>
        </w:rPr>
        <mc:AlternateContent>
          <mc:Choice Requires="wps">
            <w:drawing>
              <wp:anchor distT="0" distB="0" distL="114300" distR="114300" simplePos="0" relativeHeight="251741184" behindDoc="0" locked="0" layoutInCell="1" allowOverlap="1" wp14:anchorId="5BA5193A" wp14:editId="3E523C7E">
                <wp:simplePos x="0" y="0"/>
                <wp:positionH relativeFrom="margin">
                  <wp:posOffset>1073785</wp:posOffset>
                </wp:positionH>
                <wp:positionV relativeFrom="paragraph">
                  <wp:posOffset>168812</wp:posOffset>
                </wp:positionV>
                <wp:extent cx="3802455" cy="914400"/>
                <wp:effectExtent l="0" t="0" r="7620" b="12700"/>
                <wp:wrapNone/>
                <wp:docPr id="1354248487" name="テキスト ボックス 37"/>
                <wp:cNvGraphicFramePr/>
                <a:graphic xmlns:a="http://schemas.openxmlformats.org/drawingml/2006/main">
                  <a:graphicData uri="http://schemas.microsoft.com/office/word/2010/wordprocessingShape">
                    <wps:wsp>
                      <wps:cNvSpPr txBox="1"/>
                      <wps:spPr>
                        <a:xfrm>
                          <a:off x="0" y="0"/>
                          <a:ext cx="3802455" cy="914400"/>
                        </a:xfrm>
                        <a:prstGeom prst="rect">
                          <a:avLst/>
                        </a:prstGeom>
                        <a:noFill/>
                        <a:ln w="6350">
                          <a:noFill/>
                        </a:ln>
                      </wps:spPr>
                      <wps:txbx>
                        <w:txbxContent>
                          <w:p w14:paraId="3FD79031" w14:textId="1983A440"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３</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第３期行動計画における用途別目標採取量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BA5193A" id="_x0000_s1031" type="#_x0000_t202" style="position:absolute;left:0;text-align:left;margin-left:84.55pt;margin-top:13.3pt;width:299.4pt;height:1in;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" filled="f" stroked="f" strokeweight=".5pt">
                <v:textbox style="mso-fit-shape-to-text:t" inset="0,0,0,0">
                  <w:txbxContent>
                    <w:p w14:paraId="3FD79031" w14:textId="1983A440"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３</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第３期行動計画における用途別目標採取量</w:t>
                      </w:r>
                    </w:p>
                  </w:txbxContent>
                </v:textbox>
                <w10:wrap anchorx="margin"/>
              </v:shape>
            </w:pict>
          </mc:Fallback>
        </mc:AlternateContent>
      </w:r>
      <w:r w:rsidR="009F5800" w:rsidRPr="00A4117B">
        <w:rPr>
          <w:rFonts w:hint="eastAsia"/>
          <w:noProof/>
        </w:rPr>
        <w:drawing>
          <wp:anchor distT="0" distB="0" distL="114300" distR="114300" simplePos="0" relativeHeight="251791360" behindDoc="0" locked="0" layoutInCell="1" allowOverlap="1" wp14:anchorId="102BBD2D" wp14:editId="0C4841EB">
            <wp:simplePos x="0" y="0"/>
            <wp:positionH relativeFrom="column">
              <wp:posOffset>693372</wp:posOffset>
            </wp:positionH>
            <wp:positionV relativeFrom="paragraph">
              <wp:posOffset>223520</wp:posOffset>
            </wp:positionV>
            <wp:extent cx="5015880" cy="1792440"/>
            <wp:effectExtent l="0" t="0" r="0" b="0"/>
            <wp:wrapTopAndBottom/>
            <wp:docPr id="305796082"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880" cy="179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99014" w14:textId="6E4F5E18" w:rsidR="00F522B4" w:rsidRDefault="00F522B4" w:rsidP="00307C19">
      <w:pPr>
        <w:ind w:leftChars="100" w:left="240" w:firstLineChars="100" w:firstLine="240"/>
        <w:rPr>
          <w:rFonts w:asciiTheme="minorEastAsia" w:eastAsiaTheme="minorEastAsia" w:hAnsiTheme="minorEastAsia"/>
          <w:bCs/>
        </w:rPr>
      </w:pPr>
    </w:p>
    <w:p w14:paraId="00364BF3" w14:textId="6DCF2528" w:rsidR="003269B2" w:rsidRPr="00EF3D33" w:rsidRDefault="009A34DF" w:rsidP="00B41D24">
      <w:pPr>
        <w:ind w:leftChars="100" w:left="240"/>
        <w:rPr>
          <w:rFonts w:hAnsi="ＭＳ 明朝"/>
          <w:bCs/>
        </w:rPr>
      </w:pPr>
      <w:r w:rsidRPr="00B41D24">
        <w:rPr>
          <w:rFonts w:asciiTheme="majorEastAsia" w:eastAsiaTheme="majorEastAsia" w:hAnsiTheme="majorEastAsia" w:hint="eastAsia"/>
          <w:b/>
        </w:rPr>
        <w:t>〔地下水採取量の実績〕</w:t>
      </w:r>
    </w:p>
    <w:p w14:paraId="6C610276" w14:textId="79530937" w:rsidR="00307C19" w:rsidRDefault="00C8197D" w:rsidP="00C8197D">
      <w:pPr>
        <w:ind w:leftChars="200" w:left="480"/>
        <w:rPr>
          <w:rFonts w:asciiTheme="minorEastAsia" w:eastAsiaTheme="minorEastAsia" w:hAnsiTheme="minorEastAsia"/>
          <w:bCs/>
        </w:rPr>
      </w:pPr>
      <w:r>
        <w:rPr>
          <w:rFonts w:asciiTheme="minorEastAsia" w:eastAsiaTheme="minorEastAsia" w:hAnsiTheme="minorEastAsia" w:hint="eastAsia"/>
          <w:bCs/>
        </w:rPr>
        <w:t xml:space="preserve">　</w:t>
      </w:r>
      <w:r w:rsidR="00322EAF">
        <w:rPr>
          <w:rFonts w:asciiTheme="minorEastAsia" w:eastAsiaTheme="minorEastAsia" w:hAnsiTheme="minorEastAsia" w:hint="eastAsia"/>
          <w:bCs/>
        </w:rPr>
        <w:t>農業用や工業用</w:t>
      </w:r>
      <w:r w:rsidR="00E46385">
        <w:rPr>
          <w:rFonts w:asciiTheme="minorEastAsia" w:eastAsiaTheme="minorEastAsia" w:hAnsiTheme="minorEastAsia" w:hint="eastAsia"/>
          <w:bCs/>
        </w:rPr>
        <w:t>、水産養殖用</w:t>
      </w:r>
      <w:r w:rsidR="00322EAF">
        <w:rPr>
          <w:rFonts w:asciiTheme="minorEastAsia" w:eastAsiaTheme="minorEastAsia" w:hAnsiTheme="minorEastAsia" w:hint="eastAsia"/>
          <w:bCs/>
        </w:rPr>
        <w:t>の地下水採取量の削減が進んだため、</w:t>
      </w:r>
      <w:r w:rsidR="00307C19">
        <w:rPr>
          <w:rFonts w:asciiTheme="minorEastAsia" w:eastAsiaTheme="minorEastAsia" w:hAnsiTheme="minorEastAsia" w:hint="eastAsia"/>
          <w:bCs/>
        </w:rPr>
        <w:t>令和６年度</w:t>
      </w:r>
      <w:r w:rsidR="007A426E">
        <w:rPr>
          <w:rFonts w:asciiTheme="minorEastAsia" w:eastAsiaTheme="minorEastAsia" w:hAnsiTheme="minorEastAsia" w:hint="eastAsia"/>
          <w:bCs/>
        </w:rPr>
        <w:t>（2024年度）</w:t>
      </w:r>
      <w:r w:rsidR="00307C19">
        <w:rPr>
          <w:rFonts w:asciiTheme="minorEastAsia" w:eastAsiaTheme="minorEastAsia" w:hAnsiTheme="minorEastAsia" w:hint="eastAsia"/>
          <w:bCs/>
        </w:rPr>
        <w:t>目標</w:t>
      </w:r>
      <w:r w:rsidR="00322EAF">
        <w:rPr>
          <w:rFonts w:asciiTheme="minorEastAsia" w:eastAsiaTheme="minorEastAsia" w:hAnsiTheme="minorEastAsia" w:hint="eastAsia"/>
          <w:bCs/>
        </w:rPr>
        <w:t>1</w:t>
      </w:r>
      <w:r w:rsidR="00456FC2">
        <w:rPr>
          <w:rFonts w:asciiTheme="minorEastAsia" w:eastAsiaTheme="minorEastAsia" w:hAnsiTheme="minorEastAsia" w:hint="eastAsia"/>
          <w:bCs/>
        </w:rPr>
        <w:t>億</w:t>
      </w:r>
      <w:r w:rsidR="00322EAF">
        <w:rPr>
          <w:rFonts w:asciiTheme="minorEastAsia" w:eastAsiaTheme="minorEastAsia" w:hAnsiTheme="minorEastAsia" w:hint="eastAsia"/>
          <w:bCs/>
        </w:rPr>
        <w:t>6,550</w:t>
      </w:r>
      <w:r w:rsidR="00307C19">
        <w:rPr>
          <w:rFonts w:asciiTheme="minorEastAsia" w:eastAsiaTheme="minorEastAsia" w:hAnsiTheme="minorEastAsia" w:hint="eastAsia"/>
          <w:bCs/>
        </w:rPr>
        <w:t>万㎥に</w:t>
      </w:r>
      <w:r w:rsidR="00322EAF">
        <w:rPr>
          <w:rFonts w:asciiTheme="minorEastAsia" w:eastAsiaTheme="minorEastAsia" w:hAnsiTheme="minorEastAsia" w:hint="eastAsia"/>
          <w:bCs/>
        </w:rPr>
        <w:t>対し、令和５</w:t>
      </w:r>
      <w:r w:rsidR="00307C19">
        <w:rPr>
          <w:rFonts w:asciiTheme="minorEastAsia" w:eastAsiaTheme="minorEastAsia" w:hAnsiTheme="minorEastAsia" w:hint="eastAsia"/>
          <w:bCs/>
        </w:rPr>
        <w:t>年度</w:t>
      </w:r>
      <w:r w:rsidR="00990F18">
        <w:rPr>
          <w:rFonts w:asciiTheme="minorEastAsia" w:eastAsiaTheme="minorEastAsia" w:hAnsiTheme="minorEastAsia" w:hint="eastAsia"/>
          <w:bCs/>
        </w:rPr>
        <w:t>（2023年度）</w:t>
      </w:r>
      <w:r w:rsidR="00307C19">
        <w:rPr>
          <w:rFonts w:asciiTheme="minorEastAsia" w:eastAsiaTheme="minorEastAsia" w:hAnsiTheme="minorEastAsia" w:hint="eastAsia"/>
          <w:bCs/>
        </w:rPr>
        <w:t>実績で</w:t>
      </w:r>
      <w:r w:rsidR="00322EAF">
        <w:rPr>
          <w:rFonts w:asciiTheme="minorEastAsia" w:eastAsiaTheme="minorEastAsia" w:hAnsiTheme="minorEastAsia" w:hint="eastAsia"/>
          <w:bCs/>
        </w:rPr>
        <w:t>1</w:t>
      </w:r>
      <w:r w:rsidR="00456FC2">
        <w:rPr>
          <w:rFonts w:asciiTheme="minorEastAsia" w:eastAsiaTheme="minorEastAsia" w:hAnsiTheme="minorEastAsia" w:hint="eastAsia"/>
          <w:bCs/>
        </w:rPr>
        <w:t>億</w:t>
      </w:r>
      <w:r w:rsidR="00322EAF" w:rsidRPr="00B90194">
        <w:rPr>
          <w:rFonts w:asciiTheme="minorEastAsia" w:eastAsiaTheme="minorEastAsia" w:hAnsiTheme="minorEastAsia" w:hint="eastAsia"/>
          <w:bCs/>
        </w:rPr>
        <w:t>6,107</w:t>
      </w:r>
      <w:r w:rsidR="00307C19" w:rsidRPr="00B90194">
        <w:rPr>
          <w:rFonts w:asciiTheme="minorEastAsia" w:eastAsiaTheme="minorEastAsia" w:hAnsiTheme="minorEastAsia" w:hint="eastAsia"/>
          <w:bCs/>
        </w:rPr>
        <w:t>万㎥</w:t>
      </w:r>
      <w:r w:rsidR="00322EAF" w:rsidRPr="00B90194">
        <w:rPr>
          <w:rFonts w:asciiTheme="minorEastAsia" w:eastAsiaTheme="minorEastAsia" w:hAnsiTheme="minorEastAsia" w:hint="eastAsia"/>
          <w:bCs/>
        </w:rPr>
        <w:t>まで削減され、計画策定時</w:t>
      </w:r>
      <w:r w:rsidR="00095901" w:rsidRPr="00B90194">
        <w:rPr>
          <w:rFonts w:asciiTheme="minorEastAsia" w:eastAsiaTheme="minorEastAsia" w:hAnsiTheme="minorEastAsia" w:hint="eastAsia"/>
          <w:bCs/>
        </w:rPr>
        <w:t>に基準とした</w:t>
      </w:r>
      <w:r w:rsidR="00322EAF" w:rsidRPr="00B90194">
        <w:rPr>
          <w:rFonts w:asciiTheme="minorEastAsia" w:eastAsiaTheme="minorEastAsia" w:hAnsiTheme="minorEastAsia" w:hint="eastAsia"/>
          <w:bCs/>
        </w:rPr>
        <w:t>平成18年度</w:t>
      </w:r>
      <w:r w:rsidR="007A426E" w:rsidRPr="00B90194">
        <w:rPr>
          <w:rFonts w:asciiTheme="minorEastAsia" w:eastAsiaTheme="minorEastAsia" w:hAnsiTheme="minorEastAsia" w:hint="eastAsia"/>
          <w:bCs/>
        </w:rPr>
        <w:t>（2006年度）</w:t>
      </w:r>
      <w:r w:rsidR="00456FC2" w:rsidRPr="00B90194">
        <w:rPr>
          <w:rFonts w:asciiTheme="minorEastAsia" w:eastAsiaTheme="minorEastAsia" w:hAnsiTheme="minorEastAsia" w:hint="eastAsia"/>
          <w:bCs/>
        </w:rPr>
        <w:t>と比</w:t>
      </w:r>
      <w:r w:rsidR="00456FC2">
        <w:rPr>
          <w:rFonts w:asciiTheme="minorEastAsia" w:eastAsiaTheme="minorEastAsia" w:hAnsiTheme="minorEastAsia" w:hint="eastAsia"/>
          <w:bCs/>
        </w:rPr>
        <w:t>較すると、</w:t>
      </w:r>
      <w:r w:rsidR="00322EAF">
        <w:rPr>
          <w:rFonts w:asciiTheme="minorEastAsia" w:eastAsiaTheme="minorEastAsia" w:hAnsiTheme="minorEastAsia" w:hint="eastAsia"/>
          <w:bCs/>
        </w:rPr>
        <w:t>2,510万㎥削減された。</w:t>
      </w:r>
    </w:p>
    <w:p w14:paraId="6E291ACB" w14:textId="272B6187" w:rsidR="007B7BB4" w:rsidRDefault="00523B60" w:rsidP="00C8197D">
      <w:pPr>
        <w:ind w:leftChars="200" w:left="480"/>
        <w:rPr>
          <w:rFonts w:asciiTheme="minorEastAsia" w:eastAsiaTheme="minorEastAsia" w:hAnsiTheme="minorEastAsia"/>
          <w:bCs/>
        </w:rPr>
      </w:pPr>
      <w:r w:rsidRPr="00A536E2">
        <w:rPr>
          <w:rFonts w:hint="eastAsia"/>
          <w:noProof/>
        </w:rPr>
        <w:drawing>
          <wp:anchor distT="0" distB="0" distL="114300" distR="114300" simplePos="0" relativeHeight="251734016" behindDoc="0" locked="0" layoutInCell="1" allowOverlap="1" wp14:anchorId="52232C01" wp14:editId="739F1669">
            <wp:simplePos x="0" y="0"/>
            <wp:positionH relativeFrom="margin">
              <wp:posOffset>933841</wp:posOffset>
            </wp:positionH>
            <wp:positionV relativeFrom="paragraph">
              <wp:posOffset>255368</wp:posOffset>
            </wp:positionV>
            <wp:extent cx="4476750" cy="2028190"/>
            <wp:effectExtent l="0" t="0" r="0" b="0"/>
            <wp:wrapTopAndBottom/>
            <wp:docPr id="66010748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4256" behindDoc="0" locked="0" layoutInCell="1" allowOverlap="1" wp14:anchorId="102FB442" wp14:editId="06AAFDD0">
                <wp:simplePos x="0" y="0"/>
                <wp:positionH relativeFrom="margin">
                  <wp:align>center</wp:align>
                </wp:positionH>
                <wp:positionV relativeFrom="paragraph">
                  <wp:posOffset>201588</wp:posOffset>
                </wp:positionV>
                <wp:extent cx="2879002" cy="914400"/>
                <wp:effectExtent l="0" t="0" r="0" b="12700"/>
                <wp:wrapNone/>
                <wp:docPr id="1287477033" name="テキスト ボックス 37"/>
                <wp:cNvGraphicFramePr/>
                <a:graphic xmlns:a="http://schemas.openxmlformats.org/drawingml/2006/main">
                  <a:graphicData uri="http://schemas.microsoft.com/office/word/2010/wordprocessingShape">
                    <wps:wsp>
                      <wps:cNvSpPr txBox="1"/>
                      <wps:spPr>
                        <a:xfrm>
                          <a:off x="0" y="0"/>
                          <a:ext cx="2879002" cy="914400"/>
                        </a:xfrm>
                        <a:prstGeom prst="rect">
                          <a:avLst/>
                        </a:prstGeom>
                        <a:noFill/>
                        <a:ln w="6350">
                          <a:noFill/>
                        </a:ln>
                      </wps:spPr>
                      <wps:txbx>
                        <w:txbxContent>
                          <w:p w14:paraId="3184281E" w14:textId="59EF06A7"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523B60">
                              <w:rPr>
                                <w:rFonts w:asciiTheme="majorEastAsia" w:eastAsiaTheme="majorEastAsia" w:hAnsiTheme="majorEastAsia" w:hint="eastAsia"/>
                              </w:rPr>
                              <w:t>４</w:t>
                            </w:r>
                            <w:r w:rsidRPr="00B41D24">
                              <w:rPr>
                                <w:rFonts w:asciiTheme="majorEastAsia" w:eastAsiaTheme="majorEastAsia" w:hAnsiTheme="majorEastAsia" w:hint="eastAsia"/>
                              </w:rPr>
                              <w:t xml:space="preserve">　</w:t>
                            </w:r>
                            <w:r>
                              <w:rPr>
                                <w:rFonts w:asciiTheme="majorEastAsia" w:eastAsiaTheme="majorEastAsia" w:hAnsiTheme="majorEastAsia" w:hint="eastAsia"/>
                              </w:rPr>
                              <w:t>地下水採取量の目標達成状況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02FB442" id="_x0000_s1032" type="#_x0000_t202" style="position:absolute;left:0;text-align:left;margin-left:0;margin-top:15.85pt;width:226.7pt;height:1in;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" filled="f" stroked="f" strokeweight=".5pt">
                <v:textbox style="mso-fit-shape-to-text:t" inset="0,0,0,0">
                  <w:txbxContent>
                    <w:p w14:paraId="3184281E" w14:textId="59EF06A7"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523B60">
                        <w:rPr>
                          <w:rFonts w:asciiTheme="majorEastAsia" w:eastAsiaTheme="majorEastAsia" w:hAnsiTheme="majorEastAsia" w:hint="eastAsia"/>
                        </w:rPr>
                        <w:t>４</w:t>
                      </w:r>
                      <w:r w:rsidRPr="00B41D24">
                        <w:rPr>
                          <w:rFonts w:asciiTheme="majorEastAsia" w:eastAsiaTheme="majorEastAsia" w:hAnsiTheme="majorEastAsia" w:hint="eastAsia"/>
                        </w:rPr>
                        <w:t xml:space="preserve">　</w:t>
                      </w:r>
                      <w:r>
                        <w:rPr>
                          <w:rFonts w:asciiTheme="majorEastAsia" w:eastAsiaTheme="majorEastAsia" w:hAnsiTheme="majorEastAsia" w:hint="eastAsia"/>
                        </w:rPr>
                        <w:t>地下水採取量の目標達成状況</w:t>
                      </w:r>
                    </w:p>
                  </w:txbxContent>
                </v:textbox>
                <w10:wrap anchorx="margin"/>
              </v:shape>
            </w:pict>
          </mc:Fallback>
        </mc:AlternateContent>
      </w:r>
    </w:p>
    <w:p w14:paraId="429B3EE7" w14:textId="43699FA1" w:rsidR="00BD4F04" w:rsidRPr="00B41D24" w:rsidRDefault="00F43514" w:rsidP="00B41D24">
      <w:pPr>
        <w:ind w:leftChars="200" w:left="480"/>
        <w:jc w:val="center"/>
        <w:rPr>
          <w:rFonts w:asciiTheme="majorEastAsia" w:eastAsiaTheme="majorEastAsia" w:hAnsiTheme="majorEastAsia"/>
          <w:bCs/>
        </w:rPr>
      </w:pPr>
      <w:r w:rsidRPr="00B41D24">
        <w:rPr>
          <w:rFonts w:asciiTheme="majorEastAsia" w:eastAsiaTheme="majorEastAsia" w:hAnsiTheme="majorEastAsia"/>
          <w:bCs/>
          <w:noProof/>
        </w:rPr>
        <w:lastRenderedPageBreak/>
        <w:drawing>
          <wp:anchor distT="0" distB="0" distL="114300" distR="114300" simplePos="0" relativeHeight="251742208" behindDoc="0" locked="0" layoutInCell="1" allowOverlap="1" wp14:anchorId="353C21E9" wp14:editId="0C70DE37">
            <wp:simplePos x="0" y="0"/>
            <wp:positionH relativeFrom="margin">
              <wp:posOffset>587375</wp:posOffset>
            </wp:positionH>
            <wp:positionV relativeFrom="paragraph">
              <wp:posOffset>261571</wp:posOffset>
            </wp:positionV>
            <wp:extent cx="4972320" cy="3578400"/>
            <wp:effectExtent l="19050" t="19050" r="19050" b="22225"/>
            <wp:wrapTopAndBottom/>
            <wp:docPr id="1547705347"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320" cy="35784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B7BB4" w:rsidRPr="00B41D24">
        <w:rPr>
          <w:rFonts w:asciiTheme="majorEastAsia" w:eastAsiaTheme="majorEastAsia" w:hAnsiTheme="majorEastAsia" w:hint="eastAsia"/>
          <w:bCs/>
        </w:rPr>
        <w:t>図Ⅱ－</w:t>
      </w:r>
      <w:r w:rsidR="00523B60">
        <w:rPr>
          <w:rFonts w:asciiTheme="majorEastAsia" w:eastAsiaTheme="majorEastAsia" w:hAnsiTheme="majorEastAsia" w:hint="eastAsia"/>
          <w:bCs/>
        </w:rPr>
        <w:t>５</w:t>
      </w:r>
      <w:r w:rsidR="007B7BB4" w:rsidRPr="00B41D24">
        <w:rPr>
          <w:rFonts w:asciiTheme="majorEastAsia" w:eastAsiaTheme="majorEastAsia" w:hAnsiTheme="majorEastAsia" w:hint="eastAsia"/>
          <w:bCs/>
        </w:rPr>
        <w:t xml:space="preserve">　熊本地域の地下水採取量の推移</w:t>
      </w:r>
    </w:p>
    <w:p w14:paraId="6DC71218" w14:textId="4B3D5E1F" w:rsidR="003269B2" w:rsidRDefault="003269B2" w:rsidP="003269B2">
      <w:pPr>
        <w:ind w:firstLineChars="250" w:firstLine="600"/>
        <w:rPr>
          <w:rFonts w:asciiTheme="minorEastAsia" w:eastAsiaTheme="minorEastAsia" w:hAnsiTheme="minorEastAsia"/>
          <w:bCs/>
        </w:rPr>
      </w:pPr>
    </w:p>
    <w:p w14:paraId="4A853856" w14:textId="77777777" w:rsidR="00523B60" w:rsidRPr="00C8197D" w:rsidRDefault="00523B60" w:rsidP="003269B2">
      <w:pPr>
        <w:ind w:firstLineChars="250" w:firstLine="600"/>
        <w:rPr>
          <w:rFonts w:asciiTheme="minorEastAsia" w:eastAsiaTheme="minorEastAsia" w:hAnsiTheme="minorEastAsia"/>
          <w:bCs/>
        </w:rPr>
      </w:pPr>
    </w:p>
    <w:p w14:paraId="410F2C87" w14:textId="6613BA45" w:rsidR="003269B2" w:rsidRPr="00137D37" w:rsidRDefault="00C23077" w:rsidP="003269B2">
      <w:pPr>
        <w:ind w:left="120" w:hangingChars="50" w:hanging="120"/>
        <w:rPr>
          <w:rFonts w:ascii="ＭＳ ゴシック" w:eastAsia="ＭＳ ゴシック" w:hAnsi="ＭＳ ゴシック"/>
          <w:b/>
        </w:rPr>
      </w:pPr>
      <w:r>
        <w:rPr>
          <w:rFonts w:ascii="ＭＳ ゴシック" w:eastAsia="ＭＳ ゴシック" w:hAnsi="ＭＳ ゴシック" w:hint="eastAsia"/>
          <w:b/>
        </w:rPr>
        <w:t>（３）</w:t>
      </w:r>
      <w:r w:rsidR="003269B2">
        <w:rPr>
          <w:rFonts w:ascii="ＭＳ ゴシック" w:eastAsia="ＭＳ ゴシック" w:hAnsi="ＭＳ ゴシック" w:hint="eastAsia"/>
          <w:b/>
        </w:rPr>
        <w:t>地下水位</w:t>
      </w:r>
      <w:r w:rsidR="001E297A">
        <w:rPr>
          <w:rFonts w:ascii="ＭＳ ゴシック" w:eastAsia="ＭＳ ゴシック" w:hAnsi="ＭＳ ゴシック" w:hint="eastAsia"/>
          <w:b/>
        </w:rPr>
        <w:t>・湧水量</w:t>
      </w:r>
      <w:r w:rsidR="003269B2">
        <w:rPr>
          <w:rFonts w:ascii="ＭＳ ゴシック" w:eastAsia="ＭＳ ゴシック" w:hAnsi="ＭＳ ゴシック" w:hint="eastAsia"/>
          <w:b/>
        </w:rPr>
        <w:t>の状況</w:t>
      </w:r>
    </w:p>
    <w:p w14:paraId="3F1554AC" w14:textId="7B96BA37" w:rsidR="005D1520" w:rsidRDefault="00C8197D" w:rsidP="00C8197D">
      <w:pPr>
        <w:ind w:leftChars="200" w:left="480"/>
        <w:rPr>
          <w:rFonts w:hAnsi="ＭＳ 明朝"/>
          <w:bCs/>
        </w:rPr>
      </w:pPr>
      <w:r w:rsidRPr="00B41D24">
        <w:rPr>
          <w:rFonts w:asciiTheme="minorEastAsia" w:eastAsiaTheme="minorEastAsia" w:hAnsiTheme="minorEastAsia" w:hint="eastAsia"/>
          <w:bCs/>
          <w:sz w:val="26"/>
          <w:szCs w:val="26"/>
        </w:rPr>
        <w:t xml:space="preserve">　</w:t>
      </w:r>
      <w:r w:rsidR="005D1520" w:rsidRPr="00B41D24">
        <w:rPr>
          <w:rFonts w:asciiTheme="minorEastAsia" w:eastAsiaTheme="minorEastAsia" w:hAnsiTheme="minorEastAsia" w:hint="eastAsia"/>
          <w:bCs/>
          <w:sz w:val="26"/>
          <w:szCs w:val="26"/>
        </w:rPr>
        <w:t>現在、熊本地域</w:t>
      </w:r>
      <w:r w:rsidR="005D1520">
        <w:rPr>
          <w:rFonts w:asciiTheme="minorEastAsia" w:eastAsiaTheme="minorEastAsia" w:hAnsiTheme="minorEastAsia" w:hint="eastAsia"/>
          <w:bCs/>
          <w:sz w:val="26"/>
          <w:szCs w:val="26"/>
        </w:rPr>
        <w:t>内には18</w:t>
      </w:r>
      <w:r w:rsidR="000F6D31">
        <w:rPr>
          <w:rFonts w:asciiTheme="minorEastAsia" w:eastAsiaTheme="minorEastAsia" w:hAnsiTheme="minorEastAsia" w:hint="eastAsia"/>
          <w:bCs/>
          <w:sz w:val="26"/>
          <w:szCs w:val="26"/>
        </w:rPr>
        <w:t>地点に</w:t>
      </w:r>
      <w:r w:rsidR="003269B2" w:rsidRPr="005D1520">
        <w:rPr>
          <w:rFonts w:asciiTheme="minorEastAsia" w:eastAsiaTheme="minorEastAsia" w:hAnsiTheme="minorEastAsia" w:hint="eastAsia"/>
          <w:bCs/>
        </w:rPr>
        <w:t>県観測井戸</w:t>
      </w:r>
      <w:r w:rsidR="005D1520">
        <w:rPr>
          <w:rFonts w:asciiTheme="minorEastAsia" w:eastAsiaTheme="minorEastAsia" w:hAnsiTheme="minorEastAsia" w:hint="eastAsia"/>
          <w:bCs/>
        </w:rPr>
        <w:t>を設置している。そのうち、令和５年度（2023年度）及び令和６年度（2024年度）に設置した観測井戸を除く16</w:t>
      </w:r>
      <w:r w:rsidR="000F6D31">
        <w:rPr>
          <w:rFonts w:asciiTheme="minorEastAsia" w:eastAsiaTheme="minorEastAsia" w:hAnsiTheme="minorEastAsia" w:hint="eastAsia"/>
          <w:bCs/>
        </w:rPr>
        <w:t>地点</w:t>
      </w:r>
      <w:r w:rsidR="005D1520">
        <w:rPr>
          <w:rFonts w:asciiTheme="minorEastAsia" w:eastAsiaTheme="minorEastAsia" w:hAnsiTheme="minorEastAsia" w:hint="eastAsia"/>
          <w:bCs/>
        </w:rPr>
        <w:t>の観測井戸において、第一期管理計画を策定した平成20年度（2008年度）以降の地下水位の状況を確認したところ、</w:t>
      </w:r>
      <w:r w:rsidR="00456FC2">
        <w:rPr>
          <w:rFonts w:hAnsi="ＭＳ 明朝" w:hint="eastAsia"/>
          <w:bCs/>
        </w:rPr>
        <w:t>おおむ</w:t>
      </w:r>
      <w:r w:rsidR="003269B2">
        <w:rPr>
          <w:rFonts w:hAnsi="ＭＳ 明朝" w:hint="eastAsia"/>
          <w:bCs/>
        </w:rPr>
        <w:t>ね横ばいから改善傾向を示している。</w:t>
      </w:r>
    </w:p>
    <w:p w14:paraId="25724C85" w14:textId="77777777" w:rsidR="00523B60" w:rsidRDefault="00523B60" w:rsidP="00C8197D">
      <w:pPr>
        <w:ind w:leftChars="200" w:left="480"/>
        <w:rPr>
          <w:rFonts w:hAnsi="ＭＳ 明朝"/>
          <w:bCs/>
        </w:rPr>
      </w:pPr>
    </w:p>
    <w:p w14:paraId="6CEE02D3" w14:textId="236BF89E" w:rsidR="005D1520" w:rsidRDefault="004A3D9E">
      <w:pPr>
        <w:ind w:left="120" w:hangingChars="50" w:hanging="120"/>
        <w:jc w:val="center"/>
        <w:rPr>
          <w:rFonts w:asciiTheme="majorEastAsia" w:eastAsiaTheme="majorEastAsia" w:hAnsiTheme="majorEastAsia"/>
          <w:bCs/>
        </w:rPr>
      </w:pPr>
      <w:r>
        <w:rPr>
          <w:rFonts w:asciiTheme="majorEastAsia" w:eastAsiaTheme="majorEastAsia" w:hAnsiTheme="majorEastAsia"/>
          <w:bCs/>
          <w:noProof/>
        </w:rPr>
        <mc:AlternateContent>
          <mc:Choice Requires="wps">
            <w:drawing>
              <wp:anchor distT="0" distB="0" distL="114300" distR="114300" simplePos="0" relativeHeight="251794432" behindDoc="0" locked="0" layoutInCell="1" allowOverlap="1" wp14:anchorId="1B3F7989" wp14:editId="4F3C2C3D">
                <wp:simplePos x="0" y="0"/>
                <wp:positionH relativeFrom="margin">
                  <wp:posOffset>2903609</wp:posOffset>
                </wp:positionH>
                <wp:positionV relativeFrom="paragraph">
                  <wp:posOffset>252485</wp:posOffset>
                </wp:positionV>
                <wp:extent cx="2896235" cy="863193"/>
                <wp:effectExtent l="0" t="0" r="0" b="0"/>
                <wp:wrapNone/>
                <wp:docPr id="1204481661" name="テキスト ボックス 49"/>
                <wp:cNvGraphicFramePr/>
                <a:graphic xmlns:a="http://schemas.openxmlformats.org/drawingml/2006/main">
                  <a:graphicData uri="http://schemas.microsoft.com/office/word/2010/wordprocessingShape">
                    <wps:wsp>
                      <wps:cNvSpPr txBox="1"/>
                      <wps:spPr>
                        <a:xfrm>
                          <a:off x="0" y="0"/>
                          <a:ext cx="2896235" cy="863193"/>
                        </a:xfrm>
                        <a:prstGeom prst="rect">
                          <a:avLst/>
                        </a:prstGeom>
                        <a:solidFill>
                          <a:schemeClr val="lt1"/>
                        </a:solidFill>
                        <a:ln w="6350">
                          <a:noFill/>
                        </a:ln>
                      </wps:spPr>
                      <wps:txbx>
                        <w:txbxContent>
                          <w:p w14:paraId="508050B1" w14:textId="3C6EE3CA" w:rsidR="000E2440" w:rsidRPr="000E2440" w:rsidRDefault="000E2440" w:rsidP="000E2440">
                            <w:pPr>
                              <w:spacing w:line="200" w:lineRule="exact"/>
                              <w:ind w:left="180" w:hangingChars="100" w:hanging="180"/>
                              <w:rPr>
                                <w:sz w:val="18"/>
                                <w:szCs w:val="18"/>
                              </w:rPr>
                            </w:pPr>
                            <w:r w:rsidRPr="000E2440">
                              <w:rPr>
                                <w:rFonts w:hint="eastAsia"/>
                                <w:sz w:val="18"/>
                                <w:szCs w:val="18"/>
                              </w:rPr>
                              <w:t>※各観測井の平成20年以降の地下水位の推移のトレンドの傾きを基に、以下の３通りに分類。横ばいについては、傾きの正負により微増又は微減とした。</w:t>
                            </w:r>
                          </w:p>
                          <w:p w14:paraId="41148E3B" w14:textId="5411F1E4"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w:t>
                            </w:r>
                            <w:r w:rsidR="004A3D9E">
                              <w:rPr>
                                <w:rFonts w:hint="eastAsia"/>
                                <w:sz w:val="18"/>
                                <w:szCs w:val="18"/>
                              </w:rPr>
                              <w:t>上　昇</w:t>
                            </w:r>
                            <w:r w:rsidRPr="000E2440">
                              <w:rPr>
                                <w:rFonts w:hint="eastAsia"/>
                                <w:sz w:val="18"/>
                                <w:szCs w:val="18"/>
                              </w:rPr>
                              <w:t>：傾きが＋0.005以上</w:t>
                            </w:r>
                          </w:p>
                          <w:p w14:paraId="08671283" w14:textId="6512E217"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・横</w:t>
                            </w:r>
                            <w:r w:rsidR="00B06A60">
                              <w:rPr>
                                <w:rFonts w:hint="eastAsia"/>
                                <w:sz w:val="18"/>
                                <w:szCs w:val="18"/>
                              </w:rPr>
                              <w:t>ば</w:t>
                            </w:r>
                            <w:r w:rsidRPr="000E2440">
                              <w:rPr>
                                <w:rFonts w:hint="eastAsia"/>
                                <w:sz w:val="18"/>
                                <w:szCs w:val="18"/>
                              </w:rPr>
                              <w:t>い：傾きが-0.005以上、＋0.005未満</w:t>
                            </w:r>
                          </w:p>
                          <w:p w14:paraId="39CBEA5C" w14:textId="52D942D2" w:rsidR="000E2440" w:rsidRPr="000E2440" w:rsidRDefault="000E2440" w:rsidP="000E2440">
                            <w:pPr>
                              <w:spacing w:line="200" w:lineRule="exact"/>
                              <w:ind w:leftChars="100" w:left="420" w:hangingChars="100" w:hanging="180"/>
                              <w:rPr>
                                <w:sz w:val="18"/>
                                <w:szCs w:val="18"/>
                              </w:rPr>
                            </w:pPr>
                            <w:r>
                              <w:rPr>
                                <w:rFonts w:hint="eastAsia"/>
                                <w:sz w:val="18"/>
                                <w:szCs w:val="18"/>
                              </w:rPr>
                              <w:t>・</w:t>
                            </w:r>
                            <w:r w:rsidR="004A3D9E">
                              <w:rPr>
                                <w:rFonts w:hint="eastAsia"/>
                                <w:sz w:val="18"/>
                                <w:szCs w:val="18"/>
                              </w:rPr>
                              <w:t>下　降</w:t>
                            </w:r>
                            <w:r>
                              <w:rPr>
                                <w:rFonts w:hint="eastAsia"/>
                                <w:sz w:val="18"/>
                                <w:szCs w:val="18"/>
                              </w:rPr>
                              <w:t>：傾きが-0.005未満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B3F7989" id="テキスト ボックス 49" o:spid="_x0000_s1033" type="#_x0000_t202" style="position:absolute;left:0;text-align:left;margin-left:228.65pt;margin-top:19.9pt;width:228.05pt;height:67.9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" fillcolor="white [3201]" stroked="f" strokeweight=".5pt">
                <v:textbox inset="1mm,1mm,1mm,1mm">
                  <w:txbxContent>
                    <w:p w14:paraId="508050B1" w14:textId="3C6EE3CA" w:rsidR="000E2440" w:rsidRPr="000E2440" w:rsidRDefault="000E2440" w:rsidP="000E2440">
                      <w:pPr>
                        <w:spacing w:line="200" w:lineRule="exact"/>
                        <w:ind w:left="180" w:hangingChars="100" w:hanging="180"/>
                        <w:rPr>
                          <w:sz w:val="18"/>
                          <w:szCs w:val="18"/>
                        </w:rPr>
                      </w:pPr>
                      <w:r w:rsidRPr="000E2440">
                        <w:rPr>
                          <w:rFonts w:hint="eastAsia"/>
                          <w:sz w:val="18"/>
                          <w:szCs w:val="18"/>
                        </w:rPr>
                        <w:t>※各観測井の平成20年以降の地下水位の推移のトレンドの傾きを基に、以下の３通りに分類。横ばいについては、傾きの正負により微増又は微減とした。</w:t>
                      </w:r>
                    </w:p>
                    <w:p w14:paraId="41148E3B" w14:textId="5411F1E4"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w:t>
                      </w:r>
                      <w:r w:rsidR="004A3D9E">
                        <w:rPr>
                          <w:rFonts w:hint="eastAsia"/>
                          <w:sz w:val="18"/>
                          <w:szCs w:val="18"/>
                        </w:rPr>
                        <w:t>上　昇</w:t>
                      </w:r>
                      <w:r w:rsidRPr="000E2440">
                        <w:rPr>
                          <w:rFonts w:hint="eastAsia"/>
                          <w:sz w:val="18"/>
                          <w:szCs w:val="18"/>
                        </w:rPr>
                        <w:t>：傾きが＋0.005以上</w:t>
                      </w:r>
                    </w:p>
                    <w:p w14:paraId="08671283" w14:textId="6512E217"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・横</w:t>
                      </w:r>
                      <w:r w:rsidR="00B06A60">
                        <w:rPr>
                          <w:rFonts w:hint="eastAsia"/>
                          <w:sz w:val="18"/>
                          <w:szCs w:val="18"/>
                        </w:rPr>
                        <w:t>ば</w:t>
                      </w:r>
                      <w:r w:rsidRPr="000E2440">
                        <w:rPr>
                          <w:rFonts w:hint="eastAsia"/>
                          <w:sz w:val="18"/>
                          <w:szCs w:val="18"/>
                        </w:rPr>
                        <w:t>い：傾きが-0.005以上、＋0.005未満</w:t>
                      </w:r>
                    </w:p>
                    <w:p w14:paraId="39CBEA5C" w14:textId="52D942D2" w:rsidR="000E2440" w:rsidRPr="000E2440" w:rsidRDefault="000E2440" w:rsidP="000E2440">
                      <w:pPr>
                        <w:spacing w:line="200" w:lineRule="exact"/>
                        <w:ind w:leftChars="100" w:left="420" w:hangingChars="100" w:hanging="180"/>
                        <w:rPr>
                          <w:sz w:val="18"/>
                          <w:szCs w:val="18"/>
                        </w:rPr>
                      </w:pPr>
                      <w:r>
                        <w:rPr>
                          <w:rFonts w:hint="eastAsia"/>
                          <w:sz w:val="18"/>
                          <w:szCs w:val="18"/>
                        </w:rPr>
                        <w:t>・</w:t>
                      </w:r>
                      <w:r w:rsidR="004A3D9E">
                        <w:rPr>
                          <w:rFonts w:hint="eastAsia"/>
                          <w:sz w:val="18"/>
                          <w:szCs w:val="18"/>
                        </w:rPr>
                        <w:t>下　降</w:t>
                      </w:r>
                      <w:r>
                        <w:rPr>
                          <w:rFonts w:hint="eastAsia"/>
                          <w:sz w:val="18"/>
                          <w:szCs w:val="18"/>
                        </w:rPr>
                        <w:t>：傾きが-0.005未満</w:t>
                      </w:r>
                    </w:p>
                  </w:txbxContent>
                </v:textbox>
                <w10:wrap anchorx="margin"/>
              </v:shape>
            </w:pict>
          </mc:Fallback>
        </mc:AlternateContent>
      </w:r>
      <w:r w:rsidRPr="004A3D9E">
        <w:rPr>
          <w:noProof/>
        </w:rPr>
        <w:drawing>
          <wp:anchor distT="0" distB="0" distL="114300" distR="114300" simplePos="0" relativeHeight="251806720" behindDoc="0" locked="0" layoutInCell="1" allowOverlap="1" wp14:anchorId="025FD3BB" wp14:editId="7805EA63">
            <wp:simplePos x="0" y="0"/>
            <wp:positionH relativeFrom="column">
              <wp:posOffset>632460</wp:posOffset>
            </wp:positionH>
            <wp:positionV relativeFrom="paragraph">
              <wp:posOffset>238760</wp:posOffset>
            </wp:positionV>
            <wp:extent cx="2249805" cy="918845"/>
            <wp:effectExtent l="0" t="0" r="0" b="0"/>
            <wp:wrapTopAndBottom/>
            <wp:docPr id="11782923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918845"/>
                    </a:xfrm>
                    <a:prstGeom prst="rect">
                      <a:avLst/>
                    </a:prstGeom>
                    <a:noFill/>
                    <a:ln>
                      <a:noFill/>
                    </a:ln>
                  </pic:spPr>
                </pic:pic>
              </a:graphicData>
            </a:graphic>
          </wp:anchor>
        </w:drawing>
      </w:r>
      <w:r w:rsidR="005D1520">
        <w:rPr>
          <w:rFonts w:asciiTheme="majorEastAsia" w:eastAsiaTheme="majorEastAsia" w:hAnsiTheme="majorEastAsia" w:hint="eastAsia"/>
          <w:bCs/>
        </w:rPr>
        <w:t>図Ⅱ－</w:t>
      </w:r>
      <w:r w:rsidR="00B932B0">
        <w:rPr>
          <w:rFonts w:asciiTheme="majorEastAsia" w:eastAsiaTheme="majorEastAsia" w:hAnsiTheme="majorEastAsia" w:hint="eastAsia"/>
          <w:bCs/>
        </w:rPr>
        <w:t>６</w:t>
      </w:r>
      <w:r w:rsidR="005D1520">
        <w:rPr>
          <w:rFonts w:asciiTheme="majorEastAsia" w:eastAsiaTheme="majorEastAsia" w:hAnsiTheme="majorEastAsia" w:hint="eastAsia"/>
          <w:bCs/>
        </w:rPr>
        <w:t xml:space="preserve">　県観測井戸の地下水位の状況</w:t>
      </w:r>
    </w:p>
    <w:p w14:paraId="76AD46ED" w14:textId="2215C1B3" w:rsidR="005D1520" w:rsidRPr="00F43514" w:rsidRDefault="005D1520" w:rsidP="00B41D24">
      <w:pPr>
        <w:ind w:left="120" w:hangingChars="50" w:hanging="120"/>
        <w:rPr>
          <w:rFonts w:asciiTheme="majorEastAsia" w:eastAsiaTheme="majorEastAsia" w:hAnsiTheme="majorEastAsia"/>
          <w:bCs/>
        </w:rPr>
      </w:pPr>
    </w:p>
    <w:p w14:paraId="31A435C1" w14:textId="62F1B42B" w:rsidR="00EE1879" w:rsidRPr="00EE1879" w:rsidRDefault="00523B60" w:rsidP="00B41D24">
      <w:pPr>
        <w:ind w:left="120" w:hangingChars="50" w:hanging="120"/>
        <w:jc w:val="center"/>
        <w:rPr>
          <w:rFonts w:asciiTheme="majorEastAsia" w:eastAsiaTheme="majorEastAsia" w:hAnsiTheme="majorEastAsia"/>
          <w:bCs/>
        </w:rPr>
      </w:pPr>
      <w:r>
        <w:rPr>
          <w:rFonts w:hAnsi="ＭＳ 明朝"/>
          <w:bCs/>
          <w:noProof/>
        </w:rPr>
        <w:lastRenderedPageBreak/>
        <w:drawing>
          <wp:anchor distT="0" distB="0" distL="114300" distR="114300" simplePos="0" relativeHeight="251807744" behindDoc="0" locked="0" layoutInCell="1" allowOverlap="1" wp14:anchorId="3C794284" wp14:editId="2827FB14">
            <wp:simplePos x="0" y="0"/>
            <wp:positionH relativeFrom="margin">
              <wp:align>center</wp:align>
            </wp:positionH>
            <wp:positionV relativeFrom="paragraph">
              <wp:posOffset>248920</wp:posOffset>
            </wp:positionV>
            <wp:extent cx="5219700" cy="3291840"/>
            <wp:effectExtent l="19050" t="19050" r="19050" b="22860"/>
            <wp:wrapTopAndBottom/>
            <wp:docPr id="2862945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291840"/>
                    </a:xfrm>
                    <a:prstGeom prst="rect">
                      <a:avLst/>
                    </a:prstGeom>
                    <a:noFill/>
                    <a:ln>
                      <a:solidFill>
                        <a:schemeClr val="tx1"/>
                      </a:solidFill>
                    </a:ln>
                  </pic:spPr>
                </pic:pic>
              </a:graphicData>
            </a:graphic>
          </wp:anchor>
        </w:drawing>
      </w:r>
      <w:r w:rsidR="00553FA4">
        <w:rPr>
          <w:rFonts w:asciiTheme="majorEastAsia" w:eastAsiaTheme="majorEastAsia" w:hAnsiTheme="majorEastAsia" w:hint="eastAsia"/>
          <w:bCs/>
        </w:rPr>
        <w:t>図Ⅱ－</w:t>
      </w:r>
      <w:r w:rsidR="00B932B0">
        <w:rPr>
          <w:rFonts w:asciiTheme="majorEastAsia" w:eastAsiaTheme="majorEastAsia" w:hAnsiTheme="majorEastAsia" w:hint="eastAsia"/>
          <w:bCs/>
        </w:rPr>
        <w:t>７</w:t>
      </w:r>
      <w:r w:rsidR="00553FA4">
        <w:rPr>
          <w:rFonts w:asciiTheme="majorEastAsia" w:eastAsiaTheme="majorEastAsia" w:hAnsiTheme="majorEastAsia" w:hint="eastAsia"/>
          <w:bCs/>
        </w:rPr>
        <w:t xml:space="preserve">　</w:t>
      </w:r>
      <w:r w:rsidR="00EE1879" w:rsidRPr="00EE1879">
        <w:rPr>
          <w:rFonts w:asciiTheme="majorEastAsia" w:eastAsiaTheme="majorEastAsia" w:hAnsiTheme="majorEastAsia" w:hint="eastAsia"/>
          <w:bCs/>
        </w:rPr>
        <w:t>菊陽町辛川</w:t>
      </w:r>
      <w:r w:rsidR="00553FA4">
        <w:rPr>
          <w:rFonts w:asciiTheme="majorEastAsia" w:eastAsiaTheme="majorEastAsia" w:hAnsiTheme="majorEastAsia" w:hint="eastAsia"/>
          <w:bCs/>
        </w:rPr>
        <w:t>観測井の水位</w:t>
      </w:r>
    </w:p>
    <w:p w14:paraId="3A330327" w14:textId="5FD4CA4B" w:rsidR="005D1520" w:rsidRPr="0003523B" w:rsidRDefault="005D1520" w:rsidP="005D1520">
      <w:pPr>
        <w:ind w:leftChars="200" w:left="480"/>
        <w:rPr>
          <w:rFonts w:hAnsi="ＭＳ 明朝"/>
          <w:bCs/>
        </w:rPr>
      </w:pPr>
    </w:p>
    <w:p w14:paraId="7299584E" w14:textId="7D701168" w:rsidR="005D1520" w:rsidRDefault="005D1520" w:rsidP="00D87B49">
      <w:pPr>
        <w:ind w:leftChars="200" w:left="480"/>
        <w:rPr>
          <w:rFonts w:asciiTheme="minorEastAsia" w:eastAsiaTheme="minorEastAsia" w:hAnsiTheme="minorEastAsia"/>
          <w:bCs/>
        </w:rPr>
      </w:pPr>
      <w:r>
        <w:rPr>
          <w:rFonts w:hAnsi="ＭＳ 明朝" w:hint="eastAsia"/>
          <w:bCs/>
        </w:rPr>
        <w:t xml:space="preserve">　</w:t>
      </w:r>
      <w:r>
        <w:rPr>
          <w:rFonts w:asciiTheme="minorEastAsia" w:eastAsiaTheme="minorEastAsia" w:hAnsiTheme="minorEastAsia" w:hint="eastAsia"/>
          <w:bCs/>
        </w:rPr>
        <w:t>また、</w:t>
      </w:r>
      <w:r w:rsidR="007D66AD">
        <w:rPr>
          <w:rFonts w:asciiTheme="minorEastAsia" w:eastAsiaTheme="minorEastAsia" w:hAnsiTheme="minorEastAsia" w:hint="eastAsia"/>
          <w:bCs/>
        </w:rPr>
        <w:t>江津湖の湧水量については、</w:t>
      </w:r>
      <w:r w:rsidR="00BC732C">
        <w:rPr>
          <w:rFonts w:asciiTheme="minorEastAsia" w:eastAsiaTheme="minorEastAsia" w:hAnsiTheme="minorEastAsia" w:hint="eastAsia"/>
          <w:bCs/>
        </w:rPr>
        <w:t>平成17年度（2005年度）以降、</w:t>
      </w:r>
      <w:r w:rsidR="007D66AD">
        <w:rPr>
          <w:rFonts w:asciiTheme="minorEastAsia" w:eastAsiaTheme="minorEastAsia" w:hAnsiTheme="minorEastAsia" w:hint="eastAsia"/>
          <w:bCs/>
        </w:rPr>
        <w:t>改善傾向</w:t>
      </w:r>
      <w:r w:rsidR="00D87B49">
        <w:rPr>
          <w:rFonts w:asciiTheme="minorEastAsia" w:eastAsiaTheme="minorEastAsia" w:hAnsiTheme="minorEastAsia" w:hint="eastAsia"/>
          <w:bCs/>
        </w:rPr>
        <w:t>にあり、特に平成28年度（2016年度）以降は、</w:t>
      </w:r>
      <w:r w:rsidR="008371D3">
        <w:rPr>
          <w:rFonts w:asciiTheme="minorEastAsia" w:eastAsiaTheme="minorEastAsia" w:hAnsiTheme="minorEastAsia" w:hint="eastAsia"/>
          <w:bCs/>
        </w:rPr>
        <w:t>平成28年熊本</w:t>
      </w:r>
      <w:r>
        <w:rPr>
          <w:rFonts w:asciiTheme="minorEastAsia" w:eastAsiaTheme="minorEastAsia" w:hAnsiTheme="minorEastAsia" w:hint="eastAsia"/>
          <w:bCs/>
        </w:rPr>
        <w:t>地震による地表面の沈降の影響</w:t>
      </w:r>
      <w:r w:rsidR="00D87B49">
        <w:rPr>
          <w:rFonts w:asciiTheme="minorEastAsia" w:eastAsiaTheme="minorEastAsia" w:hAnsiTheme="minorEastAsia" w:hint="eastAsia"/>
          <w:bCs/>
        </w:rPr>
        <w:t>とみられる</w:t>
      </w:r>
      <w:r>
        <w:rPr>
          <w:rFonts w:asciiTheme="minorEastAsia" w:eastAsiaTheme="minorEastAsia" w:hAnsiTheme="minorEastAsia" w:hint="eastAsia"/>
          <w:bCs/>
        </w:rPr>
        <w:t>湧水量の増加が</w:t>
      </w:r>
      <w:r w:rsidR="00D87B49">
        <w:rPr>
          <w:rFonts w:asciiTheme="minorEastAsia" w:eastAsiaTheme="minorEastAsia" w:hAnsiTheme="minorEastAsia" w:hint="eastAsia"/>
          <w:bCs/>
        </w:rPr>
        <w:t>生じている。</w:t>
      </w:r>
    </w:p>
    <w:p w14:paraId="78B62E62" w14:textId="38CCCA90" w:rsidR="003269B2" w:rsidRPr="005D1520" w:rsidRDefault="003269B2">
      <w:pPr>
        <w:widowControl/>
        <w:jc w:val="left"/>
        <w:rPr>
          <w:rFonts w:ascii="ＭＳ ゴシック" w:eastAsia="ＭＳ ゴシック" w:hAnsi="ＭＳ ゴシック"/>
          <w:b/>
          <w:color w:val="0000FF"/>
          <w:sz w:val="26"/>
          <w:szCs w:val="26"/>
        </w:rPr>
      </w:pPr>
    </w:p>
    <w:p w14:paraId="2CF5F1F7" w14:textId="3BB896C5" w:rsidR="00EE1879" w:rsidRPr="00EE1879" w:rsidRDefault="00553FA4" w:rsidP="00B41D24">
      <w:pPr>
        <w:ind w:left="131" w:hangingChars="50" w:hanging="131"/>
        <w:jc w:val="center"/>
        <w:rPr>
          <w:rFonts w:asciiTheme="majorEastAsia" w:eastAsiaTheme="majorEastAsia" w:hAnsiTheme="majorEastAsia"/>
          <w:bCs/>
        </w:rPr>
      </w:pPr>
      <w:r>
        <w:rPr>
          <w:rFonts w:ascii="ＭＳ ゴシック" w:eastAsia="ＭＳ ゴシック" w:hAnsi="ＭＳ ゴシック"/>
          <w:b/>
          <w:noProof/>
          <w:color w:val="0000FF"/>
          <w:sz w:val="26"/>
          <w:szCs w:val="26"/>
        </w:rPr>
        <w:drawing>
          <wp:anchor distT="0" distB="0" distL="114300" distR="114300" simplePos="0" relativeHeight="251746304" behindDoc="0" locked="0" layoutInCell="1" allowOverlap="1" wp14:anchorId="46D52787" wp14:editId="3825B16B">
            <wp:simplePos x="0" y="0"/>
            <wp:positionH relativeFrom="margin">
              <wp:align>center</wp:align>
            </wp:positionH>
            <wp:positionV relativeFrom="paragraph">
              <wp:posOffset>236376</wp:posOffset>
            </wp:positionV>
            <wp:extent cx="5215255" cy="2536190"/>
            <wp:effectExtent l="19050" t="19050" r="23495" b="16510"/>
            <wp:wrapTopAndBottom/>
            <wp:docPr id="956223149"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5255" cy="2536190"/>
                    </a:xfrm>
                    <a:prstGeom prst="rect">
                      <a:avLst/>
                    </a:prstGeom>
                    <a:noFill/>
                    <a:ln w="6350">
                      <a:solidFill>
                        <a:prstClr val="black"/>
                      </a:solidFill>
                    </a:ln>
                  </pic:spPr>
                </pic:pic>
              </a:graphicData>
            </a:graphic>
          </wp:anchor>
        </w:drawing>
      </w:r>
      <w:r>
        <w:rPr>
          <w:rFonts w:asciiTheme="majorEastAsia" w:eastAsiaTheme="majorEastAsia" w:hAnsiTheme="majorEastAsia" w:hint="eastAsia"/>
          <w:bCs/>
        </w:rPr>
        <w:t>図Ⅱ－</w:t>
      </w:r>
      <w:r w:rsidR="00B932B0">
        <w:rPr>
          <w:rFonts w:asciiTheme="majorEastAsia" w:eastAsiaTheme="majorEastAsia" w:hAnsiTheme="majorEastAsia" w:hint="eastAsia"/>
          <w:bCs/>
        </w:rPr>
        <w:t>８</w:t>
      </w:r>
      <w:r>
        <w:rPr>
          <w:rFonts w:asciiTheme="majorEastAsia" w:eastAsiaTheme="majorEastAsia" w:hAnsiTheme="majorEastAsia" w:hint="eastAsia"/>
          <w:bCs/>
        </w:rPr>
        <w:t xml:space="preserve">　</w:t>
      </w:r>
      <w:r w:rsidR="00EE1879">
        <w:rPr>
          <w:rFonts w:asciiTheme="majorEastAsia" w:eastAsiaTheme="majorEastAsia" w:hAnsiTheme="majorEastAsia" w:hint="eastAsia"/>
          <w:bCs/>
        </w:rPr>
        <w:t>江津湖の</w:t>
      </w:r>
      <w:r w:rsidR="000D3AB3">
        <w:rPr>
          <w:rFonts w:asciiTheme="majorEastAsia" w:eastAsiaTheme="majorEastAsia" w:hAnsiTheme="majorEastAsia" w:hint="eastAsia"/>
          <w:bCs/>
        </w:rPr>
        <w:t>日平均</w:t>
      </w:r>
      <w:r w:rsidR="00EE1879">
        <w:rPr>
          <w:rFonts w:asciiTheme="majorEastAsia" w:eastAsiaTheme="majorEastAsia" w:hAnsiTheme="majorEastAsia" w:hint="eastAsia"/>
          <w:bCs/>
        </w:rPr>
        <w:t>湧水量</w:t>
      </w:r>
    </w:p>
    <w:p w14:paraId="04BEFD9D" w14:textId="5ACDFB74" w:rsidR="00260F8E" w:rsidRDefault="00260F8E">
      <w:pPr>
        <w:widowControl/>
        <w:jc w:val="left"/>
        <w:rPr>
          <w:rFonts w:ascii="ＭＳ ゴシック" w:eastAsia="ＭＳ ゴシック" w:hAnsi="ＭＳ ゴシック"/>
          <w:b/>
          <w:color w:val="0000FF"/>
          <w:sz w:val="26"/>
          <w:szCs w:val="26"/>
        </w:rPr>
      </w:pPr>
      <w:r>
        <w:rPr>
          <w:rFonts w:ascii="ＭＳ ゴシック" w:eastAsia="ＭＳ ゴシック" w:hAnsi="ＭＳ ゴシック"/>
          <w:b/>
          <w:color w:val="0000FF"/>
          <w:sz w:val="26"/>
          <w:szCs w:val="26"/>
        </w:rPr>
        <w:br w:type="page"/>
      </w:r>
    </w:p>
    <w:p w14:paraId="6AF48001" w14:textId="67EC9E0A" w:rsidR="00EB1A41" w:rsidRPr="00EB1A41" w:rsidRDefault="003269B2" w:rsidP="00EB1A41">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lastRenderedPageBreak/>
        <w:t>２</w:t>
      </w:r>
      <w:r w:rsidR="00655C29">
        <w:rPr>
          <w:rFonts w:ascii="ＭＳ ゴシック" w:eastAsia="ＭＳ ゴシック" w:hAnsi="ＭＳ ゴシック" w:hint="eastAsia"/>
          <w:b/>
          <w:color w:val="0000FF"/>
          <w:sz w:val="26"/>
          <w:szCs w:val="26"/>
        </w:rPr>
        <w:t xml:space="preserve">　</w:t>
      </w:r>
      <w:r w:rsidR="007569E4">
        <w:rPr>
          <w:rFonts w:ascii="ＭＳ ゴシック" w:eastAsia="ＭＳ ゴシック" w:hAnsi="ＭＳ ゴシック" w:hint="eastAsia"/>
          <w:b/>
          <w:color w:val="0000FF"/>
          <w:sz w:val="26"/>
          <w:szCs w:val="26"/>
        </w:rPr>
        <w:t>地下水の</w:t>
      </w:r>
      <w:r w:rsidR="00C2594F" w:rsidRPr="00BF07E9">
        <w:rPr>
          <w:rFonts w:ascii="ＭＳ ゴシック" w:eastAsia="ＭＳ ゴシック" w:hAnsi="ＭＳ ゴシック" w:hint="eastAsia"/>
          <w:b/>
          <w:color w:val="0000FF"/>
          <w:sz w:val="26"/>
          <w:szCs w:val="26"/>
        </w:rPr>
        <w:t>水質の</w:t>
      </w:r>
      <w:r w:rsidR="0001402D">
        <w:rPr>
          <w:rFonts w:ascii="ＭＳ ゴシック" w:eastAsia="ＭＳ ゴシック" w:hAnsi="ＭＳ ゴシック" w:hint="eastAsia"/>
          <w:b/>
          <w:color w:val="0000FF"/>
          <w:sz w:val="26"/>
          <w:szCs w:val="26"/>
        </w:rPr>
        <w:t>状況</w:t>
      </w:r>
    </w:p>
    <w:p w14:paraId="6913B1CB" w14:textId="0326A630" w:rsidR="00F31AEA" w:rsidRDefault="003D2856" w:rsidP="00C05B43">
      <w:pPr>
        <w:ind w:leftChars="100" w:left="240" w:firstLineChars="100" w:firstLine="240"/>
        <w:rPr>
          <w:rFonts w:asciiTheme="minorEastAsia" w:eastAsiaTheme="minorEastAsia" w:hAnsiTheme="minorEastAsia"/>
          <w:bCs/>
        </w:rPr>
      </w:pPr>
      <w:r w:rsidRPr="003D2856">
        <w:rPr>
          <w:rFonts w:asciiTheme="minorEastAsia" w:eastAsiaTheme="minorEastAsia" w:hAnsiTheme="minorEastAsia" w:hint="eastAsia"/>
          <w:bCs/>
        </w:rPr>
        <w:t>カドミウム及びその化合物等の項目は、地下水保全条例の規定に基づく「地下水質保全目標」</w:t>
      </w:r>
      <w:r w:rsidR="00AD471B">
        <w:rPr>
          <w:rFonts w:asciiTheme="minorEastAsia" w:eastAsiaTheme="minorEastAsia" w:hAnsiTheme="minorEastAsia" w:hint="eastAsia"/>
          <w:bCs/>
        </w:rPr>
        <w:t>（表</w:t>
      </w:r>
      <w:r w:rsidR="00AD471B">
        <w:rPr>
          <w:rFonts w:hAnsi="ＭＳ 明朝" w:hint="eastAsia"/>
          <w:bCs/>
        </w:rPr>
        <w:t>Ⅱ－</w:t>
      </w:r>
      <w:r w:rsidR="00D87B49">
        <w:rPr>
          <w:rFonts w:hAnsi="ＭＳ 明朝" w:hint="eastAsia"/>
          <w:bCs/>
        </w:rPr>
        <w:t>1</w:t>
      </w:r>
      <w:r w:rsidR="001C2D81">
        <w:rPr>
          <w:rFonts w:hAnsi="ＭＳ 明朝" w:hint="eastAsia"/>
          <w:bCs/>
        </w:rPr>
        <w:t>1</w:t>
      </w:r>
      <w:r w:rsidR="00AD471B">
        <w:rPr>
          <w:rFonts w:asciiTheme="minorEastAsia" w:eastAsiaTheme="minorEastAsia" w:hAnsiTheme="minorEastAsia" w:hint="eastAsia"/>
          <w:bCs/>
        </w:rPr>
        <w:t>）</w:t>
      </w:r>
      <w:r w:rsidRPr="003D2856">
        <w:rPr>
          <w:rFonts w:asciiTheme="minorEastAsia" w:eastAsiaTheme="minorEastAsia" w:hAnsiTheme="minorEastAsia" w:hint="eastAsia"/>
          <w:bCs/>
        </w:rPr>
        <w:t>を水質目標とした。</w:t>
      </w:r>
    </w:p>
    <w:p w14:paraId="0546D6A5" w14:textId="152D5DEE" w:rsidR="00EB1A41" w:rsidRDefault="003D2856" w:rsidP="00C05B43">
      <w:pPr>
        <w:ind w:leftChars="100" w:left="240" w:firstLineChars="100" w:firstLine="240"/>
        <w:rPr>
          <w:rFonts w:asciiTheme="minorEastAsia" w:eastAsiaTheme="minorEastAsia" w:hAnsiTheme="minorEastAsia"/>
          <w:bCs/>
        </w:rPr>
      </w:pPr>
      <w:r>
        <w:rPr>
          <w:rFonts w:asciiTheme="minorEastAsia" w:eastAsiaTheme="minorEastAsia" w:hAnsiTheme="minorEastAsia" w:hint="eastAsia"/>
          <w:bCs/>
        </w:rPr>
        <w:t>また、</w:t>
      </w:r>
      <w:r w:rsidRPr="003D2856">
        <w:rPr>
          <w:rFonts w:asciiTheme="minorEastAsia" w:eastAsiaTheme="minorEastAsia" w:hAnsiTheme="minorEastAsia" w:hint="eastAsia"/>
          <w:bCs/>
        </w:rPr>
        <w:t>硝酸性窒素及び亜硝酸性窒素は、</w:t>
      </w:r>
      <w:r w:rsidR="00FA1F35">
        <w:rPr>
          <w:rFonts w:asciiTheme="minorEastAsia" w:eastAsiaTheme="minorEastAsia" w:hAnsiTheme="minorEastAsia" w:hint="eastAsia"/>
          <w:bCs/>
        </w:rPr>
        <w:t>県が</w:t>
      </w:r>
      <w:r w:rsidRPr="003D2856">
        <w:rPr>
          <w:rFonts w:asciiTheme="minorEastAsia" w:eastAsiaTheme="minorEastAsia" w:hAnsiTheme="minorEastAsia" w:hint="eastAsia"/>
          <w:bCs/>
        </w:rPr>
        <w:t>平成1</w:t>
      </w:r>
      <w:r w:rsidR="00621A5F">
        <w:rPr>
          <w:rFonts w:asciiTheme="minorEastAsia" w:eastAsiaTheme="minorEastAsia" w:hAnsiTheme="minorEastAsia" w:hint="eastAsia"/>
          <w:bCs/>
        </w:rPr>
        <w:t>7</w:t>
      </w:r>
      <w:r w:rsidRPr="003D2856">
        <w:rPr>
          <w:rFonts w:asciiTheme="minorEastAsia" w:eastAsiaTheme="minorEastAsia" w:hAnsiTheme="minorEastAsia" w:hint="eastAsia"/>
          <w:bCs/>
        </w:rPr>
        <w:t>年</w:t>
      </w:r>
      <w:r w:rsidR="00946735">
        <w:rPr>
          <w:rFonts w:asciiTheme="minorEastAsia" w:eastAsiaTheme="minorEastAsia" w:hAnsiTheme="minorEastAsia" w:hint="eastAsia"/>
          <w:bCs/>
        </w:rPr>
        <w:t>（200</w:t>
      </w:r>
      <w:r w:rsidR="00621A5F">
        <w:rPr>
          <w:rFonts w:asciiTheme="minorEastAsia" w:eastAsiaTheme="minorEastAsia" w:hAnsiTheme="minorEastAsia" w:hint="eastAsia"/>
          <w:bCs/>
        </w:rPr>
        <w:t>5</w:t>
      </w:r>
      <w:r w:rsidR="00946735">
        <w:rPr>
          <w:rFonts w:asciiTheme="minorEastAsia" w:eastAsiaTheme="minorEastAsia" w:hAnsiTheme="minorEastAsia" w:hint="eastAsia"/>
          <w:bCs/>
        </w:rPr>
        <w:t>年）</w:t>
      </w:r>
      <w:r w:rsidR="00621A5F">
        <w:rPr>
          <w:rFonts w:asciiTheme="minorEastAsia" w:eastAsiaTheme="minorEastAsia" w:hAnsiTheme="minorEastAsia" w:hint="eastAsia"/>
          <w:bCs/>
        </w:rPr>
        <w:t>３</w:t>
      </w:r>
      <w:r w:rsidR="00D87B49">
        <w:rPr>
          <w:rFonts w:asciiTheme="minorEastAsia" w:eastAsiaTheme="minorEastAsia" w:hAnsiTheme="minorEastAsia" w:hint="eastAsia"/>
          <w:bCs/>
        </w:rPr>
        <w:t>月</w:t>
      </w:r>
      <w:r w:rsidR="00946735">
        <w:rPr>
          <w:rFonts w:asciiTheme="minorEastAsia" w:eastAsiaTheme="minorEastAsia" w:hAnsiTheme="minorEastAsia" w:hint="eastAsia"/>
          <w:bCs/>
        </w:rPr>
        <w:t>に</w:t>
      </w:r>
      <w:r w:rsidRPr="003D2856">
        <w:rPr>
          <w:rFonts w:asciiTheme="minorEastAsia" w:eastAsiaTheme="minorEastAsia" w:hAnsiTheme="minorEastAsia" w:hint="eastAsia"/>
          <w:bCs/>
        </w:rPr>
        <w:t>策定</w:t>
      </w:r>
      <w:r>
        <w:rPr>
          <w:rFonts w:asciiTheme="minorEastAsia" w:eastAsiaTheme="minorEastAsia" w:hAnsiTheme="minorEastAsia" w:hint="eastAsia"/>
          <w:bCs/>
        </w:rPr>
        <w:t>した</w:t>
      </w:r>
      <w:r w:rsidRPr="003D2856">
        <w:rPr>
          <w:rFonts w:asciiTheme="minorEastAsia" w:eastAsiaTheme="minorEastAsia" w:hAnsiTheme="minorEastAsia" w:hint="eastAsia"/>
          <w:bCs/>
        </w:rPr>
        <w:t>熊本地域硝酸性窒素削減計画</w:t>
      </w:r>
      <w:r w:rsidR="00941511">
        <w:rPr>
          <w:rFonts w:asciiTheme="minorEastAsia" w:eastAsiaTheme="minorEastAsia" w:hAnsiTheme="minorEastAsia" w:hint="eastAsia"/>
          <w:bCs/>
        </w:rPr>
        <w:t>で</w:t>
      </w:r>
      <w:r w:rsidR="00AD471B">
        <w:rPr>
          <w:rFonts w:asciiTheme="minorEastAsia" w:eastAsiaTheme="minorEastAsia" w:hAnsiTheme="minorEastAsia" w:hint="eastAsia"/>
          <w:bCs/>
        </w:rPr>
        <w:t>設定した</w:t>
      </w:r>
      <w:r w:rsidR="003828A6">
        <w:rPr>
          <w:rFonts w:asciiTheme="minorEastAsia" w:eastAsiaTheme="minorEastAsia" w:hAnsiTheme="minorEastAsia" w:hint="eastAsia"/>
          <w:bCs/>
        </w:rPr>
        <w:t>目標</w:t>
      </w:r>
      <w:r w:rsidR="00AD471B">
        <w:rPr>
          <w:rFonts w:asciiTheme="minorEastAsia" w:eastAsiaTheme="minorEastAsia" w:hAnsiTheme="minorEastAsia" w:hint="eastAsia"/>
          <w:bCs/>
        </w:rPr>
        <w:t>（</w:t>
      </w:r>
      <w:r w:rsidR="00AD471B">
        <w:rPr>
          <w:rFonts w:hAnsi="ＭＳ 明朝" w:hint="eastAsia"/>
          <w:bCs/>
        </w:rPr>
        <w:t>表Ⅱ－1</w:t>
      </w:r>
      <w:r w:rsidR="001C2D81">
        <w:rPr>
          <w:rFonts w:hAnsi="ＭＳ 明朝" w:hint="eastAsia"/>
          <w:bCs/>
        </w:rPr>
        <w:t>2</w:t>
      </w:r>
      <w:r w:rsidR="00AD471B">
        <w:rPr>
          <w:rFonts w:asciiTheme="minorEastAsia" w:eastAsiaTheme="minorEastAsia" w:hAnsiTheme="minorEastAsia" w:hint="eastAsia"/>
          <w:bCs/>
        </w:rPr>
        <w:t>）</w:t>
      </w:r>
      <w:r w:rsidR="00941511">
        <w:rPr>
          <w:rFonts w:asciiTheme="minorEastAsia" w:eastAsiaTheme="minorEastAsia" w:hAnsiTheme="minorEastAsia" w:hint="eastAsia"/>
          <w:bCs/>
        </w:rPr>
        <w:t>を</w:t>
      </w:r>
      <w:r w:rsidRPr="003D2856">
        <w:rPr>
          <w:rFonts w:asciiTheme="minorEastAsia" w:eastAsiaTheme="minorEastAsia" w:hAnsiTheme="minorEastAsia" w:hint="eastAsia"/>
          <w:bCs/>
        </w:rPr>
        <w:t>水質目標とした。</w:t>
      </w:r>
    </w:p>
    <w:p w14:paraId="2DFF4860" w14:textId="5B32B1EA" w:rsidR="00260F8E" w:rsidRDefault="00260F8E">
      <w:pPr>
        <w:widowControl/>
        <w:jc w:val="left"/>
        <w:rPr>
          <w:rFonts w:hAnsi="ＭＳ 明朝"/>
          <w:bCs/>
        </w:rPr>
      </w:pPr>
    </w:p>
    <w:p w14:paraId="36DDAC6C" w14:textId="02C9153A" w:rsidR="00260F8E" w:rsidRPr="00D87B49" w:rsidRDefault="00260F8E">
      <w:pPr>
        <w:widowControl/>
        <w:jc w:val="center"/>
        <w:rPr>
          <w:rFonts w:asciiTheme="majorEastAsia" w:eastAsiaTheme="majorEastAsia" w:hAnsiTheme="majorEastAsia"/>
          <w:bCs/>
        </w:rPr>
      </w:pPr>
      <w:r w:rsidRPr="00D87B49">
        <w:rPr>
          <w:rFonts w:asciiTheme="majorEastAsia" w:eastAsiaTheme="majorEastAsia" w:hAnsiTheme="majorEastAsia" w:hint="eastAsia"/>
          <w:bCs/>
        </w:rPr>
        <w:t>表Ⅱ－</w:t>
      </w:r>
      <w:r w:rsidR="00B932B0">
        <w:rPr>
          <w:rFonts w:asciiTheme="majorEastAsia" w:eastAsiaTheme="majorEastAsia" w:hAnsiTheme="majorEastAsia" w:hint="eastAsia"/>
          <w:bCs/>
        </w:rPr>
        <w:t>９</w:t>
      </w:r>
      <w:r w:rsidRPr="00D87B49">
        <w:rPr>
          <w:rFonts w:asciiTheme="majorEastAsia" w:eastAsiaTheme="majorEastAsia" w:hAnsiTheme="majorEastAsia" w:hint="eastAsia"/>
          <w:bCs/>
        </w:rPr>
        <w:t xml:space="preserve">　地下水質保全目標（平成３年</w:t>
      </w:r>
      <w:r w:rsidR="00D87B49">
        <w:rPr>
          <w:rFonts w:asciiTheme="majorEastAsia" w:eastAsiaTheme="majorEastAsia" w:hAnsiTheme="majorEastAsia" w:hint="eastAsia"/>
          <w:bCs/>
        </w:rPr>
        <w:t>熊本県</w:t>
      </w:r>
      <w:r w:rsidRPr="00D87B49">
        <w:rPr>
          <w:rFonts w:asciiTheme="majorEastAsia" w:eastAsiaTheme="majorEastAsia" w:hAnsiTheme="majorEastAsia" w:hint="eastAsia"/>
          <w:bCs/>
        </w:rPr>
        <w:t>告示第６号）</w:t>
      </w:r>
    </w:p>
    <w:tbl>
      <w:tblPr>
        <w:tblW w:w="0" w:type="auto"/>
        <w:tblInd w:w="562" w:type="dxa"/>
        <w:tblLayout w:type="fixed"/>
        <w:tblCellMar>
          <w:left w:w="0" w:type="dxa"/>
          <w:right w:w="0" w:type="dxa"/>
        </w:tblCellMar>
        <w:tblLook w:val="0000" w:firstRow="0" w:lastRow="0" w:firstColumn="0" w:lastColumn="0" w:noHBand="0" w:noVBand="0"/>
      </w:tblPr>
      <w:tblGrid>
        <w:gridCol w:w="5991"/>
        <w:gridCol w:w="2231"/>
      </w:tblGrid>
      <w:tr w:rsidR="0027194E" w:rsidRPr="00EB2F60" w14:paraId="5C31D17B" w14:textId="77777777" w:rsidTr="00B41D24">
        <w:tc>
          <w:tcPr>
            <w:tcW w:w="5991" w:type="dxa"/>
            <w:tcBorders>
              <w:top w:val="single" w:sz="4" w:space="0" w:color="000000"/>
              <w:left w:val="single" w:sz="4" w:space="0" w:color="000000"/>
              <w:bottom w:val="single" w:sz="4" w:space="0" w:color="000000"/>
              <w:right w:val="single" w:sz="4" w:space="0" w:color="000000"/>
            </w:tcBorders>
          </w:tcPr>
          <w:p w14:paraId="2F77931C" w14:textId="77777777" w:rsidR="0027194E" w:rsidRPr="00EB2F60" w:rsidRDefault="0027194E" w:rsidP="00B41D24">
            <w:pPr>
              <w:autoSpaceDE w:val="0"/>
              <w:autoSpaceDN w:val="0"/>
              <w:adjustRightInd w:val="0"/>
              <w:spacing w:line="280" w:lineRule="exact"/>
              <w:jc w:val="center"/>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項目</w:t>
            </w:r>
          </w:p>
        </w:tc>
        <w:tc>
          <w:tcPr>
            <w:tcW w:w="2231" w:type="dxa"/>
            <w:tcBorders>
              <w:top w:val="single" w:sz="4" w:space="0" w:color="000000"/>
              <w:left w:val="nil"/>
              <w:bottom w:val="single" w:sz="4" w:space="0" w:color="000000"/>
              <w:right w:val="single" w:sz="4" w:space="0" w:color="000000"/>
            </w:tcBorders>
          </w:tcPr>
          <w:p w14:paraId="195373D6" w14:textId="77777777" w:rsidR="0027194E" w:rsidRPr="00EB2F60" w:rsidRDefault="0027194E" w:rsidP="00B41D24">
            <w:pPr>
              <w:autoSpaceDE w:val="0"/>
              <w:autoSpaceDN w:val="0"/>
              <w:adjustRightInd w:val="0"/>
              <w:spacing w:line="280" w:lineRule="exact"/>
              <w:jc w:val="center"/>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地下水質保全目標値</w:t>
            </w:r>
          </w:p>
        </w:tc>
      </w:tr>
      <w:tr w:rsidR="0027194E" w:rsidRPr="00EB2F60" w14:paraId="15EF0102" w14:textId="77777777" w:rsidTr="00B41D24">
        <w:tc>
          <w:tcPr>
            <w:tcW w:w="5991" w:type="dxa"/>
            <w:tcBorders>
              <w:top w:val="nil"/>
              <w:left w:val="single" w:sz="4" w:space="0" w:color="000000"/>
              <w:bottom w:val="single" w:sz="4" w:space="0" w:color="000000"/>
              <w:right w:val="single" w:sz="4" w:space="0" w:color="000000"/>
            </w:tcBorders>
          </w:tcPr>
          <w:p w14:paraId="6F869E0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カドミウム及びその化合物</w:t>
            </w:r>
          </w:p>
        </w:tc>
        <w:tc>
          <w:tcPr>
            <w:tcW w:w="2231" w:type="dxa"/>
            <w:tcBorders>
              <w:top w:val="nil"/>
              <w:left w:val="nil"/>
              <w:bottom w:val="single" w:sz="4" w:space="0" w:color="000000"/>
              <w:right w:val="single" w:sz="4" w:space="0" w:color="000000"/>
            </w:tcBorders>
          </w:tcPr>
          <w:p w14:paraId="1A6944E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27282930" w14:textId="77777777" w:rsidTr="00B41D24">
        <w:tc>
          <w:tcPr>
            <w:tcW w:w="5991" w:type="dxa"/>
            <w:tcBorders>
              <w:top w:val="nil"/>
              <w:left w:val="single" w:sz="4" w:space="0" w:color="000000"/>
              <w:bottom w:val="single" w:sz="4" w:space="0" w:color="000000"/>
              <w:right w:val="single" w:sz="4" w:space="0" w:color="000000"/>
            </w:tcBorders>
          </w:tcPr>
          <w:p w14:paraId="238562A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シアン化合物</w:t>
            </w:r>
          </w:p>
        </w:tc>
        <w:tc>
          <w:tcPr>
            <w:tcW w:w="2231" w:type="dxa"/>
            <w:tcBorders>
              <w:top w:val="nil"/>
              <w:left w:val="nil"/>
              <w:bottom w:val="single" w:sz="4" w:space="0" w:color="000000"/>
              <w:right w:val="single" w:sz="4" w:space="0" w:color="000000"/>
            </w:tcBorders>
          </w:tcPr>
          <w:p w14:paraId="4F255F21"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DA9B6FC" w14:textId="77777777" w:rsidTr="00C9761C">
        <w:trPr>
          <w:trHeight w:val="574"/>
        </w:trPr>
        <w:tc>
          <w:tcPr>
            <w:tcW w:w="5991" w:type="dxa"/>
            <w:tcBorders>
              <w:top w:val="nil"/>
              <w:left w:val="single" w:sz="4" w:space="0" w:color="000000"/>
              <w:bottom w:val="single" w:sz="4" w:space="0" w:color="000000"/>
              <w:right w:val="single" w:sz="4" w:space="0" w:color="000000"/>
            </w:tcBorders>
          </w:tcPr>
          <w:p w14:paraId="303A5875" w14:textId="77777777" w:rsidR="0027194E" w:rsidRPr="00EB2F60" w:rsidRDefault="0027194E" w:rsidP="00C9761C">
            <w:pPr>
              <w:autoSpaceDE w:val="0"/>
              <w:autoSpaceDN w:val="0"/>
              <w:adjustRightInd w:val="0"/>
              <w:spacing w:before="60"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有機</w:t>
            </w:r>
            <w:r w:rsidRPr="00EB2F60">
              <w:rPr>
                <w:rFonts w:asciiTheme="majorEastAsia" w:eastAsiaTheme="majorEastAsia" w:hAnsiTheme="majorEastAsia" w:cs="ＭＳ 明朝"/>
                <w:color w:val="000000"/>
                <w:kern w:val="0"/>
                <w:sz w:val="20"/>
                <w:szCs w:val="20"/>
                <w14:ligatures w14:val="standardContextual"/>
              </w:rPr>
              <w:ruby>
                <w:rubyPr>
                  <w:rubyAlign w:val="distributeSpace"/>
                  <w:hps w:val="10"/>
                  <w:hpsRaise w:val="18"/>
                  <w:hpsBaseText w:val="20"/>
                  <w:lid w:val="ja-JP"/>
                </w:rubyPr>
                <w:rt>
                  <w:r w:rsidR="0027194E" w:rsidRPr="00EB2F60">
                    <w:rPr>
                      <w:rFonts w:asciiTheme="majorEastAsia" w:eastAsiaTheme="majorEastAsia" w:hAnsiTheme="majorEastAsia" w:cs="ＭＳ 明朝" w:hint="eastAsia"/>
                      <w:color w:val="000000"/>
                      <w:kern w:val="0"/>
                      <w:sz w:val="20"/>
                      <w:szCs w:val="20"/>
                      <w14:ligatures w14:val="standardContextual"/>
                    </w:rPr>
                    <w:t>りん</w:t>
                  </w:r>
                </w:rt>
                <w:rubyBase>
                  <w:r w:rsidR="0027194E" w:rsidRPr="00EB2F60">
                    <w:rPr>
                      <w:rFonts w:asciiTheme="majorEastAsia" w:eastAsiaTheme="majorEastAsia" w:hAnsiTheme="majorEastAsia" w:cs="ＭＳ 明朝" w:hint="eastAsia"/>
                      <w:color w:val="000000"/>
                      <w:kern w:val="0"/>
                      <w:sz w:val="20"/>
                      <w:szCs w:val="20"/>
                      <w14:ligatures w14:val="standardContextual"/>
                    </w:rPr>
                    <w:t>燐</w:t>
                  </w:r>
                </w:rubyBase>
              </w:ruby>
            </w:r>
            <w:r w:rsidRPr="00EB2F60">
              <w:rPr>
                <w:rFonts w:asciiTheme="majorEastAsia" w:eastAsiaTheme="majorEastAsia" w:hAnsiTheme="majorEastAsia" w:cs="ＭＳ 明朝" w:hint="eastAsia"/>
                <w:color w:val="000000"/>
                <w:kern w:val="0"/>
                <w:sz w:val="20"/>
                <w:szCs w:val="20"/>
                <w14:ligatures w14:val="standardContextual"/>
              </w:rPr>
              <w:t>化合物（パラチオン、メチルパラチオン、メチルジメトン及び</w:t>
            </w:r>
            <w:r w:rsidRPr="00EB2F60">
              <w:rPr>
                <w:rFonts w:asciiTheme="majorEastAsia" w:eastAsiaTheme="majorEastAsia" w:hAnsiTheme="majorEastAsia" w:cs="ＭＳ 明朝"/>
                <w:color w:val="000000"/>
                <w:kern w:val="0"/>
                <w:sz w:val="20"/>
                <w:szCs w:val="20"/>
                <w14:ligatures w14:val="standardContextual"/>
              </w:rPr>
              <w:t>EPN</w:t>
            </w:r>
            <w:r w:rsidRPr="00EB2F60">
              <w:rPr>
                <w:rFonts w:asciiTheme="majorEastAsia" w:eastAsiaTheme="majorEastAsia" w:hAnsiTheme="majorEastAsia" w:cs="ＭＳ 明朝" w:hint="eastAsia"/>
                <w:color w:val="000000"/>
                <w:kern w:val="0"/>
                <w:sz w:val="20"/>
                <w:szCs w:val="20"/>
                <w14:ligatures w14:val="standardContextual"/>
              </w:rPr>
              <w:t>に限る。）</w:t>
            </w:r>
          </w:p>
        </w:tc>
        <w:tc>
          <w:tcPr>
            <w:tcW w:w="2231" w:type="dxa"/>
            <w:tcBorders>
              <w:top w:val="nil"/>
              <w:left w:val="nil"/>
              <w:bottom w:val="single" w:sz="4" w:space="0" w:color="000000"/>
              <w:right w:val="single" w:sz="4" w:space="0" w:color="000000"/>
            </w:tcBorders>
            <w:vAlign w:val="center"/>
          </w:tcPr>
          <w:p w14:paraId="49605147"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9E2746B" w14:textId="77777777" w:rsidTr="00B41D24">
        <w:tc>
          <w:tcPr>
            <w:tcW w:w="5991" w:type="dxa"/>
            <w:tcBorders>
              <w:top w:val="nil"/>
              <w:left w:val="single" w:sz="4" w:space="0" w:color="000000"/>
              <w:bottom w:val="single" w:sz="4" w:space="0" w:color="000000"/>
              <w:right w:val="single" w:sz="4" w:space="0" w:color="000000"/>
            </w:tcBorders>
          </w:tcPr>
          <w:p w14:paraId="158E6733"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鉛及びその化合物</w:t>
            </w:r>
          </w:p>
        </w:tc>
        <w:tc>
          <w:tcPr>
            <w:tcW w:w="2231" w:type="dxa"/>
            <w:tcBorders>
              <w:top w:val="nil"/>
              <w:left w:val="nil"/>
              <w:bottom w:val="single" w:sz="4" w:space="0" w:color="000000"/>
              <w:right w:val="single" w:sz="4" w:space="0" w:color="000000"/>
            </w:tcBorders>
          </w:tcPr>
          <w:p w14:paraId="1319D6CA"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1B29A1DC" w14:textId="77777777" w:rsidTr="00B41D24">
        <w:tc>
          <w:tcPr>
            <w:tcW w:w="5991" w:type="dxa"/>
            <w:tcBorders>
              <w:top w:val="nil"/>
              <w:left w:val="single" w:sz="4" w:space="0" w:color="000000"/>
              <w:bottom w:val="single" w:sz="4" w:space="0" w:color="000000"/>
              <w:right w:val="single" w:sz="4" w:space="0" w:color="000000"/>
            </w:tcBorders>
          </w:tcPr>
          <w:p w14:paraId="156298CC"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六価クロム化合物</w:t>
            </w:r>
          </w:p>
        </w:tc>
        <w:tc>
          <w:tcPr>
            <w:tcW w:w="2231" w:type="dxa"/>
            <w:tcBorders>
              <w:top w:val="nil"/>
              <w:left w:val="nil"/>
              <w:bottom w:val="single" w:sz="4" w:space="0" w:color="000000"/>
              <w:right w:val="single" w:sz="4" w:space="0" w:color="000000"/>
            </w:tcBorders>
          </w:tcPr>
          <w:p w14:paraId="028C8827"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23E7249" w14:textId="77777777" w:rsidTr="00C9761C">
        <w:trPr>
          <w:trHeight w:val="352"/>
        </w:trPr>
        <w:tc>
          <w:tcPr>
            <w:tcW w:w="5991" w:type="dxa"/>
            <w:tcBorders>
              <w:top w:val="nil"/>
              <w:left w:val="single" w:sz="4" w:space="0" w:color="000000"/>
              <w:bottom w:val="single" w:sz="4" w:space="0" w:color="000000"/>
              <w:right w:val="single" w:sz="4" w:space="0" w:color="000000"/>
            </w:tcBorders>
          </w:tcPr>
          <w:p w14:paraId="6C8D383B" w14:textId="77777777" w:rsidR="0027194E" w:rsidRPr="00EB2F60" w:rsidRDefault="0027194E" w:rsidP="00C9761C">
            <w:pPr>
              <w:autoSpaceDE w:val="0"/>
              <w:autoSpaceDN w:val="0"/>
              <w:adjustRightInd w:val="0"/>
              <w:spacing w:before="60"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ruby>
                <w:rubyPr>
                  <w:rubyAlign w:val="distributeSpace"/>
                  <w:hps w:val="10"/>
                  <w:hpsRaise w:val="18"/>
                  <w:hpsBaseText w:val="20"/>
                  <w:lid w:val="ja-JP"/>
                </w:rubyPr>
                <w:rt>
                  <w:r w:rsidR="0027194E" w:rsidRPr="00EB2F60">
                    <w:rPr>
                      <w:rFonts w:asciiTheme="majorEastAsia" w:eastAsiaTheme="majorEastAsia" w:hAnsiTheme="majorEastAsia" w:cs="ＭＳ 明朝" w:hint="eastAsia"/>
                      <w:color w:val="000000"/>
                      <w:kern w:val="0"/>
                      <w:sz w:val="20"/>
                      <w:szCs w:val="20"/>
                      <w14:ligatures w14:val="standardContextual"/>
                    </w:rPr>
                    <w:t>ひ</w:t>
                  </w:r>
                </w:rt>
                <w:rubyBase>
                  <w:r w:rsidR="0027194E" w:rsidRPr="00EB2F60">
                    <w:rPr>
                      <w:rFonts w:asciiTheme="majorEastAsia" w:eastAsiaTheme="majorEastAsia" w:hAnsiTheme="majorEastAsia" w:cs="ＭＳ 明朝" w:hint="eastAsia"/>
                      <w:color w:val="000000"/>
                      <w:kern w:val="0"/>
                      <w:sz w:val="20"/>
                      <w:szCs w:val="20"/>
                      <w14:ligatures w14:val="standardContextual"/>
                    </w:rPr>
                    <w:t>砒</w:t>
                  </w:r>
                </w:rubyBase>
              </w:ruby>
            </w:r>
            <w:r w:rsidRPr="00EB2F60">
              <w:rPr>
                <w:rFonts w:asciiTheme="majorEastAsia" w:eastAsiaTheme="majorEastAsia" w:hAnsiTheme="majorEastAsia" w:cs="ＭＳ 明朝" w:hint="eastAsia"/>
                <w:color w:val="000000"/>
                <w:kern w:val="0"/>
                <w:sz w:val="20"/>
                <w:szCs w:val="20"/>
                <w14:ligatures w14:val="standardContextual"/>
              </w:rPr>
              <w:t>素及びその化合物</w:t>
            </w:r>
          </w:p>
        </w:tc>
        <w:tc>
          <w:tcPr>
            <w:tcW w:w="2231" w:type="dxa"/>
            <w:tcBorders>
              <w:top w:val="nil"/>
              <w:left w:val="nil"/>
              <w:bottom w:val="single" w:sz="4" w:space="0" w:color="000000"/>
              <w:right w:val="single" w:sz="4" w:space="0" w:color="000000"/>
            </w:tcBorders>
            <w:vAlign w:val="center"/>
          </w:tcPr>
          <w:p w14:paraId="00B32321"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3796E686" w14:textId="77777777" w:rsidTr="00B41D24">
        <w:tc>
          <w:tcPr>
            <w:tcW w:w="5991" w:type="dxa"/>
            <w:tcBorders>
              <w:top w:val="nil"/>
              <w:left w:val="single" w:sz="4" w:space="0" w:color="000000"/>
              <w:bottom w:val="single" w:sz="4" w:space="0" w:color="000000"/>
              <w:right w:val="single" w:sz="4" w:space="0" w:color="000000"/>
            </w:tcBorders>
          </w:tcPr>
          <w:p w14:paraId="765E371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水銀及びアルキル水銀その他の水銀化合物</w:t>
            </w:r>
          </w:p>
        </w:tc>
        <w:tc>
          <w:tcPr>
            <w:tcW w:w="2231" w:type="dxa"/>
            <w:tcBorders>
              <w:top w:val="nil"/>
              <w:left w:val="nil"/>
              <w:bottom w:val="single" w:sz="4" w:space="0" w:color="000000"/>
              <w:right w:val="single" w:sz="4" w:space="0" w:color="000000"/>
            </w:tcBorders>
          </w:tcPr>
          <w:p w14:paraId="17753B77"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54276C45" w14:textId="77777777" w:rsidTr="00B41D24">
        <w:tc>
          <w:tcPr>
            <w:tcW w:w="5991" w:type="dxa"/>
            <w:tcBorders>
              <w:top w:val="nil"/>
              <w:left w:val="single" w:sz="4" w:space="0" w:color="000000"/>
              <w:bottom w:val="single" w:sz="4" w:space="0" w:color="000000"/>
              <w:right w:val="single" w:sz="4" w:space="0" w:color="000000"/>
            </w:tcBorders>
          </w:tcPr>
          <w:p w14:paraId="79ADB09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アルキル水銀化合物</w:t>
            </w:r>
          </w:p>
        </w:tc>
        <w:tc>
          <w:tcPr>
            <w:tcW w:w="2231" w:type="dxa"/>
            <w:tcBorders>
              <w:top w:val="nil"/>
              <w:left w:val="nil"/>
              <w:bottom w:val="single" w:sz="4" w:space="0" w:color="000000"/>
              <w:right w:val="single" w:sz="4" w:space="0" w:color="000000"/>
            </w:tcBorders>
          </w:tcPr>
          <w:p w14:paraId="175B6E7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898EBEB" w14:textId="77777777" w:rsidTr="00B41D24">
        <w:tc>
          <w:tcPr>
            <w:tcW w:w="5991" w:type="dxa"/>
            <w:tcBorders>
              <w:top w:val="nil"/>
              <w:left w:val="single" w:sz="4" w:space="0" w:color="000000"/>
              <w:bottom w:val="single" w:sz="4" w:space="0" w:color="000000"/>
              <w:right w:val="single" w:sz="4" w:space="0" w:color="000000"/>
            </w:tcBorders>
          </w:tcPr>
          <w:p w14:paraId="0B265089"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PCB</w:t>
            </w:r>
          </w:p>
        </w:tc>
        <w:tc>
          <w:tcPr>
            <w:tcW w:w="2231" w:type="dxa"/>
            <w:tcBorders>
              <w:top w:val="nil"/>
              <w:left w:val="nil"/>
              <w:bottom w:val="single" w:sz="4" w:space="0" w:color="000000"/>
              <w:right w:val="single" w:sz="4" w:space="0" w:color="000000"/>
            </w:tcBorders>
          </w:tcPr>
          <w:p w14:paraId="57EC407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1E18F8A9" w14:textId="77777777" w:rsidTr="00B41D24">
        <w:tc>
          <w:tcPr>
            <w:tcW w:w="5991" w:type="dxa"/>
            <w:tcBorders>
              <w:top w:val="nil"/>
              <w:left w:val="single" w:sz="4" w:space="0" w:color="000000"/>
              <w:bottom w:val="single" w:sz="4" w:space="0" w:color="000000"/>
              <w:right w:val="single" w:sz="4" w:space="0" w:color="000000"/>
            </w:tcBorders>
          </w:tcPr>
          <w:p w14:paraId="294E941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トリクロロエチレン</w:t>
            </w:r>
          </w:p>
        </w:tc>
        <w:tc>
          <w:tcPr>
            <w:tcW w:w="2231" w:type="dxa"/>
            <w:tcBorders>
              <w:top w:val="nil"/>
              <w:left w:val="nil"/>
              <w:bottom w:val="single" w:sz="4" w:space="0" w:color="000000"/>
              <w:right w:val="single" w:sz="4" w:space="0" w:color="000000"/>
            </w:tcBorders>
          </w:tcPr>
          <w:p w14:paraId="4693CEA2"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236F065" w14:textId="77777777" w:rsidTr="00B41D24">
        <w:tc>
          <w:tcPr>
            <w:tcW w:w="5991" w:type="dxa"/>
            <w:tcBorders>
              <w:top w:val="nil"/>
              <w:left w:val="single" w:sz="4" w:space="0" w:color="000000"/>
              <w:bottom w:val="single" w:sz="4" w:space="0" w:color="000000"/>
              <w:right w:val="single" w:sz="4" w:space="0" w:color="000000"/>
            </w:tcBorders>
          </w:tcPr>
          <w:p w14:paraId="34AC3FCD" w14:textId="2B50E33F"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テトラクロロエチレン</w:t>
            </w:r>
          </w:p>
        </w:tc>
        <w:tc>
          <w:tcPr>
            <w:tcW w:w="2231" w:type="dxa"/>
            <w:tcBorders>
              <w:top w:val="nil"/>
              <w:left w:val="nil"/>
              <w:bottom w:val="single" w:sz="4" w:space="0" w:color="000000"/>
              <w:right w:val="single" w:sz="4" w:space="0" w:color="000000"/>
            </w:tcBorders>
          </w:tcPr>
          <w:p w14:paraId="4F187B2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22FCFDF" w14:textId="77777777" w:rsidTr="00B41D24">
        <w:tc>
          <w:tcPr>
            <w:tcW w:w="5991" w:type="dxa"/>
            <w:tcBorders>
              <w:top w:val="nil"/>
              <w:left w:val="single" w:sz="4" w:space="0" w:color="000000"/>
              <w:bottom w:val="single" w:sz="4" w:space="0" w:color="000000"/>
              <w:right w:val="single" w:sz="4" w:space="0" w:color="000000"/>
            </w:tcBorders>
          </w:tcPr>
          <w:p w14:paraId="2EC8FC29" w14:textId="779FB83B"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1,1,1</w:t>
            </w:r>
            <w:r w:rsidRPr="00EB2F60">
              <w:rPr>
                <w:rFonts w:asciiTheme="majorEastAsia" w:eastAsiaTheme="majorEastAsia" w:hAnsiTheme="majorEastAsia" w:cs="ＭＳ 明朝" w:hint="eastAsia"/>
                <w:color w:val="000000"/>
                <w:kern w:val="0"/>
                <w:sz w:val="20"/>
                <w:szCs w:val="20"/>
                <w14:ligatures w14:val="standardContextual"/>
              </w:rPr>
              <w:t>―トリクロロエタン</w:t>
            </w:r>
          </w:p>
        </w:tc>
        <w:tc>
          <w:tcPr>
            <w:tcW w:w="2231" w:type="dxa"/>
            <w:tcBorders>
              <w:top w:val="nil"/>
              <w:left w:val="nil"/>
              <w:bottom w:val="single" w:sz="4" w:space="0" w:color="000000"/>
              <w:right w:val="single" w:sz="4" w:space="0" w:color="000000"/>
            </w:tcBorders>
          </w:tcPr>
          <w:p w14:paraId="6F7E760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F802EF3" w14:textId="77777777" w:rsidTr="00B41D24">
        <w:tc>
          <w:tcPr>
            <w:tcW w:w="5991" w:type="dxa"/>
            <w:tcBorders>
              <w:top w:val="nil"/>
              <w:left w:val="single" w:sz="4" w:space="0" w:color="000000"/>
              <w:bottom w:val="single" w:sz="4" w:space="0" w:color="000000"/>
              <w:right w:val="single" w:sz="4" w:space="0" w:color="000000"/>
            </w:tcBorders>
          </w:tcPr>
          <w:p w14:paraId="16F61CD0" w14:textId="7AB25AA5"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四塩化炭素</w:t>
            </w:r>
          </w:p>
        </w:tc>
        <w:tc>
          <w:tcPr>
            <w:tcW w:w="2231" w:type="dxa"/>
            <w:tcBorders>
              <w:top w:val="nil"/>
              <w:left w:val="nil"/>
              <w:bottom w:val="single" w:sz="4" w:space="0" w:color="000000"/>
              <w:right w:val="single" w:sz="4" w:space="0" w:color="000000"/>
            </w:tcBorders>
          </w:tcPr>
          <w:p w14:paraId="7ABC190C"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1610853D" w14:textId="77777777" w:rsidTr="00B41D24">
        <w:tc>
          <w:tcPr>
            <w:tcW w:w="5991" w:type="dxa"/>
            <w:tcBorders>
              <w:top w:val="nil"/>
              <w:left w:val="single" w:sz="4" w:space="0" w:color="000000"/>
              <w:bottom w:val="single" w:sz="4" w:space="0" w:color="000000"/>
              <w:right w:val="single" w:sz="4" w:space="0" w:color="000000"/>
            </w:tcBorders>
          </w:tcPr>
          <w:p w14:paraId="0384F35C" w14:textId="5DC91E00"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ジクロロメタン</w:t>
            </w:r>
          </w:p>
        </w:tc>
        <w:tc>
          <w:tcPr>
            <w:tcW w:w="2231" w:type="dxa"/>
            <w:tcBorders>
              <w:top w:val="nil"/>
              <w:left w:val="nil"/>
              <w:bottom w:val="single" w:sz="4" w:space="0" w:color="000000"/>
              <w:right w:val="single" w:sz="4" w:space="0" w:color="000000"/>
            </w:tcBorders>
          </w:tcPr>
          <w:p w14:paraId="1E78B89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73EE52CB" w14:textId="77777777" w:rsidTr="00B41D24">
        <w:tc>
          <w:tcPr>
            <w:tcW w:w="5991" w:type="dxa"/>
            <w:tcBorders>
              <w:top w:val="nil"/>
              <w:left w:val="single" w:sz="4" w:space="0" w:color="000000"/>
              <w:bottom w:val="single" w:sz="4" w:space="0" w:color="000000"/>
              <w:right w:val="single" w:sz="4" w:space="0" w:color="000000"/>
            </w:tcBorders>
          </w:tcPr>
          <w:p w14:paraId="0658B4F9" w14:textId="04D46B9C"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1,2</w:t>
            </w:r>
            <w:r w:rsidRPr="00EB2F60">
              <w:rPr>
                <w:rFonts w:asciiTheme="majorEastAsia" w:eastAsiaTheme="majorEastAsia" w:hAnsiTheme="majorEastAsia" w:cs="ＭＳ 明朝" w:hint="eastAsia"/>
                <w:color w:val="000000"/>
                <w:kern w:val="0"/>
                <w:sz w:val="20"/>
                <w:szCs w:val="20"/>
                <w14:ligatures w14:val="standardContextual"/>
              </w:rPr>
              <w:t>―ジクロロエタン</w:t>
            </w:r>
          </w:p>
        </w:tc>
        <w:tc>
          <w:tcPr>
            <w:tcW w:w="2231" w:type="dxa"/>
            <w:tcBorders>
              <w:top w:val="nil"/>
              <w:left w:val="nil"/>
              <w:bottom w:val="single" w:sz="4" w:space="0" w:color="000000"/>
              <w:right w:val="single" w:sz="4" w:space="0" w:color="000000"/>
            </w:tcBorders>
          </w:tcPr>
          <w:p w14:paraId="1423707A" w14:textId="6A2C3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28015713" w14:textId="77777777" w:rsidTr="00B41D24">
        <w:tc>
          <w:tcPr>
            <w:tcW w:w="5991" w:type="dxa"/>
            <w:tcBorders>
              <w:top w:val="nil"/>
              <w:left w:val="single" w:sz="4" w:space="0" w:color="000000"/>
              <w:bottom w:val="single" w:sz="4" w:space="0" w:color="000000"/>
              <w:right w:val="single" w:sz="4" w:space="0" w:color="000000"/>
            </w:tcBorders>
          </w:tcPr>
          <w:p w14:paraId="1B08C21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1,1</w:t>
            </w:r>
            <w:r w:rsidRPr="00EB2F60">
              <w:rPr>
                <w:rFonts w:asciiTheme="majorEastAsia" w:eastAsiaTheme="majorEastAsia" w:hAnsiTheme="majorEastAsia" w:cs="ＭＳ 明朝" w:hint="eastAsia"/>
                <w:color w:val="000000"/>
                <w:kern w:val="0"/>
                <w:sz w:val="20"/>
                <w:szCs w:val="20"/>
                <w14:ligatures w14:val="standardContextual"/>
              </w:rPr>
              <w:t>―ジクロロエチレン</w:t>
            </w:r>
          </w:p>
        </w:tc>
        <w:tc>
          <w:tcPr>
            <w:tcW w:w="2231" w:type="dxa"/>
            <w:tcBorders>
              <w:top w:val="nil"/>
              <w:left w:val="nil"/>
              <w:bottom w:val="single" w:sz="4" w:space="0" w:color="000000"/>
              <w:right w:val="single" w:sz="4" w:space="0" w:color="000000"/>
            </w:tcBorders>
          </w:tcPr>
          <w:p w14:paraId="3A09B262" w14:textId="7F707DC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D0FFDAC" w14:textId="77777777" w:rsidTr="00B41D24">
        <w:tc>
          <w:tcPr>
            <w:tcW w:w="5991" w:type="dxa"/>
            <w:tcBorders>
              <w:top w:val="nil"/>
              <w:left w:val="single" w:sz="4" w:space="0" w:color="000000"/>
              <w:bottom w:val="single" w:sz="4" w:space="0" w:color="000000"/>
              <w:right w:val="single" w:sz="4" w:space="0" w:color="000000"/>
            </w:tcBorders>
          </w:tcPr>
          <w:p w14:paraId="13727C9B"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1,1,2</w:t>
            </w:r>
            <w:r w:rsidRPr="00EB2F60">
              <w:rPr>
                <w:rFonts w:asciiTheme="majorEastAsia" w:eastAsiaTheme="majorEastAsia" w:hAnsiTheme="majorEastAsia" w:cs="ＭＳ 明朝" w:hint="eastAsia"/>
                <w:color w:val="000000"/>
                <w:kern w:val="0"/>
                <w:sz w:val="20"/>
                <w:szCs w:val="20"/>
                <w14:ligatures w14:val="standardContextual"/>
              </w:rPr>
              <w:t>―トリクロロエタン</w:t>
            </w:r>
          </w:p>
        </w:tc>
        <w:tc>
          <w:tcPr>
            <w:tcW w:w="2231" w:type="dxa"/>
            <w:tcBorders>
              <w:top w:val="nil"/>
              <w:left w:val="nil"/>
              <w:bottom w:val="single" w:sz="4" w:space="0" w:color="000000"/>
              <w:right w:val="single" w:sz="4" w:space="0" w:color="000000"/>
            </w:tcBorders>
          </w:tcPr>
          <w:p w14:paraId="2A22F032" w14:textId="26472034"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265BC32" w14:textId="77777777" w:rsidTr="00B41D24">
        <w:tc>
          <w:tcPr>
            <w:tcW w:w="5991" w:type="dxa"/>
            <w:tcBorders>
              <w:top w:val="nil"/>
              <w:left w:val="single" w:sz="4" w:space="0" w:color="000000"/>
              <w:bottom w:val="single" w:sz="4" w:space="0" w:color="000000"/>
              <w:right w:val="single" w:sz="4" w:space="0" w:color="000000"/>
            </w:tcBorders>
          </w:tcPr>
          <w:p w14:paraId="64761EAF"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1,3</w:t>
            </w:r>
            <w:r w:rsidRPr="00EB2F60">
              <w:rPr>
                <w:rFonts w:asciiTheme="majorEastAsia" w:eastAsiaTheme="majorEastAsia" w:hAnsiTheme="majorEastAsia" w:cs="ＭＳ 明朝" w:hint="eastAsia"/>
                <w:color w:val="000000"/>
                <w:kern w:val="0"/>
                <w:sz w:val="20"/>
                <w:szCs w:val="20"/>
                <w14:ligatures w14:val="standardContextual"/>
              </w:rPr>
              <w:t>―ジクロロプロペン</w:t>
            </w:r>
          </w:p>
        </w:tc>
        <w:tc>
          <w:tcPr>
            <w:tcW w:w="2231" w:type="dxa"/>
            <w:tcBorders>
              <w:top w:val="nil"/>
              <w:left w:val="nil"/>
              <w:bottom w:val="single" w:sz="4" w:space="0" w:color="000000"/>
              <w:right w:val="single" w:sz="4" w:space="0" w:color="000000"/>
            </w:tcBorders>
          </w:tcPr>
          <w:p w14:paraId="22840A93" w14:textId="11784B86"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353BD7ED" w14:textId="77777777" w:rsidTr="00B41D24">
        <w:tc>
          <w:tcPr>
            <w:tcW w:w="5991" w:type="dxa"/>
            <w:tcBorders>
              <w:top w:val="nil"/>
              <w:left w:val="single" w:sz="4" w:space="0" w:color="000000"/>
              <w:bottom w:val="single" w:sz="4" w:space="0" w:color="000000"/>
              <w:right w:val="single" w:sz="4" w:space="0" w:color="000000"/>
            </w:tcBorders>
          </w:tcPr>
          <w:p w14:paraId="2BA95C1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チラウム</w:t>
            </w:r>
          </w:p>
        </w:tc>
        <w:tc>
          <w:tcPr>
            <w:tcW w:w="2231" w:type="dxa"/>
            <w:tcBorders>
              <w:top w:val="nil"/>
              <w:left w:val="nil"/>
              <w:bottom w:val="single" w:sz="4" w:space="0" w:color="000000"/>
              <w:right w:val="single" w:sz="4" w:space="0" w:color="000000"/>
            </w:tcBorders>
          </w:tcPr>
          <w:p w14:paraId="1B3DA91B" w14:textId="3A1CC7BD"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243E47DE" w14:textId="77777777" w:rsidTr="00B41D24">
        <w:tc>
          <w:tcPr>
            <w:tcW w:w="5991" w:type="dxa"/>
            <w:tcBorders>
              <w:top w:val="nil"/>
              <w:left w:val="single" w:sz="4" w:space="0" w:color="000000"/>
              <w:bottom w:val="single" w:sz="4" w:space="0" w:color="000000"/>
              <w:right w:val="single" w:sz="4" w:space="0" w:color="000000"/>
            </w:tcBorders>
          </w:tcPr>
          <w:p w14:paraId="70398DB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シマジン</w:t>
            </w:r>
          </w:p>
        </w:tc>
        <w:tc>
          <w:tcPr>
            <w:tcW w:w="2231" w:type="dxa"/>
            <w:tcBorders>
              <w:top w:val="nil"/>
              <w:left w:val="nil"/>
              <w:bottom w:val="single" w:sz="4" w:space="0" w:color="000000"/>
              <w:right w:val="single" w:sz="4" w:space="0" w:color="000000"/>
            </w:tcBorders>
          </w:tcPr>
          <w:p w14:paraId="6AFE66F7" w14:textId="1556486D"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F142DC2" w14:textId="77777777" w:rsidTr="00B41D24">
        <w:tc>
          <w:tcPr>
            <w:tcW w:w="5991" w:type="dxa"/>
            <w:tcBorders>
              <w:top w:val="nil"/>
              <w:left w:val="single" w:sz="4" w:space="0" w:color="000000"/>
              <w:bottom w:val="single" w:sz="4" w:space="0" w:color="000000"/>
              <w:right w:val="single" w:sz="4" w:space="0" w:color="000000"/>
            </w:tcBorders>
          </w:tcPr>
          <w:p w14:paraId="54755F9B" w14:textId="4D66528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チオベンカルブ</w:t>
            </w:r>
          </w:p>
        </w:tc>
        <w:tc>
          <w:tcPr>
            <w:tcW w:w="2231" w:type="dxa"/>
            <w:tcBorders>
              <w:top w:val="nil"/>
              <w:left w:val="nil"/>
              <w:bottom w:val="single" w:sz="4" w:space="0" w:color="000000"/>
              <w:right w:val="single" w:sz="4" w:space="0" w:color="000000"/>
            </w:tcBorders>
          </w:tcPr>
          <w:p w14:paraId="35E1A9F5" w14:textId="775F8360"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5BF51929" w14:textId="77777777" w:rsidTr="00B41D24">
        <w:tc>
          <w:tcPr>
            <w:tcW w:w="5991" w:type="dxa"/>
            <w:tcBorders>
              <w:top w:val="nil"/>
              <w:left w:val="single" w:sz="4" w:space="0" w:color="000000"/>
              <w:bottom w:val="single" w:sz="4" w:space="0" w:color="000000"/>
              <w:right w:val="single" w:sz="4" w:space="0" w:color="000000"/>
            </w:tcBorders>
          </w:tcPr>
          <w:p w14:paraId="52EF1A4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ベンゼン</w:t>
            </w:r>
          </w:p>
        </w:tc>
        <w:tc>
          <w:tcPr>
            <w:tcW w:w="2231" w:type="dxa"/>
            <w:tcBorders>
              <w:top w:val="nil"/>
              <w:left w:val="nil"/>
              <w:bottom w:val="single" w:sz="4" w:space="0" w:color="000000"/>
              <w:right w:val="single" w:sz="4" w:space="0" w:color="000000"/>
            </w:tcBorders>
          </w:tcPr>
          <w:p w14:paraId="39CF823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86A4BC1" w14:textId="77777777" w:rsidTr="00B41D24">
        <w:tc>
          <w:tcPr>
            <w:tcW w:w="5991" w:type="dxa"/>
            <w:tcBorders>
              <w:top w:val="nil"/>
              <w:left w:val="single" w:sz="4" w:space="0" w:color="000000"/>
              <w:bottom w:val="single" w:sz="4" w:space="0" w:color="000000"/>
              <w:right w:val="single" w:sz="4" w:space="0" w:color="000000"/>
            </w:tcBorders>
          </w:tcPr>
          <w:p w14:paraId="484C64B3"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セレン及びその化合物</w:t>
            </w:r>
          </w:p>
        </w:tc>
        <w:tc>
          <w:tcPr>
            <w:tcW w:w="2231" w:type="dxa"/>
            <w:tcBorders>
              <w:top w:val="nil"/>
              <w:left w:val="nil"/>
              <w:bottom w:val="single" w:sz="4" w:space="0" w:color="000000"/>
              <w:right w:val="single" w:sz="4" w:space="0" w:color="000000"/>
            </w:tcBorders>
          </w:tcPr>
          <w:p w14:paraId="35C011BA"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7CD3D4B3" w14:textId="77777777" w:rsidTr="00B41D24">
        <w:tc>
          <w:tcPr>
            <w:tcW w:w="5991" w:type="dxa"/>
            <w:tcBorders>
              <w:top w:val="nil"/>
              <w:left w:val="single" w:sz="4" w:space="0" w:color="000000"/>
              <w:bottom w:val="single" w:sz="4" w:space="0" w:color="000000"/>
              <w:right w:val="single" w:sz="4" w:space="0" w:color="000000"/>
            </w:tcBorders>
          </w:tcPr>
          <w:p w14:paraId="31BE329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硝酸性窒素及び亜硝酸性窒素</w:t>
            </w:r>
          </w:p>
        </w:tc>
        <w:tc>
          <w:tcPr>
            <w:tcW w:w="2231" w:type="dxa"/>
            <w:tcBorders>
              <w:top w:val="nil"/>
              <w:left w:val="nil"/>
              <w:bottom w:val="single" w:sz="4" w:space="0" w:color="000000"/>
              <w:right w:val="single" w:sz="4" w:space="0" w:color="000000"/>
            </w:tcBorders>
          </w:tcPr>
          <w:p w14:paraId="68A72D8E"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10mg</w:t>
            </w:r>
            <w:r w:rsidRPr="00EB2F60">
              <w:rPr>
                <w:rFonts w:asciiTheme="majorEastAsia" w:eastAsiaTheme="majorEastAsia" w:hAnsiTheme="majorEastAsia" w:cs="ＭＳ 明朝" w:hint="eastAsia"/>
                <w:color w:val="000000"/>
                <w:kern w:val="0"/>
                <w:sz w:val="20"/>
                <w:szCs w:val="20"/>
                <w14:ligatures w14:val="standardContextual"/>
              </w:rPr>
              <w:t>／</w:t>
            </w:r>
            <w:r w:rsidRPr="00EB2F60">
              <w:rPr>
                <w:rFonts w:asciiTheme="majorEastAsia" w:eastAsiaTheme="majorEastAsia" w:hAnsiTheme="majorEastAsia" w:cs="ＭＳ 明朝"/>
                <w:color w:val="000000"/>
                <w:kern w:val="0"/>
                <w:sz w:val="20"/>
                <w:szCs w:val="20"/>
                <w14:ligatures w14:val="standardContextual"/>
              </w:rPr>
              <w:t>L</w:t>
            </w:r>
            <w:r w:rsidRPr="00EB2F60">
              <w:rPr>
                <w:rFonts w:asciiTheme="majorEastAsia" w:eastAsiaTheme="majorEastAsia" w:hAnsiTheme="majorEastAsia" w:cs="ＭＳ 明朝" w:hint="eastAsia"/>
                <w:color w:val="000000"/>
                <w:kern w:val="0"/>
                <w:sz w:val="20"/>
                <w:szCs w:val="20"/>
                <w14:ligatures w14:val="standardContextual"/>
              </w:rPr>
              <w:t>以下</w:t>
            </w:r>
          </w:p>
        </w:tc>
      </w:tr>
      <w:tr w:rsidR="0027194E" w:rsidRPr="00EB2F60" w14:paraId="2445ECBC" w14:textId="77777777" w:rsidTr="00B41D24">
        <w:tc>
          <w:tcPr>
            <w:tcW w:w="5991" w:type="dxa"/>
            <w:tcBorders>
              <w:top w:val="nil"/>
              <w:left w:val="single" w:sz="4" w:space="0" w:color="000000"/>
              <w:bottom w:val="single" w:sz="4" w:space="0" w:color="000000"/>
              <w:right w:val="single" w:sz="4" w:space="0" w:color="000000"/>
            </w:tcBorders>
          </w:tcPr>
          <w:p w14:paraId="3784987A"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ほう素</w:t>
            </w:r>
          </w:p>
        </w:tc>
        <w:tc>
          <w:tcPr>
            <w:tcW w:w="2231" w:type="dxa"/>
            <w:tcBorders>
              <w:top w:val="nil"/>
              <w:left w:val="nil"/>
              <w:bottom w:val="single" w:sz="4" w:space="0" w:color="000000"/>
              <w:right w:val="single" w:sz="4" w:space="0" w:color="000000"/>
            </w:tcBorders>
          </w:tcPr>
          <w:p w14:paraId="74DA60C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1mg</w:t>
            </w:r>
            <w:r w:rsidRPr="00EB2F60">
              <w:rPr>
                <w:rFonts w:asciiTheme="majorEastAsia" w:eastAsiaTheme="majorEastAsia" w:hAnsiTheme="majorEastAsia" w:cs="ＭＳ 明朝" w:hint="eastAsia"/>
                <w:color w:val="000000"/>
                <w:kern w:val="0"/>
                <w:sz w:val="20"/>
                <w:szCs w:val="20"/>
                <w14:ligatures w14:val="standardContextual"/>
              </w:rPr>
              <w:t>／</w:t>
            </w:r>
            <w:r w:rsidRPr="00EB2F60">
              <w:rPr>
                <w:rFonts w:asciiTheme="majorEastAsia" w:eastAsiaTheme="majorEastAsia" w:hAnsiTheme="majorEastAsia" w:cs="ＭＳ 明朝"/>
                <w:color w:val="000000"/>
                <w:kern w:val="0"/>
                <w:sz w:val="20"/>
                <w:szCs w:val="20"/>
                <w14:ligatures w14:val="standardContextual"/>
              </w:rPr>
              <w:t>L</w:t>
            </w:r>
            <w:r w:rsidRPr="00EB2F60">
              <w:rPr>
                <w:rFonts w:asciiTheme="majorEastAsia" w:eastAsiaTheme="majorEastAsia" w:hAnsiTheme="majorEastAsia" w:cs="ＭＳ 明朝" w:hint="eastAsia"/>
                <w:color w:val="000000"/>
                <w:kern w:val="0"/>
                <w:sz w:val="20"/>
                <w:szCs w:val="20"/>
                <w14:ligatures w14:val="standardContextual"/>
              </w:rPr>
              <w:t>以下</w:t>
            </w:r>
          </w:p>
        </w:tc>
      </w:tr>
      <w:tr w:rsidR="0027194E" w:rsidRPr="00EB2F60" w14:paraId="2B06331B" w14:textId="77777777" w:rsidTr="00B41D24">
        <w:tc>
          <w:tcPr>
            <w:tcW w:w="5991" w:type="dxa"/>
            <w:tcBorders>
              <w:top w:val="nil"/>
              <w:left w:val="single" w:sz="4" w:space="0" w:color="000000"/>
              <w:bottom w:val="single" w:sz="4" w:space="0" w:color="000000"/>
              <w:right w:val="single" w:sz="4" w:space="0" w:color="000000"/>
            </w:tcBorders>
          </w:tcPr>
          <w:p w14:paraId="43A1029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ふっ素</w:t>
            </w:r>
          </w:p>
        </w:tc>
        <w:tc>
          <w:tcPr>
            <w:tcW w:w="2231" w:type="dxa"/>
            <w:tcBorders>
              <w:top w:val="nil"/>
              <w:left w:val="nil"/>
              <w:bottom w:val="single" w:sz="4" w:space="0" w:color="000000"/>
              <w:right w:val="single" w:sz="4" w:space="0" w:color="000000"/>
            </w:tcBorders>
          </w:tcPr>
          <w:p w14:paraId="12ED581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0.8mg</w:t>
            </w:r>
            <w:r w:rsidRPr="00EB2F60">
              <w:rPr>
                <w:rFonts w:asciiTheme="majorEastAsia" w:eastAsiaTheme="majorEastAsia" w:hAnsiTheme="majorEastAsia" w:cs="ＭＳ 明朝" w:hint="eastAsia"/>
                <w:color w:val="000000"/>
                <w:kern w:val="0"/>
                <w:sz w:val="20"/>
                <w:szCs w:val="20"/>
                <w14:ligatures w14:val="standardContextual"/>
              </w:rPr>
              <w:t>／</w:t>
            </w:r>
            <w:r w:rsidRPr="00EB2F60">
              <w:rPr>
                <w:rFonts w:asciiTheme="majorEastAsia" w:eastAsiaTheme="majorEastAsia" w:hAnsiTheme="majorEastAsia" w:cs="ＭＳ 明朝"/>
                <w:color w:val="000000"/>
                <w:kern w:val="0"/>
                <w:sz w:val="20"/>
                <w:szCs w:val="20"/>
                <w14:ligatures w14:val="standardContextual"/>
              </w:rPr>
              <w:t>L</w:t>
            </w:r>
            <w:r w:rsidRPr="00EB2F60">
              <w:rPr>
                <w:rFonts w:asciiTheme="majorEastAsia" w:eastAsiaTheme="majorEastAsia" w:hAnsiTheme="majorEastAsia" w:cs="ＭＳ 明朝" w:hint="eastAsia"/>
                <w:color w:val="000000"/>
                <w:kern w:val="0"/>
                <w:sz w:val="20"/>
                <w:szCs w:val="20"/>
                <w14:ligatures w14:val="standardContextual"/>
              </w:rPr>
              <w:t>以下</w:t>
            </w:r>
          </w:p>
        </w:tc>
      </w:tr>
      <w:tr w:rsidR="0027194E" w:rsidRPr="00EB2F60" w14:paraId="21D234E8" w14:textId="77777777" w:rsidTr="00B41D24">
        <w:tc>
          <w:tcPr>
            <w:tcW w:w="5991" w:type="dxa"/>
            <w:tcBorders>
              <w:top w:val="nil"/>
              <w:left w:val="single" w:sz="4" w:space="0" w:color="000000"/>
              <w:bottom w:val="single" w:sz="4" w:space="0" w:color="000000"/>
              <w:right w:val="single" w:sz="4" w:space="0" w:color="000000"/>
            </w:tcBorders>
          </w:tcPr>
          <w:p w14:paraId="6E9B930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1,4</w:t>
            </w:r>
            <w:r w:rsidRPr="00EB2F60">
              <w:rPr>
                <w:rFonts w:asciiTheme="majorEastAsia" w:eastAsiaTheme="majorEastAsia" w:hAnsiTheme="majorEastAsia" w:cs="ＭＳ 明朝" w:hint="eastAsia"/>
                <w:color w:val="000000"/>
                <w:kern w:val="0"/>
                <w:sz w:val="20"/>
                <w:szCs w:val="20"/>
                <w14:ligatures w14:val="standardContextual"/>
              </w:rPr>
              <w:t>―ジオキサン</w:t>
            </w:r>
          </w:p>
        </w:tc>
        <w:tc>
          <w:tcPr>
            <w:tcW w:w="2231" w:type="dxa"/>
            <w:tcBorders>
              <w:top w:val="nil"/>
              <w:left w:val="nil"/>
              <w:bottom w:val="single" w:sz="4" w:space="0" w:color="000000"/>
              <w:right w:val="single" w:sz="4" w:space="0" w:color="000000"/>
            </w:tcBorders>
          </w:tcPr>
          <w:p w14:paraId="616432C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57A607AB" w14:textId="77777777" w:rsidTr="00B41D24">
        <w:tc>
          <w:tcPr>
            <w:tcW w:w="5991" w:type="dxa"/>
            <w:tcBorders>
              <w:top w:val="nil"/>
              <w:left w:val="single" w:sz="4" w:space="0" w:color="000000"/>
              <w:bottom w:val="single" w:sz="4" w:space="0" w:color="000000"/>
              <w:right w:val="single" w:sz="4" w:space="0" w:color="000000"/>
            </w:tcBorders>
          </w:tcPr>
          <w:p w14:paraId="152FD1A3"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塩化ビニルモノマー</w:t>
            </w:r>
          </w:p>
        </w:tc>
        <w:tc>
          <w:tcPr>
            <w:tcW w:w="2231" w:type="dxa"/>
            <w:tcBorders>
              <w:top w:val="nil"/>
              <w:left w:val="nil"/>
              <w:bottom w:val="single" w:sz="4" w:space="0" w:color="000000"/>
              <w:right w:val="single" w:sz="4" w:space="0" w:color="000000"/>
            </w:tcBorders>
          </w:tcPr>
          <w:p w14:paraId="668A168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A2D3655" w14:textId="77777777" w:rsidTr="00B41D24">
        <w:tc>
          <w:tcPr>
            <w:tcW w:w="5991" w:type="dxa"/>
            <w:tcBorders>
              <w:top w:val="nil"/>
              <w:left w:val="single" w:sz="4" w:space="0" w:color="000000"/>
              <w:bottom w:val="single" w:sz="4" w:space="0" w:color="000000"/>
              <w:right w:val="single" w:sz="4" w:space="0" w:color="000000"/>
            </w:tcBorders>
          </w:tcPr>
          <w:p w14:paraId="44D8C8F2"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1,2</w:t>
            </w:r>
            <w:r w:rsidRPr="00EB2F60">
              <w:rPr>
                <w:rFonts w:asciiTheme="majorEastAsia" w:eastAsiaTheme="majorEastAsia" w:hAnsiTheme="majorEastAsia" w:cs="ＭＳ 明朝" w:hint="eastAsia"/>
                <w:color w:val="000000"/>
                <w:kern w:val="0"/>
                <w:sz w:val="20"/>
                <w:szCs w:val="20"/>
                <w14:ligatures w14:val="standardContextual"/>
              </w:rPr>
              <w:t>―ジクロロエチレン</w:t>
            </w:r>
          </w:p>
        </w:tc>
        <w:tc>
          <w:tcPr>
            <w:tcW w:w="2231" w:type="dxa"/>
            <w:tcBorders>
              <w:top w:val="nil"/>
              <w:left w:val="nil"/>
              <w:bottom w:val="single" w:sz="4" w:space="0" w:color="000000"/>
              <w:right w:val="single" w:sz="4" w:space="0" w:color="000000"/>
            </w:tcBorders>
          </w:tcPr>
          <w:p w14:paraId="4BA1BFFC"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DAEDC56" w14:textId="77777777" w:rsidTr="00B41D24">
        <w:trPr>
          <w:trHeight w:val="1168"/>
        </w:trPr>
        <w:tc>
          <w:tcPr>
            <w:tcW w:w="8222" w:type="dxa"/>
            <w:gridSpan w:val="2"/>
            <w:tcBorders>
              <w:top w:val="nil"/>
              <w:left w:val="single" w:sz="4" w:space="0" w:color="000000"/>
              <w:bottom w:val="single" w:sz="4" w:space="0" w:color="000000"/>
              <w:right w:val="single" w:sz="4" w:space="0" w:color="000000"/>
            </w:tcBorders>
          </w:tcPr>
          <w:p w14:paraId="4BA974D4" w14:textId="77777777" w:rsidR="0027194E" w:rsidRPr="00EB2F60" w:rsidRDefault="0027194E" w:rsidP="00B41D24">
            <w:pPr>
              <w:autoSpaceDE w:val="0"/>
              <w:autoSpaceDN w:val="0"/>
              <w:adjustRightInd w:val="0"/>
              <w:spacing w:line="280" w:lineRule="exact"/>
              <w:ind w:left="210" w:hanging="210"/>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備考</w:t>
            </w:r>
          </w:p>
          <w:p w14:paraId="3EF3C0C2" w14:textId="77777777" w:rsidR="0027194E" w:rsidRPr="00EB2F60" w:rsidRDefault="0027194E" w:rsidP="00B41D24">
            <w:pPr>
              <w:autoSpaceDE w:val="0"/>
              <w:autoSpaceDN w:val="0"/>
              <w:adjustRightInd w:val="0"/>
              <w:spacing w:line="280" w:lineRule="exact"/>
              <w:ind w:left="420" w:hanging="210"/>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w:t>
            </w:r>
            <w:r w:rsidRPr="00EB2F60">
              <w:rPr>
                <w:rFonts w:asciiTheme="majorEastAsia" w:eastAsiaTheme="majorEastAsia" w:hAnsiTheme="majorEastAsia" w:cs="ＭＳ 明朝" w:hint="eastAsia"/>
                <w:color w:val="000000"/>
                <w:kern w:val="0"/>
                <w:sz w:val="20"/>
                <w:szCs w:val="20"/>
                <w14:ligatures w14:val="standardContextual"/>
              </w:rPr>
              <w:t xml:space="preserve">　「検出されないこと。」とは、熊本県地下水保全条例施行規則別表第</w:t>
            </w:r>
            <w:r w:rsidRPr="00EB2F60">
              <w:rPr>
                <w:rFonts w:asciiTheme="majorEastAsia" w:eastAsiaTheme="majorEastAsia" w:hAnsiTheme="majorEastAsia" w:cs="ＭＳ 明朝"/>
                <w:color w:val="000000"/>
                <w:kern w:val="0"/>
                <w:sz w:val="20"/>
                <w:szCs w:val="20"/>
                <w14:ligatures w14:val="standardContextual"/>
              </w:rPr>
              <w:t>2</w:t>
            </w:r>
            <w:r w:rsidRPr="00EB2F60">
              <w:rPr>
                <w:rFonts w:asciiTheme="majorEastAsia" w:eastAsiaTheme="majorEastAsia" w:hAnsiTheme="majorEastAsia" w:cs="ＭＳ 明朝" w:hint="eastAsia"/>
                <w:color w:val="000000"/>
                <w:kern w:val="0"/>
                <w:sz w:val="20"/>
                <w:szCs w:val="20"/>
                <w14:ligatures w14:val="standardContextual"/>
              </w:rPr>
              <w:t>の右欄に掲げる値（判定基準値）を下回ることをいう。</w:t>
            </w:r>
          </w:p>
          <w:p w14:paraId="2836A0DA" w14:textId="77777777" w:rsidR="0027194E" w:rsidRPr="00EB2F60" w:rsidRDefault="0027194E" w:rsidP="00B41D24">
            <w:pPr>
              <w:autoSpaceDE w:val="0"/>
              <w:autoSpaceDN w:val="0"/>
              <w:adjustRightInd w:val="0"/>
              <w:spacing w:line="280" w:lineRule="exact"/>
              <w:ind w:left="420" w:hanging="210"/>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2</w:t>
            </w:r>
            <w:r w:rsidRPr="00EB2F60">
              <w:rPr>
                <w:rFonts w:asciiTheme="majorEastAsia" w:eastAsiaTheme="majorEastAsia" w:hAnsiTheme="majorEastAsia" w:cs="ＭＳ 明朝" w:hint="eastAsia"/>
                <w:color w:val="000000"/>
                <w:kern w:val="0"/>
                <w:sz w:val="20"/>
                <w:szCs w:val="20"/>
                <w14:ligatures w14:val="standardContextual"/>
              </w:rPr>
              <w:t xml:space="preserve">　地下水質保全目標は、自然的要因によって検出された場合に限っては、適用しない。</w:t>
            </w:r>
          </w:p>
        </w:tc>
      </w:tr>
    </w:tbl>
    <w:p w14:paraId="2E71AD4E" w14:textId="3F8A27D2" w:rsidR="0027194E" w:rsidRPr="0027194E" w:rsidRDefault="0027194E" w:rsidP="0027194E">
      <w:pPr>
        <w:widowControl/>
        <w:jc w:val="left"/>
        <w:rPr>
          <w:rFonts w:hAnsi="ＭＳ 明朝"/>
          <w:bCs/>
        </w:rPr>
      </w:pPr>
    </w:p>
    <w:p w14:paraId="419808A7" w14:textId="1FF081D8" w:rsidR="003828A6" w:rsidRDefault="003828A6">
      <w:pPr>
        <w:widowControl/>
        <w:jc w:val="left"/>
        <w:rPr>
          <w:rFonts w:hAnsi="ＭＳ 明朝"/>
          <w:bCs/>
        </w:rPr>
      </w:pPr>
      <w:r>
        <w:rPr>
          <w:rFonts w:hAnsi="ＭＳ 明朝"/>
          <w:bCs/>
        </w:rPr>
        <w:br w:type="page"/>
      </w:r>
    </w:p>
    <w:p w14:paraId="4E915830" w14:textId="6D3E099E" w:rsidR="003828A6" w:rsidRPr="00D87B49" w:rsidRDefault="003828A6" w:rsidP="00B41D24">
      <w:pPr>
        <w:jc w:val="center"/>
        <w:rPr>
          <w:rFonts w:asciiTheme="majorEastAsia" w:eastAsiaTheme="majorEastAsia" w:hAnsiTheme="majorEastAsia"/>
          <w:bCs/>
        </w:rPr>
      </w:pPr>
      <w:r w:rsidRPr="00D87B49">
        <w:rPr>
          <w:rFonts w:asciiTheme="majorEastAsia" w:eastAsiaTheme="majorEastAsia" w:hAnsiTheme="majorEastAsia" w:hint="eastAsia"/>
          <w:bCs/>
        </w:rPr>
        <w:lastRenderedPageBreak/>
        <w:t>表Ⅱ－</w:t>
      </w:r>
      <w:r w:rsidR="00260F8E" w:rsidRPr="00D87B49">
        <w:rPr>
          <w:rFonts w:asciiTheme="majorEastAsia" w:eastAsiaTheme="majorEastAsia" w:hAnsiTheme="majorEastAsia" w:hint="eastAsia"/>
          <w:bCs/>
        </w:rPr>
        <w:t>1</w:t>
      </w:r>
      <w:r w:rsidR="00B932B0">
        <w:rPr>
          <w:rFonts w:asciiTheme="majorEastAsia" w:eastAsiaTheme="majorEastAsia" w:hAnsiTheme="majorEastAsia" w:hint="eastAsia"/>
          <w:bCs/>
        </w:rPr>
        <w:t>0</w:t>
      </w:r>
      <w:r w:rsidRPr="00D87B49">
        <w:rPr>
          <w:rFonts w:asciiTheme="majorEastAsia" w:eastAsiaTheme="majorEastAsia" w:hAnsiTheme="majorEastAsia" w:hint="eastAsia"/>
          <w:bCs/>
        </w:rPr>
        <w:t xml:space="preserve">　熊本地域硝酸性窒素削減計画の目標</w:t>
      </w:r>
    </w:p>
    <w:p w14:paraId="3D4A5C12" w14:textId="686B594E" w:rsidR="003828A6" w:rsidRPr="00EB2F60" w:rsidRDefault="003828A6" w:rsidP="00B41D24">
      <w:pPr>
        <w:spacing w:beforeLines="25" w:before="90"/>
        <w:ind w:leftChars="100" w:left="240"/>
        <w:rPr>
          <w:rFonts w:asciiTheme="majorEastAsia" w:eastAsiaTheme="majorEastAsia" w:hAnsiTheme="majorEastAsia"/>
          <w:bCs/>
        </w:rPr>
      </w:pPr>
      <w:r w:rsidRPr="00EB2F60">
        <w:rPr>
          <w:rFonts w:asciiTheme="majorEastAsia" w:eastAsiaTheme="majorEastAsia" w:hAnsiTheme="majorEastAsia"/>
          <w:noProof/>
        </w:rPr>
        <mc:AlternateContent>
          <mc:Choice Requires="wps">
            <w:drawing>
              <wp:anchor distT="0" distB="0" distL="114300" distR="114300" simplePos="0" relativeHeight="251777024" behindDoc="0" locked="0" layoutInCell="1" allowOverlap="1" wp14:anchorId="73B9ECF5" wp14:editId="559DFC3B">
                <wp:simplePos x="0" y="0"/>
                <wp:positionH relativeFrom="margin">
                  <wp:posOffset>97790</wp:posOffset>
                </wp:positionH>
                <wp:positionV relativeFrom="paragraph">
                  <wp:posOffset>22860</wp:posOffset>
                </wp:positionV>
                <wp:extent cx="5667375" cy="3181350"/>
                <wp:effectExtent l="0" t="0" r="28575" b="19050"/>
                <wp:wrapNone/>
                <wp:docPr id="955939711" name="正方形/長方形 42"/>
                <wp:cNvGraphicFramePr/>
                <a:graphic xmlns:a="http://schemas.openxmlformats.org/drawingml/2006/main">
                  <a:graphicData uri="http://schemas.microsoft.com/office/word/2010/wordprocessingShape">
                    <wps:wsp>
                      <wps:cNvSpPr/>
                      <wps:spPr>
                        <a:xfrm>
                          <a:off x="0" y="0"/>
                          <a:ext cx="5667375" cy="31813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6979E7A" id="正方形/長方形 42" o:spid="_x0000_s1026" style="position:absolute;margin-left:7.7pt;margin-top:1.8pt;width:446.25pt;height:25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" filled="f" strokecolor="black [3213]" strokeweight=".5pt">
                <w10:wrap anchorx="margin"/>
              </v:rect>
            </w:pict>
          </mc:Fallback>
        </mc:AlternateContent>
      </w:r>
      <w:r w:rsidRPr="00EB2F60">
        <w:rPr>
          <w:rFonts w:asciiTheme="majorEastAsia" w:eastAsiaTheme="majorEastAsia" w:hAnsiTheme="majorEastAsia" w:hint="eastAsia"/>
          <w:bCs/>
        </w:rPr>
        <w:t>【目標水質】</w:t>
      </w:r>
    </w:p>
    <w:tbl>
      <w:tblPr>
        <w:tblStyle w:val="a7"/>
        <w:tblW w:w="0" w:type="auto"/>
        <w:tblInd w:w="421" w:type="dxa"/>
        <w:tblLook w:val="04A0" w:firstRow="1" w:lastRow="0" w:firstColumn="1" w:lastColumn="0" w:noHBand="0" w:noVBand="1"/>
      </w:tblPr>
      <w:tblGrid>
        <w:gridCol w:w="1020"/>
        <w:gridCol w:w="3742"/>
        <w:gridCol w:w="3742"/>
      </w:tblGrid>
      <w:tr w:rsidR="003828A6" w:rsidRPr="00EB2F60" w14:paraId="02E2A197" w14:textId="77777777" w:rsidTr="00B41D24">
        <w:tc>
          <w:tcPr>
            <w:tcW w:w="1020" w:type="dxa"/>
            <w:tcBorders>
              <w:top w:val="single" w:sz="4" w:space="0" w:color="auto"/>
              <w:left w:val="single" w:sz="4" w:space="0" w:color="auto"/>
              <w:bottom w:val="single" w:sz="4" w:space="0" w:color="auto"/>
              <w:right w:val="single" w:sz="4" w:space="0" w:color="auto"/>
            </w:tcBorders>
          </w:tcPr>
          <w:p w14:paraId="68BB05B7" w14:textId="77777777" w:rsidR="003828A6" w:rsidRPr="00EB2F60" w:rsidRDefault="003828A6" w:rsidP="00B41D24">
            <w:pPr>
              <w:spacing w:line="280" w:lineRule="exact"/>
              <w:jc w:val="center"/>
              <w:rPr>
                <w:rFonts w:asciiTheme="majorEastAsia" w:eastAsiaTheme="majorEastAsia" w:hAnsiTheme="majorEastAsia"/>
                <w:bCs/>
                <w:sz w:val="22"/>
                <w:szCs w:val="22"/>
              </w:rPr>
            </w:pPr>
          </w:p>
        </w:tc>
        <w:tc>
          <w:tcPr>
            <w:tcW w:w="3742" w:type="dxa"/>
            <w:tcBorders>
              <w:top w:val="single" w:sz="4" w:space="0" w:color="auto"/>
              <w:left w:val="single" w:sz="4" w:space="0" w:color="auto"/>
              <w:bottom w:val="single" w:sz="4" w:space="0" w:color="auto"/>
              <w:right w:val="single" w:sz="4" w:space="0" w:color="auto"/>
            </w:tcBorders>
            <w:hideMark/>
          </w:tcPr>
          <w:p w14:paraId="69D71BE3" w14:textId="77777777" w:rsidR="003828A6" w:rsidRPr="00EB2F60" w:rsidRDefault="003828A6" w:rsidP="00B41D24">
            <w:pPr>
              <w:spacing w:line="28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達　成　水　質</w:t>
            </w:r>
          </w:p>
        </w:tc>
        <w:tc>
          <w:tcPr>
            <w:tcW w:w="3742" w:type="dxa"/>
            <w:tcBorders>
              <w:top w:val="single" w:sz="4" w:space="0" w:color="auto"/>
              <w:left w:val="single" w:sz="4" w:space="0" w:color="auto"/>
              <w:bottom w:val="single" w:sz="4" w:space="0" w:color="auto"/>
              <w:right w:val="single" w:sz="4" w:space="0" w:color="auto"/>
            </w:tcBorders>
            <w:hideMark/>
          </w:tcPr>
          <w:p w14:paraId="7C55CE92" w14:textId="0BF480CA" w:rsidR="003828A6" w:rsidRPr="00EB2F60" w:rsidRDefault="003828A6" w:rsidP="00B41D24">
            <w:pPr>
              <w:spacing w:line="28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管　理　水　質</w:t>
            </w:r>
          </w:p>
        </w:tc>
      </w:tr>
      <w:tr w:rsidR="003828A6" w:rsidRPr="00EB2F60" w14:paraId="185DD161" w14:textId="77777777" w:rsidTr="00B41D24">
        <w:tc>
          <w:tcPr>
            <w:tcW w:w="1020" w:type="dxa"/>
            <w:tcBorders>
              <w:top w:val="single" w:sz="4" w:space="0" w:color="auto"/>
              <w:left w:val="single" w:sz="4" w:space="0" w:color="auto"/>
              <w:bottom w:val="single" w:sz="4" w:space="0" w:color="auto"/>
              <w:right w:val="single" w:sz="4" w:space="0" w:color="auto"/>
            </w:tcBorders>
            <w:hideMark/>
          </w:tcPr>
          <w:p w14:paraId="4B5DDCB8"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設　定</w:t>
            </w:r>
          </w:p>
        </w:tc>
        <w:tc>
          <w:tcPr>
            <w:tcW w:w="3742" w:type="dxa"/>
            <w:tcBorders>
              <w:top w:val="single" w:sz="4" w:space="0" w:color="auto"/>
              <w:left w:val="single" w:sz="4" w:space="0" w:color="auto"/>
              <w:bottom w:val="single" w:sz="4" w:space="0" w:color="auto"/>
              <w:right w:val="single" w:sz="4" w:space="0" w:color="auto"/>
            </w:tcBorders>
            <w:hideMark/>
          </w:tcPr>
          <w:p w14:paraId="6AE967E5"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達成されるべき濃度</w:t>
            </w:r>
          </w:p>
        </w:tc>
        <w:tc>
          <w:tcPr>
            <w:tcW w:w="3742" w:type="dxa"/>
            <w:tcBorders>
              <w:top w:val="single" w:sz="4" w:space="0" w:color="auto"/>
              <w:left w:val="single" w:sz="4" w:space="0" w:color="auto"/>
              <w:bottom w:val="single" w:sz="4" w:space="0" w:color="auto"/>
              <w:right w:val="single" w:sz="4" w:space="0" w:color="auto"/>
            </w:tcBorders>
            <w:hideMark/>
          </w:tcPr>
          <w:p w14:paraId="1743A000" w14:textId="687B8376"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維持されることが望ましい濃度</w:t>
            </w:r>
          </w:p>
        </w:tc>
      </w:tr>
      <w:tr w:rsidR="003828A6" w:rsidRPr="00EB2F60" w14:paraId="27AC7CF8" w14:textId="77777777" w:rsidTr="00B41D24">
        <w:tc>
          <w:tcPr>
            <w:tcW w:w="1020" w:type="dxa"/>
            <w:tcBorders>
              <w:top w:val="single" w:sz="4" w:space="0" w:color="auto"/>
              <w:left w:val="single" w:sz="4" w:space="0" w:color="auto"/>
              <w:bottom w:val="single" w:sz="4" w:space="0" w:color="auto"/>
              <w:right w:val="single" w:sz="4" w:space="0" w:color="auto"/>
            </w:tcBorders>
            <w:hideMark/>
          </w:tcPr>
          <w:p w14:paraId="6236449D"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目標値</w:t>
            </w:r>
          </w:p>
        </w:tc>
        <w:tc>
          <w:tcPr>
            <w:tcW w:w="3742" w:type="dxa"/>
            <w:tcBorders>
              <w:top w:val="single" w:sz="4" w:space="0" w:color="auto"/>
              <w:left w:val="single" w:sz="4" w:space="0" w:color="auto"/>
              <w:bottom w:val="single" w:sz="4" w:space="0" w:color="auto"/>
              <w:right w:val="single" w:sz="4" w:space="0" w:color="auto"/>
            </w:tcBorders>
            <w:hideMark/>
          </w:tcPr>
          <w:p w14:paraId="56F314B9"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w:t>
            </w:r>
          </w:p>
        </w:tc>
        <w:tc>
          <w:tcPr>
            <w:tcW w:w="3742" w:type="dxa"/>
            <w:tcBorders>
              <w:top w:val="single" w:sz="4" w:space="0" w:color="auto"/>
              <w:left w:val="single" w:sz="4" w:space="0" w:color="auto"/>
              <w:bottom w:val="single" w:sz="4" w:space="0" w:color="auto"/>
              <w:right w:val="single" w:sz="4" w:space="0" w:color="auto"/>
            </w:tcBorders>
            <w:hideMark/>
          </w:tcPr>
          <w:p w14:paraId="466EE74E" w14:textId="2E0EDF4D"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以下</w:t>
            </w:r>
          </w:p>
        </w:tc>
      </w:tr>
      <w:tr w:rsidR="003828A6" w:rsidRPr="00EB2F60" w14:paraId="0CBC91D1" w14:textId="77777777" w:rsidTr="00B41D24">
        <w:trPr>
          <w:trHeight w:val="114"/>
        </w:trPr>
        <w:tc>
          <w:tcPr>
            <w:tcW w:w="1020" w:type="dxa"/>
            <w:tcBorders>
              <w:top w:val="single" w:sz="4" w:space="0" w:color="auto"/>
              <w:left w:val="single" w:sz="4" w:space="0" w:color="auto"/>
              <w:bottom w:val="single" w:sz="4" w:space="0" w:color="auto"/>
              <w:right w:val="single" w:sz="4" w:space="0" w:color="auto"/>
            </w:tcBorders>
            <w:hideMark/>
          </w:tcPr>
          <w:p w14:paraId="1F430392"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対　象</w:t>
            </w:r>
          </w:p>
        </w:tc>
        <w:tc>
          <w:tcPr>
            <w:tcW w:w="3742" w:type="dxa"/>
            <w:tcBorders>
              <w:top w:val="single" w:sz="4" w:space="0" w:color="auto"/>
              <w:left w:val="single" w:sz="4" w:space="0" w:color="auto"/>
              <w:bottom w:val="single" w:sz="4" w:space="0" w:color="auto"/>
              <w:right w:val="single" w:sz="4" w:space="0" w:color="auto"/>
            </w:tcBorders>
            <w:hideMark/>
          </w:tcPr>
          <w:p w14:paraId="68ECCAD5"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を超過する地下水</w:t>
            </w:r>
          </w:p>
        </w:tc>
        <w:tc>
          <w:tcPr>
            <w:tcW w:w="3742" w:type="dxa"/>
            <w:tcBorders>
              <w:top w:val="single" w:sz="4" w:space="0" w:color="auto"/>
              <w:left w:val="single" w:sz="4" w:space="0" w:color="auto"/>
              <w:bottom w:val="single" w:sz="4" w:space="0" w:color="auto"/>
              <w:right w:val="single" w:sz="4" w:space="0" w:color="auto"/>
            </w:tcBorders>
            <w:hideMark/>
          </w:tcPr>
          <w:p w14:paraId="5F2E4291" w14:textId="4AF834AB"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を超え、</w:t>
            </w: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以下の地下水</w:t>
            </w:r>
          </w:p>
        </w:tc>
      </w:tr>
    </w:tbl>
    <w:p w14:paraId="3932A9EF" w14:textId="3CB565CA" w:rsidR="003828A6" w:rsidRPr="003828A6" w:rsidRDefault="003828A6" w:rsidP="003828A6">
      <w:pPr>
        <w:rPr>
          <w:rFonts w:hAnsi="ＭＳ 明朝"/>
          <w:bCs/>
        </w:rPr>
      </w:pPr>
    </w:p>
    <w:p w14:paraId="67AE19B4" w14:textId="60FBAE33" w:rsidR="003828A6" w:rsidRPr="00EB2F60" w:rsidRDefault="003828A6" w:rsidP="00B41D24">
      <w:pPr>
        <w:ind w:leftChars="100" w:left="240"/>
        <w:rPr>
          <w:rFonts w:asciiTheme="majorEastAsia" w:eastAsiaTheme="majorEastAsia" w:hAnsiTheme="majorEastAsia"/>
          <w:bCs/>
        </w:rPr>
      </w:pPr>
      <w:r w:rsidRPr="00EB2F60">
        <w:rPr>
          <w:rFonts w:asciiTheme="majorEastAsia" w:eastAsiaTheme="majorEastAsia" w:hAnsiTheme="majorEastAsia" w:hint="eastAsia"/>
          <w:bCs/>
        </w:rPr>
        <w:t>【目標とする状態】</w:t>
      </w:r>
    </w:p>
    <w:tbl>
      <w:tblPr>
        <w:tblStyle w:val="a7"/>
        <w:tblW w:w="0" w:type="auto"/>
        <w:tblInd w:w="421" w:type="dxa"/>
        <w:tblLook w:val="04A0" w:firstRow="1" w:lastRow="0" w:firstColumn="1" w:lastColumn="0" w:noHBand="0" w:noVBand="1"/>
      </w:tblPr>
      <w:tblGrid>
        <w:gridCol w:w="1814"/>
        <w:gridCol w:w="3345"/>
        <w:gridCol w:w="3346"/>
      </w:tblGrid>
      <w:tr w:rsidR="003828A6" w:rsidRPr="00EB2F60" w14:paraId="002D3A16"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1D1CED1A" w14:textId="77777777" w:rsidR="003828A6" w:rsidRPr="00EB2F60" w:rsidRDefault="003828A6" w:rsidP="00B41D24">
            <w:pPr>
              <w:spacing w:line="30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硝酸性窒素濃度</w:t>
            </w:r>
          </w:p>
        </w:tc>
        <w:tc>
          <w:tcPr>
            <w:tcW w:w="3345" w:type="dxa"/>
            <w:tcBorders>
              <w:top w:val="single" w:sz="4" w:space="0" w:color="auto"/>
              <w:left w:val="single" w:sz="4" w:space="0" w:color="auto"/>
              <w:bottom w:val="single" w:sz="4" w:space="0" w:color="auto"/>
              <w:right w:val="single" w:sz="4" w:space="0" w:color="auto"/>
            </w:tcBorders>
            <w:hideMark/>
          </w:tcPr>
          <w:p w14:paraId="79C0C8B2" w14:textId="1475B4E4" w:rsidR="003828A6" w:rsidRPr="00EB2F60" w:rsidRDefault="003828A6" w:rsidP="00B41D24">
            <w:pPr>
              <w:spacing w:line="30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初期目標（平成</w:t>
            </w:r>
            <w:r w:rsidRPr="00EB2F60">
              <w:rPr>
                <w:rFonts w:asciiTheme="majorEastAsia" w:eastAsiaTheme="majorEastAsia" w:hAnsiTheme="majorEastAsia"/>
                <w:bCs/>
                <w:sz w:val="22"/>
                <w:szCs w:val="22"/>
              </w:rPr>
              <w:t>26</w:t>
            </w:r>
            <w:r w:rsidRPr="00EB2F60">
              <w:rPr>
                <w:rFonts w:asciiTheme="majorEastAsia" w:eastAsiaTheme="majorEastAsia" w:hAnsiTheme="majorEastAsia" w:hint="eastAsia"/>
                <w:bCs/>
                <w:sz w:val="22"/>
                <w:szCs w:val="22"/>
              </w:rPr>
              <w:t>年度）</w:t>
            </w:r>
          </w:p>
        </w:tc>
        <w:tc>
          <w:tcPr>
            <w:tcW w:w="3345" w:type="dxa"/>
            <w:tcBorders>
              <w:top w:val="single" w:sz="4" w:space="0" w:color="auto"/>
              <w:left w:val="single" w:sz="4" w:space="0" w:color="auto"/>
              <w:bottom w:val="single" w:sz="4" w:space="0" w:color="auto"/>
              <w:right w:val="single" w:sz="4" w:space="0" w:color="auto"/>
            </w:tcBorders>
            <w:hideMark/>
          </w:tcPr>
          <w:p w14:paraId="73E05517" w14:textId="606524BB" w:rsidR="003828A6" w:rsidRPr="00EB2F60" w:rsidRDefault="003828A6" w:rsidP="00B41D24">
            <w:pPr>
              <w:spacing w:line="30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最終目標（平成</w:t>
            </w:r>
            <w:r w:rsidRPr="00EB2F60">
              <w:rPr>
                <w:rFonts w:asciiTheme="majorEastAsia" w:eastAsiaTheme="majorEastAsia" w:hAnsiTheme="majorEastAsia"/>
                <w:bCs/>
                <w:sz w:val="22"/>
                <w:szCs w:val="22"/>
              </w:rPr>
              <w:t>36</w:t>
            </w:r>
            <w:r w:rsidRPr="00EB2F60">
              <w:rPr>
                <w:rFonts w:asciiTheme="majorEastAsia" w:eastAsiaTheme="majorEastAsia" w:hAnsiTheme="majorEastAsia" w:hint="eastAsia"/>
                <w:bCs/>
                <w:sz w:val="22"/>
                <w:szCs w:val="22"/>
              </w:rPr>
              <w:t>年度）</w:t>
            </w:r>
          </w:p>
        </w:tc>
      </w:tr>
      <w:tr w:rsidR="003828A6" w:rsidRPr="00EB2F60" w14:paraId="5B2A3D5B"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621A12AA" w14:textId="55CBA36C"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超過</w:t>
            </w:r>
          </w:p>
        </w:tc>
        <w:tc>
          <w:tcPr>
            <w:tcW w:w="3345" w:type="dxa"/>
            <w:tcBorders>
              <w:top w:val="single" w:sz="4" w:space="0" w:color="auto"/>
              <w:left w:val="single" w:sz="4" w:space="0" w:color="auto"/>
              <w:bottom w:val="single" w:sz="4" w:space="0" w:color="auto"/>
              <w:right w:val="single" w:sz="4" w:space="0" w:color="auto"/>
            </w:tcBorders>
            <w:hideMark/>
          </w:tcPr>
          <w:p w14:paraId="1D4AF833" w14:textId="53FE2AFA"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達成水質値を超過した井戸の割合が指標井戸の</w:t>
            </w:r>
            <w:r w:rsidRPr="00EB2F60">
              <w:rPr>
                <w:rFonts w:asciiTheme="majorEastAsia" w:eastAsiaTheme="majorEastAsia" w:hAnsiTheme="majorEastAsia"/>
                <w:bCs/>
                <w:sz w:val="22"/>
                <w:szCs w:val="22"/>
              </w:rPr>
              <w:t>5</w:t>
            </w:r>
            <w:r w:rsidRPr="00EB2F60">
              <w:rPr>
                <w:rFonts w:asciiTheme="majorEastAsia" w:eastAsiaTheme="majorEastAsia" w:hAnsiTheme="majorEastAsia" w:hint="eastAsia"/>
                <w:bCs/>
                <w:sz w:val="22"/>
                <w:szCs w:val="22"/>
              </w:rPr>
              <w:t>％以下になること</w:t>
            </w:r>
          </w:p>
        </w:tc>
        <w:tc>
          <w:tcPr>
            <w:tcW w:w="3345" w:type="dxa"/>
            <w:tcBorders>
              <w:top w:val="single" w:sz="4" w:space="0" w:color="auto"/>
              <w:left w:val="single" w:sz="4" w:space="0" w:color="auto"/>
              <w:bottom w:val="single" w:sz="4" w:space="0" w:color="auto"/>
              <w:right w:val="single" w:sz="4" w:space="0" w:color="auto"/>
            </w:tcBorders>
            <w:hideMark/>
          </w:tcPr>
          <w:p w14:paraId="602088BA" w14:textId="2B2F2E24"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すべての指標井戸で達成水質値を（</w:t>
            </w: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以下）を満足すること</w:t>
            </w:r>
          </w:p>
        </w:tc>
      </w:tr>
      <w:tr w:rsidR="003828A6" w:rsidRPr="00EB2F60" w14:paraId="6BD04F18"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7E80BA93" w14:textId="7777777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超過～</w:t>
            </w:r>
          </w:p>
          <w:p w14:paraId="2B829689" w14:textId="7777777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w:t>
            </w:r>
          </w:p>
        </w:tc>
        <w:tc>
          <w:tcPr>
            <w:tcW w:w="3345" w:type="dxa"/>
            <w:tcBorders>
              <w:top w:val="single" w:sz="4" w:space="0" w:color="auto"/>
              <w:left w:val="single" w:sz="4" w:space="0" w:color="auto"/>
              <w:bottom w:val="single" w:sz="4" w:space="0" w:color="auto"/>
              <w:right w:val="single" w:sz="4" w:space="0" w:color="auto"/>
            </w:tcBorders>
            <w:hideMark/>
          </w:tcPr>
          <w:p w14:paraId="4BD5C66F" w14:textId="50D9BE4C"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管理水質値を超過した井戸の割合が指標井戸の</w:t>
            </w:r>
            <w:r w:rsidRPr="00EB2F60">
              <w:rPr>
                <w:rFonts w:asciiTheme="majorEastAsia" w:eastAsiaTheme="majorEastAsia" w:hAnsiTheme="majorEastAsia"/>
                <w:bCs/>
                <w:sz w:val="22"/>
                <w:szCs w:val="22"/>
              </w:rPr>
              <w:t>10</w:t>
            </w:r>
            <w:r w:rsidRPr="00EB2F60">
              <w:rPr>
                <w:rFonts w:asciiTheme="majorEastAsia" w:eastAsiaTheme="majorEastAsia" w:hAnsiTheme="majorEastAsia" w:hint="eastAsia"/>
                <w:bCs/>
                <w:sz w:val="22"/>
                <w:szCs w:val="22"/>
              </w:rPr>
              <w:t>％以下になること</w:t>
            </w:r>
          </w:p>
        </w:tc>
        <w:tc>
          <w:tcPr>
            <w:tcW w:w="3345" w:type="dxa"/>
            <w:tcBorders>
              <w:top w:val="single" w:sz="4" w:space="0" w:color="auto"/>
              <w:left w:val="single" w:sz="4" w:space="0" w:color="auto"/>
              <w:bottom w:val="single" w:sz="4" w:space="0" w:color="auto"/>
              <w:right w:val="single" w:sz="4" w:space="0" w:color="auto"/>
            </w:tcBorders>
            <w:hideMark/>
          </w:tcPr>
          <w:p w14:paraId="632A60CC" w14:textId="1ED9A7C9"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すべての指標井戸で管理水質値（</w:t>
            </w: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以下）を満足すること</w:t>
            </w:r>
          </w:p>
        </w:tc>
      </w:tr>
      <w:tr w:rsidR="003828A6" w:rsidRPr="00EB2F60" w14:paraId="3462B7DD"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31773585" w14:textId="7777777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以下</w:t>
            </w:r>
          </w:p>
        </w:tc>
        <w:tc>
          <w:tcPr>
            <w:tcW w:w="6691" w:type="dxa"/>
            <w:gridSpan w:val="2"/>
            <w:tcBorders>
              <w:top w:val="single" w:sz="4" w:space="0" w:color="auto"/>
              <w:left w:val="single" w:sz="4" w:space="0" w:color="auto"/>
              <w:bottom w:val="single" w:sz="4" w:space="0" w:color="auto"/>
              <w:right w:val="single" w:sz="4" w:space="0" w:color="auto"/>
            </w:tcBorders>
            <w:hideMark/>
          </w:tcPr>
          <w:p w14:paraId="454CF513" w14:textId="786DB76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現状濃度を維持または現状濃度よりも低下すること</w:t>
            </w:r>
          </w:p>
        </w:tc>
      </w:tr>
    </w:tbl>
    <w:p w14:paraId="4A346A95" w14:textId="467B54FC" w:rsidR="003828A6" w:rsidRPr="003828A6" w:rsidRDefault="003828A6" w:rsidP="003828A6">
      <w:pPr>
        <w:rPr>
          <w:rFonts w:hAnsi="ＭＳ 明朝"/>
          <w:bCs/>
        </w:rPr>
      </w:pPr>
    </w:p>
    <w:p w14:paraId="0884A7DF" w14:textId="77777777" w:rsidR="0001402D" w:rsidRPr="00EB1A41" w:rsidRDefault="0001402D" w:rsidP="00197ADA"/>
    <w:p w14:paraId="1140A542" w14:textId="78DB772C" w:rsidR="00260F8E" w:rsidRPr="00B90194" w:rsidRDefault="00C05B43" w:rsidP="00260F8E">
      <w:pPr>
        <w:ind w:leftChars="100" w:left="240"/>
      </w:pPr>
      <w:r w:rsidRPr="00B90194">
        <w:rPr>
          <w:rFonts w:hint="eastAsia"/>
        </w:rPr>
        <w:t xml:space="preserve">　</w:t>
      </w:r>
      <w:r w:rsidR="00260F8E" w:rsidRPr="00B90194">
        <w:rPr>
          <w:rFonts w:hint="eastAsia"/>
        </w:rPr>
        <w:t>令和５年度</w:t>
      </w:r>
      <w:r w:rsidR="00946735" w:rsidRPr="00B90194">
        <w:rPr>
          <w:rFonts w:hint="eastAsia"/>
        </w:rPr>
        <w:t>（2023年度）</w:t>
      </w:r>
      <w:r w:rsidR="005F3929" w:rsidRPr="00B90194">
        <w:rPr>
          <w:rFonts w:hint="eastAsia"/>
        </w:rPr>
        <w:t>における</w:t>
      </w:r>
      <w:r w:rsidR="00260F8E" w:rsidRPr="00B90194">
        <w:rPr>
          <w:rFonts w:hint="eastAsia"/>
        </w:rPr>
        <w:t>熊本地域</w:t>
      </w:r>
      <w:r w:rsidR="005F3929" w:rsidRPr="00B90194">
        <w:rPr>
          <w:rFonts w:hint="eastAsia"/>
        </w:rPr>
        <w:t>の</w:t>
      </w:r>
      <w:r w:rsidR="00260F8E" w:rsidRPr="00B90194">
        <w:rPr>
          <w:rFonts w:hint="eastAsia"/>
        </w:rPr>
        <w:t>地下水の</w:t>
      </w:r>
      <w:r w:rsidR="008B604A" w:rsidRPr="00B90194">
        <w:rPr>
          <w:rFonts w:hint="eastAsia"/>
        </w:rPr>
        <w:t>環境</w:t>
      </w:r>
      <w:r w:rsidR="00260F8E" w:rsidRPr="00B90194">
        <w:rPr>
          <w:rFonts w:hint="eastAsia"/>
        </w:rPr>
        <w:t>基準超過状況</w:t>
      </w:r>
      <w:r w:rsidR="00D87B49" w:rsidRPr="00B90194">
        <w:rPr>
          <w:rFonts w:hint="eastAsia"/>
        </w:rPr>
        <w:t>は</w:t>
      </w:r>
      <w:r w:rsidR="001A487C" w:rsidRPr="00B90194">
        <w:rPr>
          <w:rFonts w:hint="eastAsia"/>
        </w:rPr>
        <w:t>、</w:t>
      </w:r>
      <w:r w:rsidR="00260F8E" w:rsidRPr="00B90194">
        <w:rPr>
          <w:rFonts w:hint="eastAsia"/>
        </w:rPr>
        <w:t>図Ⅱ－</w:t>
      </w:r>
      <w:r w:rsidR="005F3929" w:rsidRPr="00B90194">
        <w:rPr>
          <w:rFonts w:hint="eastAsia"/>
        </w:rPr>
        <w:t>11</w:t>
      </w:r>
      <w:r w:rsidR="00D87B49" w:rsidRPr="00B90194">
        <w:rPr>
          <w:rFonts w:hint="eastAsia"/>
        </w:rPr>
        <w:t>のとおりである。</w:t>
      </w:r>
    </w:p>
    <w:p w14:paraId="0DC9A324" w14:textId="66A30C6F" w:rsidR="00137D37" w:rsidRDefault="00260F8E" w:rsidP="00260F8E">
      <w:pPr>
        <w:ind w:leftChars="100" w:left="240"/>
      </w:pPr>
      <w:r>
        <w:rPr>
          <w:rFonts w:hint="eastAsia"/>
        </w:rPr>
        <w:t xml:space="preserve">　地下水の基準超過は</w:t>
      </w:r>
      <w:r w:rsidR="00D87B49">
        <w:rPr>
          <w:rFonts w:hint="eastAsia"/>
        </w:rPr>
        <w:t>、</w:t>
      </w:r>
      <w:r>
        <w:rPr>
          <w:rFonts w:hint="eastAsia"/>
        </w:rPr>
        <w:t>硝酸性窒素が最も多く、砒素、ふっ素、ほう素と続いている。砒素、ふっ素及びほう素については</w:t>
      </w:r>
      <w:r w:rsidR="00750FAC">
        <w:rPr>
          <w:rFonts w:hint="eastAsia"/>
        </w:rPr>
        <w:t>、</w:t>
      </w:r>
      <w:r>
        <w:rPr>
          <w:rFonts w:hint="eastAsia"/>
        </w:rPr>
        <w:t>自然由来による基準超過が多く確認されている。</w:t>
      </w:r>
      <w:r w:rsidR="00EB1C58">
        <w:rPr>
          <w:rFonts w:hint="eastAsia"/>
        </w:rPr>
        <w:t>テトラクロロエチレン等の揮発性有機化合物</w:t>
      </w:r>
      <w:r w:rsidR="00D87B49">
        <w:rPr>
          <w:rFonts w:hint="eastAsia"/>
        </w:rPr>
        <w:t>（</w:t>
      </w:r>
      <w:r w:rsidR="00EB1C58">
        <w:rPr>
          <w:rFonts w:hint="eastAsia"/>
        </w:rPr>
        <w:t>ＶＯＣ</w:t>
      </w:r>
      <w:r w:rsidR="00D87B49">
        <w:rPr>
          <w:rFonts w:hint="eastAsia"/>
        </w:rPr>
        <w:t>）</w:t>
      </w:r>
      <w:r>
        <w:rPr>
          <w:rFonts w:hint="eastAsia"/>
        </w:rPr>
        <w:t>については、物質自体の使用が減少したことで、新規汚染は近年</w:t>
      </w:r>
      <w:r w:rsidR="00D87B49">
        <w:rPr>
          <w:rFonts w:hint="eastAsia"/>
        </w:rPr>
        <w:t>見</w:t>
      </w:r>
      <w:r>
        <w:rPr>
          <w:rFonts w:hint="eastAsia"/>
        </w:rPr>
        <w:t>られておらず、地点によっては濃度が大幅に減少している。</w:t>
      </w:r>
    </w:p>
    <w:p w14:paraId="30A5958A" w14:textId="7EEA3D38" w:rsidR="00647F8A" w:rsidRDefault="00647F8A" w:rsidP="00197ADA"/>
    <w:p w14:paraId="4748C3EA" w14:textId="04BFF49C" w:rsidR="00647F8A" w:rsidRPr="00D87B49" w:rsidRDefault="00EB1C58" w:rsidP="00B41D24">
      <w:pPr>
        <w:jc w:val="center"/>
        <w:rPr>
          <w:rFonts w:asciiTheme="majorEastAsia" w:eastAsiaTheme="majorEastAsia" w:hAnsiTheme="majorEastAsia"/>
        </w:rPr>
      </w:pPr>
      <w:r w:rsidRPr="00D87B49">
        <w:rPr>
          <w:rFonts w:asciiTheme="majorEastAsia" w:eastAsiaTheme="majorEastAsia" w:hAnsiTheme="majorEastAsia"/>
          <w:noProof/>
        </w:rPr>
        <w:drawing>
          <wp:anchor distT="0" distB="0" distL="114300" distR="114300" simplePos="0" relativeHeight="251779072" behindDoc="0" locked="0" layoutInCell="1" allowOverlap="1" wp14:anchorId="45AD4EB0" wp14:editId="28E235C8">
            <wp:simplePos x="0" y="0"/>
            <wp:positionH relativeFrom="margin">
              <wp:posOffset>501650</wp:posOffset>
            </wp:positionH>
            <wp:positionV relativeFrom="paragraph">
              <wp:posOffset>299085</wp:posOffset>
            </wp:positionV>
            <wp:extent cx="4980600" cy="3160800"/>
            <wp:effectExtent l="0" t="0" r="0" b="1905"/>
            <wp:wrapTopAndBottom/>
            <wp:docPr id="56636457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4980600" cy="316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B49">
        <w:rPr>
          <w:rFonts w:asciiTheme="majorEastAsia" w:eastAsiaTheme="majorEastAsia" w:hAnsiTheme="majorEastAsia"/>
          <w:noProof/>
        </w:rPr>
        <mc:AlternateContent>
          <mc:Choice Requires="wps">
            <w:drawing>
              <wp:anchor distT="0" distB="0" distL="114300" distR="114300" simplePos="0" relativeHeight="251781120" behindDoc="0" locked="0" layoutInCell="1" allowOverlap="1" wp14:anchorId="4D2319C6" wp14:editId="0936050A">
                <wp:simplePos x="0" y="0"/>
                <wp:positionH relativeFrom="margin">
                  <wp:posOffset>295094</wp:posOffset>
                </wp:positionH>
                <wp:positionV relativeFrom="paragraph">
                  <wp:posOffset>249646</wp:posOffset>
                </wp:positionV>
                <wp:extent cx="5339442" cy="3309257"/>
                <wp:effectExtent l="0" t="0" r="13970" b="24765"/>
                <wp:wrapNone/>
                <wp:docPr id="446560038" name="正方形/長方形 42"/>
                <wp:cNvGraphicFramePr/>
                <a:graphic xmlns:a="http://schemas.openxmlformats.org/drawingml/2006/main">
                  <a:graphicData uri="http://schemas.microsoft.com/office/word/2010/wordprocessingShape">
                    <wps:wsp>
                      <wps:cNvSpPr/>
                      <wps:spPr>
                        <a:xfrm>
                          <a:off x="0" y="0"/>
                          <a:ext cx="5339442" cy="330925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083EE8D" id="正方形/長方形 42" o:spid="_x0000_s1026" style="position:absolute;margin-left:23.25pt;margin-top:19.65pt;width:420.45pt;height:260.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" filled="f" strokecolor="black [3213]" strokeweight=".5pt">
                <w10:wrap anchorx="margin"/>
              </v:rect>
            </w:pict>
          </mc:Fallback>
        </mc:AlternateContent>
      </w:r>
      <w:r w:rsidR="00260F8E" w:rsidRPr="00D87B49">
        <w:rPr>
          <w:rFonts w:asciiTheme="majorEastAsia" w:eastAsiaTheme="majorEastAsia" w:hAnsiTheme="majorEastAsia" w:hint="eastAsia"/>
        </w:rPr>
        <w:t>図Ⅱ－1</w:t>
      </w:r>
      <w:r w:rsidR="00B932B0">
        <w:rPr>
          <w:rFonts w:asciiTheme="majorEastAsia" w:eastAsiaTheme="majorEastAsia" w:hAnsiTheme="majorEastAsia" w:hint="eastAsia"/>
        </w:rPr>
        <w:t>1</w:t>
      </w:r>
      <w:r w:rsidR="00260F8E" w:rsidRPr="00D87B49">
        <w:rPr>
          <w:rFonts w:asciiTheme="majorEastAsia" w:eastAsiaTheme="majorEastAsia" w:hAnsiTheme="majorEastAsia" w:hint="eastAsia"/>
        </w:rPr>
        <w:t xml:space="preserve">　熊本地域の地下水</w:t>
      </w:r>
      <w:r w:rsidR="00260F8E" w:rsidRPr="00B90194">
        <w:rPr>
          <w:rFonts w:asciiTheme="majorEastAsia" w:eastAsiaTheme="majorEastAsia" w:hAnsiTheme="majorEastAsia" w:hint="eastAsia"/>
        </w:rPr>
        <w:t>の</w:t>
      </w:r>
      <w:r w:rsidR="00B932B0" w:rsidRPr="00B90194">
        <w:rPr>
          <w:rFonts w:asciiTheme="majorEastAsia" w:eastAsiaTheme="majorEastAsia" w:hAnsiTheme="majorEastAsia" w:hint="eastAsia"/>
        </w:rPr>
        <w:t>環境</w:t>
      </w:r>
      <w:r w:rsidR="00260F8E" w:rsidRPr="00D87B49">
        <w:rPr>
          <w:rFonts w:asciiTheme="majorEastAsia" w:eastAsiaTheme="majorEastAsia" w:hAnsiTheme="majorEastAsia" w:hint="eastAsia"/>
        </w:rPr>
        <w:t>基準超過状況（令和５年度）</w:t>
      </w:r>
    </w:p>
    <w:p w14:paraId="716AC409" w14:textId="60FC4ACE" w:rsidR="00137D37" w:rsidRDefault="00137D37" w:rsidP="00197ADA"/>
    <w:p w14:paraId="17654F36" w14:textId="025C278E" w:rsidR="002F463A" w:rsidRPr="00B90194" w:rsidRDefault="00C05B43" w:rsidP="00C05B43">
      <w:pPr>
        <w:ind w:leftChars="200" w:left="480"/>
        <w:rPr>
          <w:rFonts w:asciiTheme="minorEastAsia" w:eastAsiaTheme="minorEastAsia" w:hAnsiTheme="minorEastAsia"/>
        </w:rPr>
      </w:pPr>
      <w:r w:rsidRPr="00B90194">
        <w:rPr>
          <w:rFonts w:hint="eastAsia"/>
        </w:rPr>
        <w:lastRenderedPageBreak/>
        <w:t xml:space="preserve">　</w:t>
      </w:r>
      <w:r w:rsidR="002F463A" w:rsidRPr="00B90194">
        <w:rPr>
          <w:rFonts w:hint="eastAsia"/>
        </w:rPr>
        <w:t>熊本地域の指標井戸における硝酸性窒素濃度の平均</w:t>
      </w:r>
      <w:r w:rsidR="002F463A" w:rsidRPr="00B90194">
        <w:rPr>
          <w:rFonts w:asciiTheme="minorEastAsia" w:eastAsiaTheme="minorEastAsia" w:hAnsiTheme="minorEastAsia" w:hint="eastAsia"/>
        </w:rPr>
        <w:t>値の推移</w:t>
      </w:r>
      <w:r w:rsidR="00D87B49" w:rsidRPr="00B90194">
        <w:rPr>
          <w:rFonts w:asciiTheme="minorEastAsia" w:eastAsiaTheme="minorEastAsia" w:hAnsiTheme="minorEastAsia" w:hint="eastAsia"/>
        </w:rPr>
        <w:t>は</w:t>
      </w:r>
      <w:r w:rsidR="002F463A" w:rsidRPr="00B90194">
        <w:rPr>
          <w:rFonts w:asciiTheme="minorEastAsia" w:eastAsiaTheme="minorEastAsia" w:hAnsiTheme="minorEastAsia" w:hint="eastAsia"/>
        </w:rPr>
        <w:t>図</w:t>
      </w:r>
      <w:r w:rsidR="00A70C1C" w:rsidRPr="00B90194">
        <w:rPr>
          <w:rFonts w:asciiTheme="minorEastAsia" w:eastAsiaTheme="minorEastAsia" w:hAnsiTheme="minorEastAsia" w:hint="eastAsia"/>
        </w:rPr>
        <w:t>Ⅱ－</w:t>
      </w:r>
      <w:r w:rsidR="00A70C1C" w:rsidRPr="00B90194">
        <w:rPr>
          <w:rFonts w:asciiTheme="minorEastAsia" w:eastAsiaTheme="minorEastAsia" w:hAnsiTheme="minorEastAsia"/>
        </w:rPr>
        <w:t>1</w:t>
      </w:r>
      <w:r w:rsidR="00365D4C" w:rsidRPr="00B90194">
        <w:rPr>
          <w:rFonts w:asciiTheme="minorEastAsia" w:eastAsiaTheme="minorEastAsia" w:hAnsiTheme="minorEastAsia" w:hint="eastAsia"/>
        </w:rPr>
        <w:t>2</w:t>
      </w:r>
      <w:r w:rsidR="009C3DEE" w:rsidRPr="00B90194">
        <w:rPr>
          <w:rFonts w:asciiTheme="minorEastAsia" w:eastAsiaTheme="minorEastAsia" w:hAnsiTheme="minorEastAsia" w:hint="eastAsia"/>
        </w:rPr>
        <w:t>、濃度分布の変化</w:t>
      </w:r>
      <w:r w:rsidR="00D87B49" w:rsidRPr="00B90194">
        <w:rPr>
          <w:rFonts w:asciiTheme="minorEastAsia" w:eastAsiaTheme="minorEastAsia" w:hAnsiTheme="minorEastAsia" w:hint="eastAsia"/>
        </w:rPr>
        <w:t>は</w:t>
      </w:r>
      <w:r w:rsidR="009C3DEE" w:rsidRPr="00B90194">
        <w:rPr>
          <w:rFonts w:asciiTheme="minorEastAsia" w:eastAsiaTheme="minorEastAsia" w:hAnsiTheme="minorEastAsia" w:hint="eastAsia"/>
        </w:rPr>
        <w:t>表Ⅱ－</w:t>
      </w:r>
      <w:r w:rsidR="009C3DEE" w:rsidRPr="00B90194">
        <w:rPr>
          <w:rFonts w:asciiTheme="minorEastAsia" w:eastAsiaTheme="minorEastAsia" w:hAnsiTheme="minorEastAsia"/>
        </w:rPr>
        <w:t>1</w:t>
      </w:r>
      <w:r w:rsidR="00365D4C" w:rsidRPr="00B90194">
        <w:rPr>
          <w:rFonts w:asciiTheme="minorEastAsia" w:eastAsiaTheme="minorEastAsia" w:hAnsiTheme="minorEastAsia" w:hint="eastAsia"/>
        </w:rPr>
        <w:t>3</w:t>
      </w:r>
      <w:r w:rsidR="00D87B49" w:rsidRPr="00B90194">
        <w:rPr>
          <w:rFonts w:asciiTheme="minorEastAsia" w:eastAsiaTheme="minorEastAsia" w:hAnsiTheme="minorEastAsia" w:hint="eastAsia"/>
        </w:rPr>
        <w:t>のとおりである。</w:t>
      </w:r>
    </w:p>
    <w:p w14:paraId="29A92870" w14:textId="4D8F72EE" w:rsidR="00137D37" w:rsidRDefault="002F463A" w:rsidP="00C05B43">
      <w:pPr>
        <w:ind w:leftChars="200" w:left="480"/>
      </w:pPr>
      <w:r>
        <w:rPr>
          <w:rFonts w:hint="eastAsia"/>
        </w:rPr>
        <w:t xml:space="preserve">　</w:t>
      </w:r>
      <w:r w:rsidRPr="002F463A">
        <w:rPr>
          <w:rFonts w:hint="eastAsia"/>
        </w:rPr>
        <w:t>指標井戸の平均値は緩やかに減少しているものの、依然として基準超過井戸や濃度が増加傾向の井戸が存在する。</w:t>
      </w:r>
    </w:p>
    <w:p w14:paraId="6C7CE02C" w14:textId="5F8DF968" w:rsidR="00A70C1C" w:rsidRDefault="00A70C1C" w:rsidP="00197ADA"/>
    <w:p w14:paraId="46052B5E" w14:textId="2F95EFFA" w:rsidR="00137D37" w:rsidRPr="00A70C1C" w:rsidRDefault="00A70C1C" w:rsidP="00B41D24">
      <w:pPr>
        <w:jc w:val="center"/>
      </w:pPr>
      <w:r w:rsidRPr="00B41D24">
        <w:rPr>
          <w:rFonts w:asciiTheme="majorEastAsia" w:eastAsiaTheme="majorEastAsia" w:hAnsiTheme="majorEastAsia"/>
          <w:noProof/>
        </w:rPr>
        <w:drawing>
          <wp:anchor distT="0" distB="0" distL="114300" distR="114300" simplePos="0" relativeHeight="251782144" behindDoc="0" locked="0" layoutInCell="1" allowOverlap="1" wp14:anchorId="0BB7D1BA" wp14:editId="786BF9C4">
            <wp:simplePos x="0" y="0"/>
            <wp:positionH relativeFrom="margin">
              <wp:align>center</wp:align>
            </wp:positionH>
            <wp:positionV relativeFrom="paragraph">
              <wp:posOffset>252095</wp:posOffset>
            </wp:positionV>
            <wp:extent cx="3393000" cy="2078640"/>
            <wp:effectExtent l="19050" t="19050" r="17145" b="17145"/>
            <wp:wrapTopAndBottom/>
            <wp:docPr id="136819729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3000" cy="207864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B41D24">
        <w:rPr>
          <w:rFonts w:asciiTheme="majorEastAsia" w:eastAsiaTheme="majorEastAsia" w:hAnsiTheme="majorEastAsia" w:hint="eastAsia"/>
        </w:rPr>
        <w:t>図Ⅱ－</w:t>
      </w:r>
      <w:r w:rsidRPr="00B41D24">
        <w:rPr>
          <w:rFonts w:asciiTheme="majorEastAsia" w:eastAsiaTheme="majorEastAsia" w:hAnsiTheme="majorEastAsia"/>
        </w:rPr>
        <w:t>1</w:t>
      </w:r>
      <w:r w:rsidR="00365D4C">
        <w:rPr>
          <w:rFonts w:asciiTheme="majorEastAsia" w:eastAsiaTheme="majorEastAsia" w:hAnsiTheme="majorEastAsia" w:hint="eastAsia"/>
        </w:rPr>
        <w:t>2</w:t>
      </w:r>
      <w:r w:rsidRPr="00B41D24">
        <w:rPr>
          <w:rFonts w:asciiTheme="majorEastAsia" w:eastAsiaTheme="majorEastAsia" w:hAnsiTheme="majorEastAsia" w:hint="eastAsia"/>
        </w:rPr>
        <w:t xml:space="preserve">　指標井戸における硝酸性窒素濃度の平均値</w:t>
      </w:r>
    </w:p>
    <w:p w14:paraId="5DA9F7E5" w14:textId="6F5148AD" w:rsidR="002F463A" w:rsidRDefault="002F463A" w:rsidP="00197ADA"/>
    <w:p w14:paraId="5A2A98E7" w14:textId="2FDCEC7D" w:rsidR="00A70C1C" w:rsidRDefault="00E23480" w:rsidP="00B41D24">
      <w:pPr>
        <w:jc w:val="center"/>
        <w:rPr>
          <w:rFonts w:asciiTheme="majorEastAsia" w:eastAsiaTheme="majorEastAsia" w:hAnsiTheme="majorEastAsia"/>
        </w:rPr>
      </w:pPr>
      <w:r w:rsidRPr="00E23480">
        <w:rPr>
          <w:noProof/>
        </w:rPr>
        <w:drawing>
          <wp:anchor distT="0" distB="0" distL="114300" distR="114300" simplePos="0" relativeHeight="251812864" behindDoc="0" locked="0" layoutInCell="1" allowOverlap="1" wp14:anchorId="7874BE06" wp14:editId="47EA1073">
            <wp:simplePos x="0" y="0"/>
            <wp:positionH relativeFrom="margin">
              <wp:posOffset>820420</wp:posOffset>
            </wp:positionH>
            <wp:positionV relativeFrom="paragraph">
              <wp:posOffset>238963</wp:posOffset>
            </wp:positionV>
            <wp:extent cx="4184431" cy="1800000"/>
            <wp:effectExtent l="0" t="0" r="6985" b="0"/>
            <wp:wrapTopAndBottom/>
            <wp:docPr id="28345250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43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DEE">
        <w:rPr>
          <w:rFonts w:asciiTheme="majorEastAsia" w:eastAsiaTheme="majorEastAsia" w:hAnsiTheme="majorEastAsia" w:hint="eastAsia"/>
        </w:rPr>
        <w:t>表</w:t>
      </w:r>
      <w:r w:rsidR="00A70C1C" w:rsidRPr="00B41D24">
        <w:rPr>
          <w:rFonts w:asciiTheme="majorEastAsia" w:eastAsiaTheme="majorEastAsia" w:hAnsiTheme="majorEastAsia" w:hint="eastAsia"/>
        </w:rPr>
        <w:t>Ⅱ－</w:t>
      </w:r>
      <w:r w:rsidR="00A70C1C" w:rsidRPr="00B41D24">
        <w:rPr>
          <w:rFonts w:asciiTheme="majorEastAsia" w:eastAsiaTheme="majorEastAsia" w:hAnsiTheme="majorEastAsia"/>
        </w:rPr>
        <w:t>1</w:t>
      </w:r>
      <w:r w:rsidR="00365D4C">
        <w:rPr>
          <w:rFonts w:asciiTheme="majorEastAsia" w:eastAsiaTheme="majorEastAsia" w:hAnsiTheme="majorEastAsia" w:hint="eastAsia"/>
        </w:rPr>
        <w:t>3</w:t>
      </w:r>
      <w:r w:rsidR="00A70C1C" w:rsidRPr="00B41D24">
        <w:rPr>
          <w:rFonts w:asciiTheme="majorEastAsia" w:eastAsiaTheme="majorEastAsia" w:hAnsiTheme="majorEastAsia" w:hint="eastAsia"/>
        </w:rPr>
        <w:t xml:space="preserve">　指標井戸における濃度分布の変化</w:t>
      </w:r>
    </w:p>
    <w:p w14:paraId="30EF2AE3" w14:textId="58CC9CA2" w:rsidR="00307F0F" w:rsidRPr="00B41D24" w:rsidRDefault="00307F0F" w:rsidP="00B41D24">
      <w:pPr>
        <w:jc w:val="center"/>
        <w:rPr>
          <w:rFonts w:asciiTheme="majorEastAsia" w:eastAsiaTheme="majorEastAsia" w:hAnsiTheme="majorEastAsia"/>
        </w:rPr>
      </w:pPr>
    </w:p>
    <w:p w14:paraId="114559EB" w14:textId="21416E86" w:rsidR="006D03F4" w:rsidRPr="00B41D24" w:rsidRDefault="006D03F4">
      <w:pPr>
        <w:widowControl/>
        <w:jc w:val="left"/>
        <w:rPr>
          <w:rFonts w:ascii="HGｺﾞｼｯｸE" w:eastAsia="HGｺﾞｼｯｸE" w:hAnsi="ＭＳ ゴシック"/>
        </w:rPr>
      </w:pPr>
      <w:r w:rsidRPr="00B41D24">
        <w:rPr>
          <w:rFonts w:ascii="HGｺﾞｼｯｸE" w:eastAsia="HGｺﾞｼｯｸE" w:hAnsi="ＭＳ ゴシック"/>
        </w:rPr>
        <w:br w:type="page"/>
      </w:r>
    </w:p>
    <w:p w14:paraId="67CB705A" w14:textId="3A0FB6CE" w:rsidR="00F722B6" w:rsidRPr="00C53959" w:rsidRDefault="00F722B6"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lastRenderedPageBreak/>
        <w:t>Ⅲ</w:t>
      </w:r>
      <w:r w:rsidRPr="00625687">
        <w:rPr>
          <w:rFonts w:ascii="HGｺﾞｼｯｸE" w:eastAsia="HGｺﾞｼｯｸE" w:hAnsi="ＭＳ ゴシック" w:hint="eastAsia"/>
          <w:sz w:val="28"/>
          <w:szCs w:val="28"/>
          <w:shd w:val="clear" w:color="auto" w:fill="800080"/>
        </w:rPr>
        <w:t xml:space="preserve">　</w:t>
      </w:r>
      <w:r w:rsidR="006D03F4">
        <w:rPr>
          <w:rFonts w:ascii="HGｺﾞｼｯｸE" w:eastAsia="HGｺﾞｼｯｸE" w:hAnsi="ＭＳ ゴシック" w:hint="eastAsia"/>
          <w:sz w:val="28"/>
          <w:szCs w:val="28"/>
          <w:shd w:val="clear" w:color="auto" w:fill="800080"/>
        </w:rPr>
        <w:t>第二期管理</w:t>
      </w:r>
      <w:r w:rsidRPr="00625687">
        <w:rPr>
          <w:rFonts w:ascii="HGｺﾞｼｯｸE" w:eastAsia="HGｺﾞｼｯｸE" w:hAnsi="ＭＳ ゴシック" w:hint="eastAsia"/>
          <w:sz w:val="28"/>
          <w:szCs w:val="28"/>
          <w:shd w:val="clear" w:color="auto" w:fill="800080"/>
        </w:rPr>
        <w:t>計画</w:t>
      </w:r>
      <w:r>
        <w:rPr>
          <w:rFonts w:ascii="HGｺﾞｼｯｸE" w:eastAsia="HGｺﾞｼｯｸE" w:hAnsi="ＭＳ ゴシック" w:hint="eastAsia"/>
          <w:sz w:val="28"/>
          <w:szCs w:val="28"/>
          <w:shd w:val="clear" w:color="auto" w:fill="800080"/>
        </w:rPr>
        <w:t>の</w:t>
      </w:r>
      <w:r w:rsidR="006D03F4">
        <w:rPr>
          <w:rFonts w:ascii="HGｺﾞｼｯｸE" w:eastAsia="HGｺﾞｼｯｸE" w:hAnsi="ＭＳ ゴシック" w:hint="eastAsia"/>
          <w:sz w:val="28"/>
          <w:szCs w:val="28"/>
          <w:shd w:val="clear" w:color="auto" w:fill="800080"/>
        </w:rPr>
        <w:t>策定の考え方</w:t>
      </w:r>
      <w:r>
        <w:rPr>
          <w:rFonts w:ascii="HGｺﾞｼｯｸE" w:eastAsia="HGｺﾞｼｯｸE" w:hAnsi="ＭＳ ゴシック" w:hint="eastAsia"/>
          <w:sz w:val="28"/>
          <w:szCs w:val="28"/>
          <w:shd w:val="clear" w:color="auto" w:fill="800080"/>
        </w:rPr>
        <w:t xml:space="preserve">　</w:t>
      </w:r>
    </w:p>
    <w:p w14:paraId="5E2048B6" w14:textId="288D1D60" w:rsidR="00E209DE" w:rsidRPr="00B41D24" w:rsidRDefault="000402B0" w:rsidP="00E209DE">
      <w:pPr>
        <w:rPr>
          <w:rFonts w:asciiTheme="minorEastAsia" w:eastAsiaTheme="minorEastAsia" w:hAnsiTheme="minorEastAsia"/>
          <w:bCs/>
        </w:rPr>
      </w:pPr>
      <w:r w:rsidRPr="00B41D24">
        <w:rPr>
          <w:rFonts w:asciiTheme="minorEastAsia" w:eastAsiaTheme="minorEastAsia" w:hAnsiTheme="minorEastAsia" w:hint="eastAsia"/>
          <w:bCs/>
        </w:rPr>
        <w:t xml:space="preserve">　第一期管理計画では、</w:t>
      </w:r>
      <w:r w:rsidR="00392089" w:rsidRPr="00B41D24">
        <w:rPr>
          <w:rFonts w:asciiTheme="minorEastAsia" w:eastAsiaTheme="minorEastAsia" w:hAnsiTheme="minorEastAsia" w:hint="eastAsia"/>
          <w:bCs/>
        </w:rPr>
        <w:t>この計画を着実に実行するため、平成</w:t>
      </w:r>
      <w:r w:rsidR="00392089" w:rsidRPr="00B41D24">
        <w:rPr>
          <w:rFonts w:asciiTheme="minorEastAsia" w:eastAsiaTheme="minorEastAsia" w:hAnsiTheme="minorEastAsia"/>
          <w:bCs/>
        </w:rPr>
        <w:t>21年(2009年)２月に第</w:t>
      </w:r>
      <w:r w:rsidR="00D3106D">
        <w:rPr>
          <w:rFonts w:asciiTheme="minorEastAsia" w:eastAsiaTheme="minorEastAsia" w:hAnsiTheme="minorEastAsia" w:hint="eastAsia"/>
          <w:bCs/>
        </w:rPr>
        <w:t>１</w:t>
      </w:r>
      <w:r w:rsidR="00392089" w:rsidRPr="00B41D24">
        <w:rPr>
          <w:rFonts w:asciiTheme="minorEastAsia" w:eastAsiaTheme="minorEastAsia" w:hAnsiTheme="minorEastAsia" w:hint="eastAsia"/>
          <w:bCs/>
        </w:rPr>
        <w:t>期行動計画（計画期間：平成</w:t>
      </w:r>
      <w:r w:rsidR="00392089" w:rsidRPr="00B41D24">
        <w:rPr>
          <w:rFonts w:asciiTheme="minorEastAsia" w:eastAsiaTheme="minorEastAsia" w:hAnsiTheme="minorEastAsia"/>
          <w:bCs/>
        </w:rPr>
        <w:t>21～25年度）、平成26年(2014年)３月に第２期行動計画（計画期間：平成26～30年度）、平成31年</w:t>
      </w:r>
      <w:r w:rsidR="00963DC9" w:rsidRPr="00B41D24">
        <w:rPr>
          <w:rFonts w:asciiTheme="minorEastAsia" w:eastAsiaTheme="minorEastAsia" w:hAnsiTheme="minorEastAsia"/>
          <w:bCs/>
        </w:rPr>
        <w:t>(2019</w:t>
      </w:r>
      <w:r w:rsidR="00963DC9" w:rsidRPr="00B41D24">
        <w:rPr>
          <w:rFonts w:asciiTheme="minorEastAsia" w:eastAsiaTheme="minorEastAsia" w:hAnsiTheme="minorEastAsia" w:hint="eastAsia"/>
          <w:bCs/>
        </w:rPr>
        <w:t>年</w:t>
      </w:r>
      <w:r w:rsidR="00963DC9" w:rsidRPr="00B41D24">
        <w:rPr>
          <w:rFonts w:asciiTheme="minorEastAsia" w:eastAsiaTheme="minorEastAsia" w:hAnsiTheme="minorEastAsia"/>
          <w:bCs/>
        </w:rPr>
        <w:t>)</w:t>
      </w:r>
      <w:r w:rsidR="00392089" w:rsidRPr="00B41D24">
        <w:rPr>
          <w:rFonts w:asciiTheme="minorEastAsia" w:eastAsiaTheme="minorEastAsia" w:hAnsiTheme="minorEastAsia" w:hint="eastAsia"/>
          <w:bCs/>
        </w:rPr>
        <w:t>３月に第３期行動計画（計画期間：令和</w:t>
      </w:r>
      <w:r w:rsidR="00963DC9" w:rsidRPr="00B41D24">
        <w:rPr>
          <w:rFonts w:asciiTheme="minorEastAsia" w:eastAsiaTheme="minorEastAsia" w:hAnsiTheme="minorEastAsia" w:hint="eastAsia"/>
          <w:bCs/>
        </w:rPr>
        <w:t>元</w:t>
      </w:r>
      <w:r w:rsidR="00392089" w:rsidRPr="00B41D24">
        <w:rPr>
          <w:rFonts w:asciiTheme="minorEastAsia" w:eastAsiaTheme="minorEastAsia" w:hAnsiTheme="minorEastAsia" w:hint="eastAsia"/>
          <w:bCs/>
        </w:rPr>
        <w:t>～６年度）を策定した。</w:t>
      </w:r>
    </w:p>
    <w:p w14:paraId="32452F23" w14:textId="1887D730" w:rsidR="00E209DE" w:rsidRPr="00882E67" w:rsidRDefault="00851790" w:rsidP="00E209DE">
      <w:pPr>
        <w:rPr>
          <w:rFonts w:asciiTheme="minorEastAsia" w:eastAsiaTheme="minorEastAsia" w:hAnsiTheme="minorEastAsia"/>
          <w:bCs/>
        </w:rPr>
      </w:pPr>
      <w:r w:rsidRPr="00882E67">
        <w:rPr>
          <w:rFonts w:asciiTheme="minorEastAsia" w:eastAsiaTheme="minorEastAsia" w:hAnsiTheme="minorEastAsia" w:hint="eastAsia"/>
          <w:bCs/>
        </w:rPr>
        <w:t xml:space="preserve">　第１期行動計画では、多彩な施策・事業を掲げて、その具体化や</w:t>
      </w:r>
      <w:r w:rsidR="00F7542B" w:rsidRPr="00882E67">
        <w:rPr>
          <w:rFonts w:asciiTheme="minorEastAsia" w:eastAsiaTheme="minorEastAsia" w:hAnsiTheme="minorEastAsia" w:hint="eastAsia"/>
          <w:bCs/>
        </w:rPr>
        <w:t>推進について検討を行い、地下水保全対策としての有効性の有無や実現性等について評価し、事業化を図った。これを受けて、第２期行動計画では、</w:t>
      </w:r>
      <w:r w:rsidR="00656264">
        <w:rPr>
          <w:rFonts w:asciiTheme="minorEastAsia" w:eastAsiaTheme="minorEastAsia" w:hAnsiTheme="minorEastAsia" w:hint="eastAsia"/>
          <w:bCs/>
        </w:rPr>
        <w:t>地下水財団の諮問機関である</w:t>
      </w:r>
      <w:r w:rsidR="00F7542B" w:rsidRPr="00882E67">
        <w:rPr>
          <w:rFonts w:asciiTheme="minorEastAsia" w:eastAsiaTheme="minorEastAsia" w:hAnsiTheme="minorEastAsia" w:hint="eastAsia"/>
          <w:bCs/>
        </w:rPr>
        <w:t>くまもと地下水会議の提言も踏まえ、有効性の高い施策や実現性のある事業に重点的に取り組んだ。第３期行動計画では、第１期</w:t>
      </w:r>
      <w:r w:rsidR="000357C6" w:rsidRPr="00882E67">
        <w:rPr>
          <w:rFonts w:asciiTheme="minorEastAsia" w:eastAsiaTheme="minorEastAsia" w:hAnsiTheme="minorEastAsia" w:hint="eastAsia"/>
          <w:bCs/>
        </w:rPr>
        <w:t>及び</w:t>
      </w:r>
      <w:r w:rsidR="00F7542B" w:rsidRPr="00882E67">
        <w:rPr>
          <w:rFonts w:asciiTheme="minorEastAsia" w:eastAsiaTheme="minorEastAsia" w:hAnsiTheme="minorEastAsia" w:hint="eastAsia"/>
          <w:bCs/>
        </w:rPr>
        <w:t>第２期行動計画の推進結果を踏まえ、地下水位や湧水量等の改善を更に進めるため、第２期行動計画の考え方を継承して取組を進めた。</w:t>
      </w:r>
    </w:p>
    <w:p w14:paraId="1F9857D5" w14:textId="1EE13CBA" w:rsidR="00F7542B" w:rsidRDefault="00F7542B">
      <w:pPr>
        <w:rPr>
          <w:rFonts w:asciiTheme="minorEastAsia" w:eastAsiaTheme="minorEastAsia" w:hAnsiTheme="minorEastAsia"/>
          <w:bCs/>
        </w:rPr>
      </w:pPr>
      <w:r w:rsidRPr="00882E67">
        <w:rPr>
          <w:rFonts w:asciiTheme="minorEastAsia" w:eastAsiaTheme="minorEastAsia" w:hAnsiTheme="minorEastAsia" w:hint="eastAsia"/>
          <w:bCs/>
        </w:rPr>
        <w:t xml:space="preserve">　第二期管理計画では、第</w:t>
      </w:r>
      <w:r w:rsidR="000357C6" w:rsidRPr="00882E67">
        <w:rPr>
          <w:rFonts w:asciiTheme="minorEastAsia" w:eastAsiaTheme="minorEastAsia" w:hAnsiTheme="minorEastAsia" w:hint="eastAsia"/>
          <w:bCs/>
        </w:rPr>
        <w:t>一</w:t>
      </w:r>
      <w:r w:rsidRPr="00882E67">
        <w:rPr>
          <w:rFonts w:asciiTheme="minorEastAsia" w:eastAsiaTheme="minorEastAsia" w:hAnsiTheme="minorEastAsia" w:hint="eastAsia"/>
          <w:bCs/>
        </w:rPr>
        <w:t>期管理計画の推進結果や、地下水の現状、地下水を取り巻く状況等を踏まえて、持続可能な地下水利用を実現するため</w:t>
      </w:r>
      <w:r w:rsidR="00AE10EA" w:rsidRPr="00882E67">
        <w:rPr>
          <w:rFonts w:asciiTheme="minorEastAsia" w:eastAsiaTheme="minorEastAsia" w:hAnsiTheme="minorEastAsia" w:hint="eastAsia"/>
          <w:bCs/>
        </w:rPr>
        <w:t>、各種</w:t>
      </w:r>
      <w:r w:rsidRPr="00882E67">
        <w:rPr>
          <w:rFonts w:asciiTheme="minorEastAsia" w:eastAsiaTheme="minorEastAsia" w:hAnsiTheme="minorEastAsia" w:hint="eastAsia"/>
          <w:bCs/>
        </w:rPr>
        <w:t>取組を</w:t>
      </w:r>
      <w:r w:rsidR="00AE10EA" w:rsidRPr="00882E67">
        <w:rPr>
          <w:rFonts w:asciiTheme="minorEastAsia" w:eastAsiaTheme="minorEastAsia" w:hAnsiTheme="minorEastAsia" w:hint="eastAsia"/>
          <w:bCs/>
        </w:rPr>
        <w:t>行っていくこ</w:t>
      </w:r>
      <w:r w:rsidRPr="00882E67">
        <w:rPr>
          <w:rFonts w:asciiTheme="minorEastAsia" w:eastAsiaTheme="minorEastAsia" w:hAnsiTheme="minorEastAsia" w:hint="eastAsia"/>
          <w:bCs/>
        </w:rPr>
        <w:t>ととする。</w:t>
      </w:r>
    </w:p>
    <w:p w14:paraId="1FC55743" w14:textId="77777777" w:rsidR="0073087F" w:rsidRPr="00882E67" w:rsidRDefault="0073087F">
      <w:pPr>
        <w:rPr>
          <w:rFonts w:asciiTheme="minorEastAsia" w:eastAsiaTheme="minorEastAsia" w:hAnsiTheme="minorEastAsia"/>
          <w:bCs/>
        </w:rPr>
      </w:pPr>
    </w:p>
    <w:p w14:paraId="6B394D8F" w14:textId="7DA09D09" w:rsidR="00F722B6" w:rsidRDefault="00C23077" w:rsidP="0073087F">
      <w:pPr>
        <w:rPr>
          <w:rFonts w:ascii="ＭＳ ゴシック" w:eastAsia="ＭＳ ゴシック" w:hAnsi="ＭＳ ゴシック"/>
          <w:b/>
        </w:rPr>
      </w:pPr>
      <w:r>
        <w:rPr>
          <w:rFonts w:ascii="ＭＳ ゴシック" w:eastAsia="ＭＳ ゴシック" w:hAnsi="ＭＳ ゴシック" w:hint="eastAsia"/>
          <w:b/>
        </w:rPr>
        <w:t>（１）</w:t>
      </w:r>
      <w:r w:rsidR="00F722B6">
        <w:rPr>
          <w:rFonts w:ascii="ＭＳ ゴシック" w:eastAsia="ＭＳ ゴシック" w:hAnsi="ＭＳ ゴシック" w:hint="eastAsia"/>
          <w:b/>
        </w:rPr>
        <w:t>計画期間</w:t>
      </w:r>
      <w:r w:rsidR="006D03F4">
        <w:rPr>
          <w:rFonts w:ascii="ＭＳ ゴシック" w:eastAsia="ＭＳ ゴシック" w:hAnsi="ＭＳ ゴシック" w:hint="eastAsia"/>
          <w:b/>
        </w:rPr>
        <w:t>の検討</w:t>
      </w:r>
    </w:p>
    <w:p w14:paraId="134D2C04" w14:textId="6A6846E4" w:rsidR="00AD5AC8" w:rsidRDefault="006D03F4" w:rsidP="006D03F4">
      <w:pPr>
        <w:ind w:leftChars="200" w:left="480"/>
        <w:rPr>
          <w:rFonts w:asciiTheme="minorEastAsia" w:eastAsiaTheme="minorEastAsia" w:hAnsiTheme="minorEastAsia"/>
          <w:bCs/>
        </w:rPr>
      </w:pPr>
      <w:r w:rsidRPr="00B41D24">
        <w:rPr>
          <w:rFonts w:asciiTheme="minorEastAsia" w:eastAsiaTheme="minorEastAsia" w:hAnsiTheme="minorEastAsia" w:hint="eastAsia"/>
          <w:bCs/>
        </w:rPr>
        <w:t xml:space="preserve">　</w:t>
      </w:r>
      <w:r w:rsidR="00AD5AC8">
        <w:rPr>
          <w:rFonts w:asciiTheme="minorEastAsia" w:eastAsiaTheme="minorEastAsia" w:hAnsiTheme="minorEastAsia" w:hint="eastAsia"/>
          <w:bCs/>
        </w:rPr>
        <w:t>熊本地域では、</w:t>
      </w:r>
      <w:r w:rsidR="00AD5AC8" w:rsidRPr="00AD5AC8">
        <w:rPr>
          <w:rFonts w:asciiTheme="minorEastAsia" w:eastAsiaTheme="minorEastAsia" w:hAnsiTheme="minorEastAsia" w:hint="eastAsia"/>
          <w:bCs/>
        </w:rPr>
        <w:t>半導体</w:t>
      </w:r>
      <w:r w:rsidR="00971687">
        <w:rPr>
          <w:rFonts w:asciiTheme="minorEastAsia" w:eastAsiaTheme="minorEastAsia" w:hAnsiTheme="minorEastAsia" w:hint="eastAsia"/>
          <w:bCs/>
        </w:rPr>
        <w:t>関連企業</w:t>
      </w:r>
      <w:r w:rsidR="00AD5AC8" w:rsidRPr="00AD5AC8">
        <w:rPr>
          <w:rFonts w:asciiTheme="minorEastAsia" w:eastAsiaTheme="minorEastAsia" w:hAnsiTheme="minorEastAsia" w:hint="eastAsia"/>
          <w:bCs/>
        </w:rPr>
        <w:t>の更なる集積</w:t>
      </w:r>
      <w:r w:rsidR="00AD5AC8">
        <w:rPr>
          <w:rFonts w:asciiTheme="minorEastAsia" w:eastAsiaTheme="minorEastAsia" w:hAnsiTheme="minorEastAsia" w:hint="eastAsia"/>
          <w:bCs/>
        </w:rPr>
        <w:t>による工場建設や住宅・道路等の都市開発などにより、地下水を取り巻く状況がこれまでにないスピードで変化していくことが見込まれる。</w:t>
      </w:r>
    </w:p>
    <w:p w14:paraId="64A6D8A8" w14:textId="25FDEABD" w:rsidR="00AD5AC8" w:rsidRPr="00B41D24" w:rsidRDefault="00AD5AC8" w:rsidP="00B41D24">
      <w:pPr>
        <w:ind w:leftChars="200" w:left="480"/>
        <w:rPr>
          <w:rFonts w:asciiTheme="minorEastAsia" w:eastAsiaTheme="minorEastAsia" w:hAnsiTheme="minorEastAsia"/>
          <w:bCs/>
        </w:rPr>
      </w:pPr>
      <w:r>
        <w:rPr>
          <w:rFonts w:asciiTheme="minorEastAsia" w:eastAsiaTheme="minorEastAsia" w:hAnsiTheme="minorEastAsia" w:hint="eastAsia"/>
          <w:bCs/>
        </w:rPr>
        <w:t xml:space="preserve">　そのため、地下水に関する長期的な見通しを立てることが難しいことから、状況の変化に柔軟に対応し、適宜適切に計画を見直</w:t>
      </w:r>
      <w:r w:rsidR="000357C6">
        <w:rPr>
          <w:rFonts w:asciiTheme="minorEastAsia" w:eastAsiaTheme="minorEastAsia" w:hAnsiTheme="minorEastAsia" w:hint="eastAsia"/>
          <w:bCs/>
        </w:rPr>
        <w:t>すことができ</w:t>
      </w:r>
      <w:r>
        <w:rPr>
          <w:rFonts w:asciiTheme="minorEastAsia" w:eastAsiaTheme="minorEastAsia" w:hAnsiTheme="minorEastAsia" w:hint="eastAsia"/>
          <w:bCs/>
        </w:rPr>
        <w:t>るよう、計画期間を５年間とする。</w:t>
      </w:r>
    </w:p>
    <w:tbl>
      <w:tblPr>
        <w:tblStyle w:val="a7"/>
        <w:tblW w:w="0" w:type="auto"/>
        <w:tblInd w:w="480" w:type="dxa"/>
        <w:tblLook w:val="04A0" w:firstRow="1" w:lastRow="0" w:firstColumn="1" w:lastColumn="0" w:noHBand="0" w:noVBand="1"/>
      </w:tblPr>
      <w:tblGrid>
        <w:gridCol w:w="8020"/>
      </w:tblGrid>
      <w:tr w:rsidR="004A78B8" w14:paraId="16A50FE1" w14:textId="77777777" w:rsidTr="00B41D24">
        <w:tc>
          <w:tcPr>
            <w:tcW w:w="8020" w:type="dxa"/>
          </w:tcPr>
          <w:p w14:paraId="0DA987C2" w14:textId="77777777" w:rsidR="004A78B8" w:rsidRDefault="004A78B8" w:rsidP="00B41D24">
            <w:pPr>
              <w:rPr>
                <w:rFonts w:asciiTheme="minorEastAsia" w:eastAsiaTheme="minorEastAsia" w:hAnsiTheme="minorEastAsia"/>
              </w:rPr>
            </w:pPr>
            <w:r>
              <w:rPr>
                <w:rFonts w:asciiTheme="minorEastAsia" w:eastAsiaTheme="minorEastAsia" w:hAnsiTheme="minorEastAsia" w:hint="eastAsia"/>
              </w:rPr>
              <w:t>＜計画期間＞</w:t>
            </w:r>
          </w:p>
          <w:p w14:paraId="63E300DD" w14:textId="5DCD52B4" w:rsidR="004A78B8" w:rsidRPr="004A78B8" w:rsidRDefault="004A78B8" w:rsidP="00B41D24">
            <w:pPr>
              <w:ind w:leftChars="200" w:left="480"/>
              <w:rPr>
                <w:rFonts w:asciiTheme="minorEastAsia" w:eastAsiaTheme="minorEastAsia" w:hAnsiTheme="minorEastAsia"/>
              </w:rPr>
            </w:pPr>
            <w:r w:rsidRPr="006D03F4">
              <w:rPr>
                <w:rFonts w:asciiTheme="minorEastAsia" w:eastAsiaTheme="minorEastAsia" w:hAnsiTheme="minorEastAsia" w:hint="eastAsia"/>
              </w:rPr>
              <w:t>令和８年度（</w:t>
            </w:r>
            <w:r w:rsidR="00963DC9">
              <w:rPr>
                <w:rFonts w:asciiTheme="minorEastAsia" w:eastAsiaTheme="minorEastAsia" w:hAnsiTheme="minorEastAsia" w:hint="eastAsia"/>
              </w:rPr>
              <w:t>2026</w:t>
            </w:r>
            <w:r w:rsidRPr="006D03F4">
              <w:rPr>
                <w:rFonts w:asciiTheme="minorEastAsia" w:eastAsiaTheme="minorEastAsia" w:hAnsiTheme="minorEastAsia" w:hint="eastAsia"/>
              </w:rPr>
              <w:t>年度）</w:t>
            </w:r>
            <w:r>
              <w:rPr>
                <w:rFonts w:asciiTheme="minorEastAsia" w:eastAsiaTheme="minorEastAsia" w:hAnsiTheme="minorEastAsia" w:hint="eastAsia"/>
              </w:rPr>
              <w:t>から</w:t>
            </w:r>
            <w:r w:rsidRPr="006D03F4">
              <w:rPr>
                <w:rFonts w:asciiTheme="minorEastAsia" w:eastAsiaTheme="minorEastAsia" w:hAnsiTheme="minorEastAsia" w:hint="eastAsia"/>
              </w:rPr>
              <w:t>令和</w:t>
            </w:r>
            <w:r w:rsidR="00963DC9">
              <w:rPr>
                <w:rFonts w:asciiTheme="minorEastAsia" w:eastAsiaTheme="minorEastAsia" w:hAnsiTheme="minorEastAsia" w:hint="eastAsia"/>
              </w:rPr>
              <w:t>12</w:t>
            </w:r>
            <w:r w:rsidRPr="006D03F4">
              <w:rPr>
                <w:rFonts w:asciiTheme="minorEastAsia" w:eastAsiaTheme="minorEastAsia" w:hAnsiTheme="minorEastAsia" w:hint="eastAsia"/>
              </w:rPr>
              <w:t>年度（</w:t>
            </w:r>
            <w:r w:rsidR="00963DC9">
              <w:rPr>
                <w:rFonts w:asciiTheme="minorEastAsia" w:eastAsiaTheme="minorEastAsia" w:hAnsiTheme="minorEastAsia" w:hint="eastAsia"/>
              </w:rPr>
              <w:t>2030</w:t>
            </w:r>
            <w:r w:rsidRPr="006D03F4">
              <w:rPr>
                <w:rFonts w:asciiTheme="minorEastAsia" w:eastAsiaTheme="minorEastAsia" w:hAnsiTheme="minorEastAsia" w:hint="eastAsia"/>
              </w:rPr>
              <w:t>年度）</w:t>
            </w:r>
            <w:r>
              <w:rPr>
                <w:rFonts w:asciiTheme="minorEastAsia" w:eastAsiaTheme="minorEastAsia" w:hAnsiTheme="minorEastAsia" w:hint="eastAsia"/>
              </w:rPr>
              <w:t>まで</w:t>
            </w:r>
          </w:p>
        </w:tc>
      </w:tr>
    </w:tbl>
    <w:p w14:paraId="623572BB" w14:textId="77777777" w:rsidR="0073087F" w:rsidRDefault="0073087F" w:rsidP="0073087F">
      <w:pPr>
        <w:rPr>
          <w:rFonts w:ascii="ＭＳ ゴシック" w:eastAsia="ＭＳ ゴシック" w:hAnsi="ＭＳ ゴシック"/>
          <w:b/>
        </w:rPr>
      </w:pPr>
    </w:p>
    <w:p w14:paraId="765458A4" w14:textId="70B1707E" w:rsidR="006D03F4" w:rsidRPr="002A20FE" w:rsidRDefault="00C23077" w:rsidP="0073087F">
      <w:pPr>
        <w:rPr>
          <w:rFonts w:ascii="ＭＳ ゴシック" w:eastAsia="ＭＳ ゴシック" w:hAnsi="ＭＳ ゴシック"/>
          <w:b/>
        </w:rPr>
      </w:pPr>
      <w:r>
        <w:rPr>
          <w:rFonts w:ascii="ＭＳ ゴシック" w:eastAsia="ＭＳ ゴシック" w:hAnsi="ＭＳ ゴシック" w:hint="eastAsia"/>
          <w:b/>
        </w:rPr>
        <w:t>（２）</w:t>
      </w:r>
      <w:r w:rsidR="004D2931">
        <w:rPr>
          <w:rFonts w:ascii="ＭＳ ゴシック" w:eastAsia="ＭＳ ゴシック" w:hAnsi="ＭＳ ゴシック" w:hint="eastAsia"/>
          <w:b/>
        </w:rPr>
        <w:t>地下水量に係る</w:t>
      </w:r>
      <w:r w:rsidR="006D03F4">
        <w:rPr>
          <w:rFonts w:ascii="ＭＳ ゴシック" w:eastAsia="ＭＳ ゴシック" w:hAnsi="ＭＳ ゴシック" w:hint="eastAsia"/>
          <w:b/>
        </w:rPr>
        <w:t>将来予測の実施</w:t>
      </w:r>
    </w:p>
    <w:p w14:paraId="5D3E1F35" w14:textId="5D23C3DB" w:rsidR="006C77E4" w:rsidRDefault="002C5E6F" w:rsidP="006C77E4">
      <w:pPr>
        <w:ind w:leftChars="200" w:left="480"/>
        <w:rPr>
          <w:rFonts w:asciiTheme="minorEastAsia" w:eastAsiaTheme="minorEastAsia" w:hAnsiTheme="minorEastAsia"/>
        </w:rPr>
      </w:pPr>
      <w:r>
        <w:rPr>
          <w:rFonts w:asciiTheme="minorEastAsia" w:eastAsiaTheme="minorEastAsia" w:hAnsiTheme="minorEastAsia" w:hint="eastAsia"/>
        </w:rPr>
        <w:t xml:space="preserve">　地下水</w:t>
      </w:r>
      <w:r w:rsidR="0025451D">
        <w:rPr>
          <w:rFonts w:asciiTheme="minorEastAsia" w:eastAsiaTheme="minorEastAsia" w:hAnsiTheme="minorEastAsia" w:hint="eastAsia"/>
        </w:rPr>
        <w:t>量</w:t>
      </w:r>
      <w:r w:rsidR="006C77E4">
        <w:rPr>
          <w:rFonts w:asciiTheme="minorEastAsia" w:eastAsiaTheme="minorEastAsia" w:hAnsiTheme="minorEastAsia" w:hint="eastAsia"/>
        </w:rPr>
        <w:t>に関する現状や目標年度における</w:t>
      </w:r>
      <w:r w:rsidR="00AF343F">
        <w:rPr>
          <w:rFonts w:asciiTheme="minorEastAsia" w:eastAsiaTheme="minorEastAsia" w:hAnsiTheme="minorEastAsia" w:hint="eastAsia"/>
        </w:rPr>
        <w:t>状況を</w:t>
      </w:r>
      <w:r w:rsidR="001E5A95">
        <w:rPr>
          <w:rFonts w:asciiTheme="minorEastAsia" w:eastAsiaTheme="minorEastAsia" w:hAnsiTheme="minorEastAsia" w:hint="eastAsia"/>
        </w:rPr>
        <w:t>予測</w:t>
      </w:r>
      <w:r w:rsidR="00AF343F">
        <w:rPr>
          <w:rFonts w:asciiTheme="minorEastAsia" w:eastAsiaTheme="minorEastAsia" w:hAnsiTheme="minorEastAsia" w:hint="eastAsia"/>
        </w:rPr>
        <w:t>するため、</w:t>
      </w:r>
      <w:r w:rsidR="006C77E4">
        <w:rPr>
          <w:rFonts w:asciiTheme="minorEastAsia" w:eastAsiaTheme="minorEastAsia" w:hAnsiTheme="minorEastAsia" w:hint="eastAsia"/>
        </w:rPr>
        <w:t>地下水量に係るシミュレーションを行い、計画策定に向けた検討の基礎資料とする。</w:t>
      </w:r>
    </w:p>
    <w:p w14:paraId="300077ED" w14:textId="68931F50" w:rsidR="00F722B6" w:rsidRDefault="006C77E4" w:rsidP="00B41D24">
      <w:pPr>
        <w:ind w:leftChars="200" w:left="480"/>
      </w:pPr>
      <w:r>
        <w:rPr>
          <w:rFonts w:asciiTheme="minorEastAsia" w:eastAsiaTheme="minorEastAsia" w:hAnsiTheme="minorEastAsia" w:hint="eastAsia"/>
        </w:rPr>
        <w:t xml:space="preserve">　また、目標設定の妥当性を検証するため、目標を達成した状況における地下水量に係るシミュレーションを行う。</w:t>
      </w:r>
    </w:p>
    <w:p w14:paraId="2982FF80" w14:textId="77777777" w:rsidR="0073087F" w:rsidRDefault="0073087F" w:rsidP="0073087F">
      <w:pPr>
        <w:rPr>
          <w:rFonts w:ascii="ＭＳ ゴシック" w:eastAsia="ＭＳ ゴシック" w:hAnsi="ＭＳ ゴシック"/>
          <w:b/>
        </w:rPr>
      </w:pPr>
    </w:p>
    <w:p w14:paraId="2321EC7F" w14:textId="377F4B92" w:rsidR="006D03F4" w:rsidRDefault="00C23077" w:rsidP="0073087F">
      <w:r>
        <w:rPr>
          <w:rFonts w:ascii="ＭＳ ゴシック" w:eastAsia="ＭＳ ゴシック" w:hAnsi="ＭＳ ゴシック" w:hint="eastAsia"/>
          <w:b/>
        </w:rPr>
        <w:t>（３）</w:t>
      </w:r>
      <w:r w:rsidR="006D03F4">
        <w:rPr>
          <w:rFonts w:ascii="ＭＳ ゴシック" w:eastAsia="ＭＳ ゴシック" w:hAnsi="ＭＳ ゴシック" w:hint="eastAsia"/>
          <w:b/>
        </w:rPr>
        <w:t>熊本地域が目指す姿（将来像）の設定</w:t>
      </w:r>
    </w:p>
    <w:p w14:paraId="01A9F5C9" w14:textId="6C84774E" w:rsidR="006D03F4" w:rsidRDefault="006C77E4" w:rsidP="00B41D24">
      <w:pPr>
        <w:ind w:leftChars="200" w:left="480"/>
      </w:pPr>
      <w:r>
        <w:rPr>
          <w:rFonts w:hint="eastAsia"/>
        </w:rPr>
        <w:t xml:space="preserve">　</w:t>
      </w:r>
      <w:r w:rsidR="00583CA1">
        <w:rPr>
          <w:rFonts w:hint="eastAsia"/>
        </w:rPr>
        <w:t>第二期管理計画は５年間の計画であるが、それ以降も見据えた地下水保全に関する長期的なビジョンとして、</w:t>
      </w:r>
      <w:r>
        <w:rPr>
          <w:rFonts w:hint="eastAsia"/>
        </w:rPr>
        <w:t>熊本</w:t>
      </w:r>
      <w:r w:rsidR="00583CA1">
        <w:rPr>
          <w:rFonts w:hint="eastAsia"/>
        </w:rPr>
        <w:t>地域が目指す地下水保全の姿（将来像）を設定する。</w:t>
      </w:r>
    </w:p>
    <w:p w14:paraId="7429021A" w14:textId="77777777" w:rsidR="00E209DE" w:rsidRPr="00B41D24" w:rsidRDefault="00E209DE">
      <w:pPr>
        <w:widowControl/>
        <w:jc w:val="left"/>
        <w:rPr>
          <w:rFonts w:ascii="HGｺﾞｼｯｸE" w:eastAsia="HGｺﾞｼｯｸE" w:hAnsi="ＭＳ ゴシック"/>
          <w:sz w:val="28"/>
          <w:szCs w:val="28"/>
        </w:rPr>
      </w:pPr>
      <w:r w:rsidRPr="00B41D24">
        <w:rPr>
          <w:rFonts w:ascii="HGｺﾞｼｯｸE" w:eastAsia="HGｺﾞｼｯｸE" w:hAnsi="ＭＳ ゴシック"/>
          <w:sz w:val="28"/>
          <w:szCs w:val="28"/>
        </w:rPr>
        <w:br w:type="page"/>
      </w:r>
    </w:p>
    <w:p w14:paraId="619B6E6C" w14:textId="0A36314F" w:rsidR="00F722B6" w:rsidRPr="005B4711" w:rsidRDefault="00583CA1"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lastRenderedPageBreak/>
        <w:t>Ⅳ</w:t>
      </w:r>
      <w:r w:rsidR="00F722B6" w:rsidRPr="00625687">
        <w:rPr>
          <w:rFonts w:ascii="HGｺﾞｼｯｸE" w:eastAsia="HGｺﾞｼｯｸE" w:hAnsi="ＭＳ ゴシック" w:hint="eastAsia"/>
          <w:sz w:val="28"/>
          <w:szCs w:val="28"/>
          <w:shd w:val="clear" w:color="auto" w:fill="800080"/>
        </w:rPr>
        <w:t xml:space="preserve">　</w:t>
      </w:r>
      <w:r w:rsidR="00F722B6">
        <w:rPr>
          <w:rFonts w:ascii="HGｺﾞｼｯｸE" w:eastAsia="HGｺﾞｼｯｸE" w:hAnsi="ＭＳ ゴシック" w:hint="eastAsia"/>
          <w:sz w:val="28"/>
          <w:szCs w:val="28"/>
          <w:shd w:val="clear" w:color="auto" w:fill="800080"/>
        </w:rPr>
        <w:t>地下水</w:t>
      </w:r>
      <w:r>
        <w:rPr>
          <w:rFonts w:ascii="HGｺﾞｼｯｸE" w:eastAsia="HGｺﾞｼｯｸE" w:hAnsi="ＭＳ ゴシック" w:hint="eastAsia"/>
          <w:sz w:val="28"/>
          <w:szCs w:val="28"/>
          <w:shd w:val="clear" w:color="auto" w:fill="800080"/>
        </w:rPr>
        <w:t>量に係る</w:t>
      </w:r>
      <w:r w:rsidR="00F722B6">
        <w:rPr>
          <w:rFonts w:ascii="HGｺﾞｼｯｸE" w:eastAsia="HGｺﾞｼｯｸE" w:hAnsi="ＭＳ ゴシック" w:hint="eastAsia"/>
          <w:sz w:val="28"/>
          <w:szCs w:val="28"/>
          <w:shd w:val="clear" w:color="auto" w:fill="800080"/>
        </w:rPr>
        <w:t xml:space="preserve">将来予測　</w:t>
      </w:r>
    </w:p>
    <w:p w14:paraId="66ED2457" w14:textId="309F4458" w:rsidR="00E47AF0" w:rsidRPr="00EB1A41" w:rsidRDefault="00E47AF0" w:rsidP="00E47AF0">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１</w:t>
      </w:r>
      <w:r w:rsidR="00655C2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シミュレーションの条件設定</w:t>
      </w:r>
    </w:p>
    <w:p w14:paraId="0D1B04E9" w14:textId="2631EB60" w:rsidR="004D2931" w:rsidRDefault="00F722B6" w:rsidP="00B41D24">
      <w:pPr>
        <w:ind w:leftChars="100" w:left="240"/>
      </w:pPr>
      <w:r>
        <w:rPr>
          <w:rFonts w:hint="eastAsia"/>
        </w:rPr>
        <w:t xml:space="preserve">　</w:t>
      </w:r>
      <w:r w:rsidR="00991C51" w:rsidRPr="00991C51">
        <w:rPr>
          <w:rFonts w:hint="eastAsia"/>
        </w:rPr>
        <w:t>流域水循環シミュレーションモデル（</w:t>
      </w:r>
      <w:r w:rsidR="001858D1">
        <w:rPr>
          <w:rFonts w:hint="eastAsia"/>
        </w:rPr>
        <w:t>ＧＥＴＦＬＯＷＳ</w:t>
      </w:r>
      <w:r w:rsidR="00991C51" w:rsidRPr="00991C51">
        <w:rPr>
          <w:rFonts w:hint="eastAsia"/>
        </w:rPr>
        <w:t>）を活用し、</w:t>
      </w:r>
      <w:r w:rsidR="004D2931">
        <w:rPr>
          <w:rFonts w:hint="eastAsia"/>
        </w:rPr>
        <w:t>地下水量の現状や第二期管理計画の目標年度である令和</w:t>
      </w:r>
      <w:r w:rsidR="00122B81">
        <w:rPr>
          <w:rFonts w:hint="eastAsia"/>
        </w:rPr>
        <w:t>12</w:t>
      </w:r>
      <w:r w:rsidR="004D2931">
        <w:rPr>
          <w:rFonts w:hint="eastAsia"/>
        </w:rPr>
        <w:t>年度（</w:t>
      </w:r>
      <w:r w:rsidR="001858D1">
        <w:rPr>
          <w:rFonts w:hint="eastAsia"/>
        </w:rPr>
        <w:t>2030</w:t>
      </w:r>
      <w:r w:rsidR="004D2931">
        <w:rPr>
          <w:rFonts w:hint="eastAsia"/>
        </w:rPr>
        <w:t>年度）における状況の</w:t>
      </w:r>
      <w:r w:rsidR="001E5A95">
        <w:rPr>
          <w:rFonts w:hint="eastAsia"/>
        </w:rPr>
        <w:t>予測</w:t>
      </w:r>
      <w:r w:rsidR="004D2931">
        <w:rPr>
          <w:rFonts w:hint="eastAsia"/>
        </w:rPr>
        <w:t>を行った。</w:t>
      </w:r>
    </w:p>
    <w:p w14:paraId="5A0BC3D9" w14:textId="049FB621" w:rsidR="00251FD7" w:rsidRDefault="00251FD7" w:rsidP="00B41D24">
      <w:pPr>
        <w:ind w:leftChars="100" w:left="240"/>
      </w:pPr>
      <w:r>
        <w:rPr>
          <w:rFonts w:hint="eastAsia"/>
        </w:rPr>
        <w:t xml:space="preserve">　現状確認に当たっては、令和５年度（</w:t>
      </w:r>
      <w:r w:rsidR="001858D1">
        <w:rPr>
          <w:rFonts w:hint="eastAsia"/>
        </w:rPr>
        <w:t>2023</w:t>
      </w:r>
      <w:r>
        <w:rPr>
          <w:rFonts w:hint="eastAsia"/>
        </w:rPr>
        <w:t>年度）の地下水採取量等の情報を基に状況を再現した。</w:t>
      </w:r>
    </w:p>
    <w:p w14:paraId="4877B962" w14:textId="25A95A4E" w:rsidR="004D2931" w:rsidRDefault="004D2931" w:rsidP="00B41D24">
      <w:pPr>
        <w:ind w:leftChars="100" w:left="240"/>
      </w:pPr>
      <w:r>
        <w:rPr>
          <w:rFonts w:hint="eastAsia"/>
        </w:rPr>
        <w:t xml:space="preserve">　</w:t>
      </w:r>
      <w:r w:rsidR="001E5A95">
        <w:rPr>
          <w:rFonts w:hint="eastAsia"/>
        </w:rPr>
        <w:t>また、</w:t>
      </w:r>
      <w:r>
        <w:rPr>
          <w:rFonts w:hint="eastAsia"/>
        </w:rPr>
        <w:t>令和</w:t>
      </w:r>
      <w:r w:rsidR="001858D1">
        <w:rPr>
          <w:rFonts w:hint="eastAsia"/>
        </w:rPr>
        <w:t>12</w:t>
      </w:r>
      <w:r>
        <w:rPr>
          <w:rFonts w:hint="eastAsia"/>
        </w:rPr>
        <w:t>年度（</w:t>
      </w:r>
      <w:r w:rsidR="001858D1">
        <w:rPr>
          <w:rFonts w:hint="eastAsia"/>
        </w:rPr>
        <w:t>2030</w:t>
      </w:r>
      <w:r>
        <w:rPr>
          <w:rFonts w:hint="eastAsia"/>
        </w:rPr>
        <w:t>年度）における状況確認に当たっては、土地利用状況の変化による影響</w:t>
      </w:r>
      <w:r w:rsidR="00251FD7">
        <w:rPr>
          <w:rFonts w:hint="eastAsia"/>
        </w:rPr>
        <w:t>のみ</w:t>
      </w:r>
      <w:r>
        <w:rPr>
          <w:rFonts w:hint="eastAsia"/>
        </w:rPr>
        <w:t>を確認するシナリオ（シナリオ①）と、土地利用状況の変化に加え</w:t>
      </w:r>
      <w:r w:rsidR="00251FD7">
        <w:rPr>
          <w:rFonts w:hint="eastAsia"/>
        </w:rPr>
        <w:t>、</w:t>
      </w:r>
      <w:r w:rsidR="00991C51" w:rsidRPr="00991C51">
        <w:rPr>
          <w:rFonts w:hint="eastAsia"/>
        </w:rPr>
        <w:t>半導体関連企業の集積に伴う</w:t>
      </w:r>
      <w:r w:rsidR="00251FD7">
        <w:rPr>
          <w:rFonts w:hint="eastAsia"/>
        </w:rPr>
        <w:t>地下水採取</w:t>
      </w:r>
      <w:r w:rsidR="00991C51" w:rsidRPr="00991C51">
        <w:rPr>
          <w:rFonts w:hint="eastAsia"/>
        </w:rPr>
        <w:t>量の増加</w:t>
      </w:r>
      <w:r w:rsidR="00251FD7">
        <w:rPr>
          <w:rFonts w:hint="eastAsia"/>
        </w:rPr>
        <w:t>など</w:t>
      </w:r>
      <w:r w:rsidR="000357C6">
        <w:rPr>
          <w:rFonts w:hint="eastAsia"/>
        </w:rPr>
        <w:t>の</w:t>
      </w:r>
      <w:r w:rsidR="00251FD7">
        <w:rPr>
          <w:rFonts w:hint="eastAsia"/>
        </w:rPr>
        <w:t>要素を見込んだシナリオ（シナリオ②）の２通りのシミュレーション</w:t>
      </w:r>
      <w:r w:rsidR="00991C51" w:rsidRPr="00991C51">
        <w:rPr>
          <w:rFonts w:hint="eastAsia"/>
        </w:rPr>
        <w:t>を</w:t>
      </w:r>
      <w:r w:rsidR="00251FD7">
        <w:rPr>
          <w:rFonts w:hint="eastAsia"/>
        </w:rPr>
        <w:t>行った</w:t>
      </w:r>
      <w:r w:rsidR="00991C51">
        <w:rPr>
          <w:rFonts w:hint="eastAsia"/>
        </w:rPr>
        <w:t>。</w:t>
      </w:r>
    </w:p>
    <w:p w14:paraId="5C3DB00A" w14:textId="35081C83" w:rsidR="00057380" w:rsidRDefault="004D2931" w:rsidP="00B41D24">
      <w:pPr>
        <w:ind w:leftChars="100" w:left="240"/>
      </w:pPr>
      <w:r>
        <w:rPr>
          <w:rFonts w:hint="eastAsia"/>
        </w:rPr>
        <w:t xml:space="preserve">　</w:t>
      </w:r>
      <w:r w:rsidR="00991C51" w:rsidRPr="00991C51">
        <w:rPr>
          <w:rFonts w:hint="eastAsia"/>
        </w:rPr>
        <w:t>土地利用状況の変化については、</w:t>
      </w:r>
      <w:r w:rsidR="001E5A95">
        <w:rPr>
          <w:rFonts w:hint="eastAsia"/>
        </w:rPr>
        <w:t>田畑等</w:t>
      </w:r>
      <w:r w:rsidR="00991C51" w:rsidRPr="00991C51">
        <w:rPr>
          <w:rFonts w:hint="eastAsia"/>
        </w:rPr>
        <w:t>の</w:t>
      </w:r>
      <w:r w:rsidR="001E5A95" w:rsidRPr="00991C51">
        <w:rPr>
          <w:rFonts w:hint="eastAsia"/>
        </w:rPr>
        <w:t>近年の</w:t>
      </w:r>
      <w:r w:rsidR="00991C51" w:rsidRPr="00991C51">
        <w:rPr>
          <w:rFonts w:hint="eastAsia"/>
        </w:rPr>
        <w:t>減少傾向を踏まえ</w:t>
      </w:r>
      <w:r w:rsidR="00E47AF0">
        <w:rPr>
          <w:rFonts w:hint="eastAsia"/>
        </w:rPr>
        <w:t>て</w:t>
      </w:r>
      <w:r w:rsidR="001E5A95">
        <w:rPr>
          <w:rFonts w:hint="eastAsia"/>
        </w:rPr>
        <w:t>設定</w:t>
      </w:r>
      <w:r w:rsidR="00E47AF0">
        <w:rPr>
          <w:rFonts w:hint="eastAsia"/>
        </w:rPr>
        <w:t>し</w:t>
      </w:r>
      <w:r w:rsidR="001E5A95">
        <w:rPr>
          <w:rFonts w:hint="eastAsia"/>
        </w:rPr>
        <w:t>た</w:t>
      </w:r>
      <w:r w:rsidR="00991C51" w:rsidRPr="00991C51">
        <w:rPr>
          <w:rFonts w:hint="eastAsia"/>
        </w:rPr>
        <w:t>。特に、半導体関連企業の集積や</w:t>
      </w:r>
      <w:r w:rsidR="001E5A95">
        <w:rPr>
          <w:rFonts w:hint="eastAsia"/>
        </w:rPr>
        <w:t>都市</w:t>
      </w:r>
      <w:r w:rsidR="00991C51" w:rsidRPr="00991C51">
        <w:rPr>
          <w:rFonts w:hint="eastAsia"/>
        </w:rPr>
        <w:t>開発など</w:t>
      </w:r>
      <w:r w:rsidR="001E5A95">
        <w:rPr>
          <w:rFonts w:hint="eastAsia"/>
        </w:rPr>
        <w:t>が見込まれる</w:t>
      </w:r>
      <w:r w:rsidR="001E5A95" w:rsidRPr="00991C51">
        <w:rPr>
          <w:rFonts w:hint="eastAsia"/>
        </w:rPr>
        <w:t>セミコンテクノパーク周辺</w:t>
      </w:r>
      <w:r w:rsidR="001E5A95">
        <w:rPr>
          <w:rFonts w:hint="eastAsia"/>
        </w:rPr>
        <w:t>エリア</w:t>
      </w:r>
      <w:r w:rsidR="001E5A95" w:rsidRPr="00991C51">
        <w:rPr>
          <w:rFonts w:hint="eastAsia"/>
        </w:rPr>
        <w:t>については、</w:t>
      </w:r>
      <w:r w:rsidR="00555BB9">
        <w:rPr>
          <w:rFonts w:hint="eastAsia"/>
        </w:rPr>
        <w:t>全域で工場</w:t>
      </w:r>
      <w:r w:rsidR="000357C6">
        <w:rPr>
          <w:rFonts w:hint="eastAsia"/>
        </w:rPr>
        <w:t>の</w:t>
      </w:r>
      <w:r w:rsidR="00555BB9">
        <w:rPr>
          <w:rFonts w:hint="eastAsia"/>
        </w:rPr>
        <w:t>建設や都市開発が行われる</w:t>
      </w:r>
      <w:r w:rsidR="00057380">
        <w:rPr>
          <w:rFonts w:hint="eastAsia"/>
        </w:rPr>
        <w:t>と</w:t>
      </w:r>
      <w:r w:rsidR="00555BB9">
        <w:rPr>
          <w:rFonts w:hint="eastAsia"/>
        </w:rPr>
        <w:t>想定した</w:t>
      </w:r>
      <w:r w:rsidR="00991C51" w:rsidRPr="00991C51">
        <w:rPr>
          <w:rFonts w:hint="eastAsia"/>
        </w:rPr>
        <w:t>。</w:t>
      </w:r>
    </w:p>
    <w:p w14:paraId="1FFA197D" w14:textId="75967585" w:rsidR="00057380" w:rsidRDefault="00057380" w:rsidP="00B41D24">
      <w:pPr>
        <w:ind w:leftChars="100" w:left="240"/>
      </w:pPr>
      <w:r>
        <w:rPr>
          <w:rFonts w:hint="eastAsia"/>
        </w:rPr>
        <w:t xml:space="preserve">　地下水採取量については、</w:t>
      </w:r>
      <w:r w:rsidRPr="00991C51">
        <w:rPr>
          <w:rFonts w:hint="eastAsia"/>
        </w:rPr>
        <w:t>半導体関連企業の集積</w:t>
      </w:r>
      <w:r>
        <w:rPr>
          <w:rFonts w:hint="eastAsia"/>
        </w:rPr>
        <w:t>に伴</w:t>
      </w:r>
      <w:r w:rsidR="002707C3">
        <w:rPr>
          <w:rFonts w:hint="eastAsia"/>
        </w:rPr>
        <w:t>い</w:t>
      </w:r>
      <w:r>
        <w:rPr>
          <w:rFonts w:hint="eastAsia"/>
        </w:rPr>
        <w:t>工業用の採取量</w:t>
      </w:r>
      <w:r w:rsidR="002707C3">
        <w:rPr>
          <w:rFonts w:hint="eastAsia"/>
        </w:rPr>
        <w:t>が</w:t>
      </w:r>
      <w:r>
        <w:rPr>
          <w:rFonts w:hint="eastAsia"/>
        </w:rPr>
        <w:t>増加</w:t>
      </w:r>
      <w:r w:rsidR="002707C3">
        <w:rPr>
          <w:rFonts w:hint="eastAsia"/>
        </w:rPr>
        <w:t>すること</w:t>
      </w:r>
      <w:r>
        <w:rPr>
          <w:rFonts w:hint="eastAsia"/>
        </w:rPr>
        <w:t>や、人口減少に伴</w:t>
      </w:r>
      <w:r w:rsidR="002707C3">
        <w:rPr>
          <w:rFonts w:hint="eastAsia"/>
        </w:rPr>
        <w:t>い</w:t>
      </w:r>
      <w:r>
        <w:rPr>
          <w:rFonts w:hint="eastAsia"/>
        </w:rPr>
        <w:t>水道用の採取量が減少</w:t>
      </w:r>
      <w:r w:rsidR="002707C3">
        <w:rPr>
          <w:rFonts w:hint="eastAsia"/>
        </w:rPr>
        <w:t>すること</w:t>
      </w:r>
      <w:r>
        <w:rPr>
          <w:rFonts w:hint="eastAsia"/>
        </w:rPr>
        <w:t>を想定した。</w:t>
      </w:r>
    </w:p>
    <w:p w14:paraId="7A4D57CE" w14:textId="4436F0DD" w:rsidR="00057380" w:rsidRDefault="00057380" w:rsidP="00B41D24">
      <w:pPr>
        <w:ind w:leftChars="100" w:left="240"/>
      </w:pPr>
      <w:r>
        <w:rPr>
          <w:rFonts w:hint="eastAsia"/>
        </w:rPr>
        <w:t xml:space="preserve">　人為的な涵養対策については、令和</w:t>
      </w:r>
      <w:r w:rsidR="002707C3">
        <w:rPr>
          <w:rFonts w:hint="eastAsia"/>
        </w:rPr>
        <w:t>６</w:t>
      </w:r>
      <w:r>
        <w:rPr>
          <w:rFonts w:hint="eastAsia"/>
        </w:rPr>
        <w:t>年度</w:t>
      </w:r>
      <w:r w:rsidR="001F372C">
        <w:rPr>
          <w:rFonts w:hint="eastAsia"/>
        </w:rPr>
        <w:t>（2024年度）</w:t>
      </w:r>
      <w:r w:rsidR="002707C3">
        <w:rPr>
          <w:rFonts w:hint="eastAsia"/>
        </w:rPr>
        <w:t>に拡大した水田湛水事業が維持される想定とした。</w:t>
      </w:r>
    </w:p>
    <w:p w14:paraId="24B879E0" w14:textId="1CC029C8" w:rsidR="002707C3" w:rsidRDefault="002707C3">
      <w:pPr>
        <w:ind w:leftChars="100" w:left="240"/>
      </w:pPr>
      <w:r>
        <w:rPr>
          <w:rFonts w:hint="eastAsia"/>
        </w:rPr>
        <w:t xml:space="preserve">　各シナリオの設定条件は、表</w:t>
      </w:r>
      <w:r w:rsidR="0053126C">
        <w:rPr>
          <w:rFonts w:hint="eastAsia"/>
        </w:rPr>
        <w:t>Ⅳ－１</w:t>
      </w:r>
      <w:r>
        <w:rPr>
          <w:rFonts w:hint="eastAsia"/>
        </w:rPr>
        <w:t>のとおり</w:t>
      </w:r>
      <w:r w:rsidR="000357C6">
        <w:rPr>
          <w:rFonts w:hint="eastAsia"/>
        </w:rPr>
        <w:t>である</w:t>
      </w:r>
      <w:r>
        <w:rPr>
          <w:rFonts w:hint="eastAsia"/>
        </w:rPr>
        <w:t>。</w:t>
      </w:r>
    </w:p>
    <w:p w14:paraId="6979D949" w14:textId="77777777" w:rsidR="0053126C" w:rsidRDefault="0053126C">
      <w:pPr>
        <w:ind w:leftChars="100" w:left="240"/>
      </w:pPr>
    </w:p>
    <w:p w14:paraId="08DF9DC4" w14:textId="79086AEF" w:rsidR="0053126C" w:rsidRPr="000357C6" w:rsidRDefault="0053126C" w:rsidP="00B41D24">
      <w:pPr>
        <w:ind w:leftChars="100" w:left="240"/>
        <w:jc w:val="center"/>
        <w:rPr>
          <w:rFonts w:asciiTheme="majorEastAsia" w:eastAsiaTheme="majorEastAsia" w:hAnsiTheme="majorEastAsia"/>
        </w:rPr>
      </w:pPr>
      <w:r w:rsidRPr="000357C6">
        <w:rPr>
          <w:rFonts w:asciiTheme="majorEastAsia" w:eastAsiaTheme="majorEastAsia" w:hAnsiTheme="majorEastAsia" w:hint="eastAsia"/>
        </w:rPr>
        <w:t xml:space="preserve">表Ⅳ－１　</w:t>
      </w:r>
      <w:r w:rsidR="00C3638C" w:rsidRPr="000357C6">
        <w:rPr>
          <w:rFonts w:asciiTheme="majorEastAsia" w:eastAsiaTheme="majorEastAsia" w:hAnsiTheme="majorEastAsia" w:hint="eastAsia"/>
        </w:rPr>
        <w:t>シミュレーション</w:t>
      </w:r>
      <w:r w:rsidRPr="000357C6">
        <w:rPr>
          <w:rFonts w:asciiTheme="majorEastAsia" w:eastAsiaTheme="majorEastAsia" w:hAnsiTheme="majorEastAsia" w:hint="eastAsia"/>
        </w:rPr>
        <w:t>における条件設定</w:t>
      </w:r>
    </w:p>
    <w:tbl>
      <w:tblPr>
        <w:tblStyle w:val="a7"/>
        <w:tblW w:w="0" w:type="auto"/>
        <w:tblLook w:val="04A0" w:firstRow="1" w:lastRow="0" w:firstColumn="1" w:lastColumn="0" w:noHBand="0" w:noVBand="1"/>
      </w:tblPr>
      <w:tblGrid>
        <w:gridCol w:w="1129"/>
        <w:gridCol w:w="4093"/>
        <w:gridCol w:w="3952"/>
      </w:tblGrid>
      <w:tr w:rsidR="00785E1C" w:rsidRPr="00EB2F60" w14:paraId="6B8CA597" w14:textId="77777777" w:rsidTr="00B41D24">
        <w:trPr>
          <w:trHeight w:val="340"/>
        </w:trPr>
        <w:tc>
          <w:tcPr>
            <w:tcW w:w="1129" w:type="dxa"/>
            <w:vAlign w:val="center"/>
          </w:tcPr>
          <w:p w14:paraId="6EB31078" w14:textId="77777777" w:rsidR="00344322" w:rsidRPr="00EB2F60" w:rsidRDefault="00344322" w:rsidP="00B41D24">
            <w:pPr>
              <w:spacing w:line="240" w:lineRule="exact"/>
              <w:jc w:val="center"/>
              <w:rPr>
                <w:rFonts w:asciiTheme="majorEastAsia" w:eastAsiaTheme="majorEastAsia" w:hAnsiTheme="majorEastAsia"/>
                <w:sz w:val="21"/>
                <w:szCs w:val="21"/>
              </w:rPr>
            </w:pPr>
          </w:p>
        </w:tc>
        <w:tc>
          <w:tcPr>
            <w:tcW w:w="4093" w:type="dxa"/>
            <w:vAlign w:val="center"/>
          </w:tcPr>
          <w:p w14:paraId="668BB4B7" w14:textId="74FB9404"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シナリオ①</w:t>
            </w:r>
          </w:p>
        </w:tc>
        <w:tc>
          <w:tcPr>
            <w:tcW w:w="3952" w:type="dxa"/>
            <w:vAlign w:val="center"/>
          </w:tcPr>
          <w:p w14:paraId="18A0CAB1" w14:textId="33A2D08D"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シナリオ②</w:t>
            </w:r>
          </w:p>
        </w:tc>
      </w:tr>
      <w:tr w:rsidR="00785E1C" w:rsidRPr="00EB2F60" w14:paraId="4AC6465E" w14:textId="77777777" w:rsidTr="00B41D24">
        <w:trPr>
          <w:trHeight w:val="737"/>
        </w:trPr>
        <w:tc>
          <w:tcPr>
            <w:tcW w:w="1129" w:type="dxa"/>
            <w:vAlign w:val="center"/>
          </w:tcPr>
          <w:p w14:paraId="6E919F91" w14:textId="2B06DB63" w:rsidR="00344322" w:rsidRPr="00EB2F60" w:rsidRDefault="00344322" w:rsidP="00095901">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取水量の増加量</w:t>
            </w:r>
          </w:p>
        </w:tc>
        <w:tc>
          <w:tcPr>
            <w:tcW w:w="4093" w:type="dxa"/>
            <w:tcBorders>
              <w:bottom w:val="single" w:sz="4" w:space="0" w:color="auto"/>
            </w:tcBorders>
            <w:vAlign w:val="center"/>
          </w:tcPr>
          <w:p w14:paraId="63A37436" w14:textId="52A6F08B"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令和５年度と同水準</w:t>
            </w:r>
          </w:p>
        </w:tc>
        <w:tc>
          <w:tcPr>
            <w:tcW w:w="3952" w:type="dxa"/>
            <w:tcBorders>
              <w:bottom w:val="single" w:sz="4" w:space="0" w:color="auto"/>
            </w:tcBorders>
            <w:vAlign w:val="center"/>
          </w:tcPr>
          <w:p w14:paraId="740D180B" w14:textId="77777777"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・工業用は、セミコンテクノパーク周辺で令和３年度比約</w:t>
            </w:r>
            <w:r w:rsidRPr="00EB2F60">
              <w:rPr>
                <w:rFonts w:asciiTheme="majorEastAsia" w:eastAsiaTheme="majorEastAsia" w:hAnsiTheme="majorEastAsia"/>
                <w:sz w:val="21"/>
                <w:szCs w:val="21"/>
              </w:rPr>
              <w:t>1,200</w:t>
            </w:r>
            <w:r w:rsidRPr="00EB2F60">
              <w:rPr>
                <w:rFonts w:asciiTheme="majorEastAsia" w:eastAsiaTheme="majorEastAsia" w:hAnsiTheme="majorEastAsia" w:hint="eastAsia"/>
                <w:sz w:val="21"/>
                <w:szCs w:val="21"/>
              </w:rPr>
              <w:t>万㎥増加</w:t>
            </w:r>
          </w:p>
          <w:p w14:paraId="10AE233F" w14:textId="51250089"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・水道用は、令和５年度比</w:t>
            </w:r>
            <w:r w:rsidRPr="00EB2F60">
              <w:rPr>
                <w:rFonts w:asciiTheme="majorEastAsia" w:eastAsiaTheme="majorEastAsia" w:hAnsiTheme="majorEastAsia"/>
                <w:sz w:val="21"/>
                <w:szCs w:val="21"/>
              </w:rPr>
              <w:t>1.4%減少</w:t>
            </w:r>
          </w:p>
        </w:tc>
      </w:tr>
      <w:tr w:rsidR="00344322" w:rsidRPr="00EB2F60" w14:paraId="57C12C64" w14:textId="77777777" w:rsidTr="00B41D24">
        <w:tc>
          <w:tcPr>
            <w:tcW w:w="1129" w:type="dxa"/>
            <w:vMerge w:val="restart"/>
            <w:vAlign w:val="center"/>
          </w:tcPr>
          <w:p w14:paraId="59832539" w14:textId="77777777"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土地利用</w:t>
            </w:r>
          </w:p>
          <w:p w14:paraId="0DB98207" w14:textId="6DACF414"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状況</w:t>
            </w:r>
          </w:p>
        </w:tc>
        <w:tc>
          <w:tcPr>
            <w:tcW w:w="8045" w:type="dxa"/>
            <w:gridSpan w:val="2"/>
            <w:tcBorders>
              <w:bottom w:val="nil"/>
            </w:tcBorders>
          </w:tcPr>
          <w:p w14:paraId="32B4A8EC" w14:textId="3C86F7CD"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令和３年度の国土地理院データをベースにし、土地利用の変化について、令和</w:t>
            </w:r>
            <w:r w:rsidR="001858D1" w:rsidRPr="00EB2F60">
              <w:rPr>
                <w:rFonts w:asciiTheme="majorEastAsia" w:eastAsiaTheme="majorEastAsia" w:hAnsiTheme="majorEastAsia"/>
                <w:sz w:val="21"/>
                <w:szCs w:val="21"/>
              </w:rPr>
              <w:t>12</w:t>
            </w:r>
            <w:r w:rsidRPr="00EB2F60">
              <w:rPr>
                <w:rFonts w:asciiTheme="majorEastAsia" w:eastAsiaTheme="majorEastAsia" w:hAnsiTheme="majorEastAsia" w:hint="eastAsia"/>
                <w:sz w:val="21"/>
                <w:szCs w:val="21"/>
              </w:rPr>
              <w:t>年度の見込みを加味</w:t>
            </w:r>
          </w:p>
        </w:tc>
      </w:tr>
      <w:tr w:rsidR="00344322" w:rsidRPr="00EB2F60" w14:paraId="68B5FC3F" w14:textId="77777777" w:rsidTr="00B41D24">
        <w:tc>
          <w:tcPr>
            <w:tcW w:w="1129" w:type="dxa"/>
            <w:vMerge/>
          </w:tcPr>
          <w:p w14:paraId="28D0DD2F" w14:textId="77777777" w:rsidR="00344322" w:rsidRPr="00EB2F60" w:rsidRDefault="00344322" w:rsidP="00B41D24">
            <w:pPr>
              <w:spacing w:line="240" w:lineRule="exact"/>
              <w:rPr>
                <w:rFonts w:asciiTheme="majorEastAsia" w:eastAsiaTheme="majorEastAsia" w:hAnsiTheme="majorEastAsia"/>
                <w:sz w:val="21"/>
                <w:szCs w:val="21"/>
              </w:rPr>
            </w:pPr>
          </w:p>
        </w:tc>
        <w:tc>
          <w:tcPr>
            <w:tcW w:w="8045" w:type="dxa"/>
            <w:gridSpan w:val="2"/>
            <w:tcBorders>
              <w:top w:val="nil"/>
              <w:bottom w:val="dashed" w:sz="4" w:space="0" w:color="auto"/>
            </w:tcBorders>
          </w:tcPr>
          <w:p w14:paraId="78F13454" w14:textId="77777777"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【農地】</w:t>
            </w:r>
          </w:p>
          <w:p w14:paraId="4DF43BEA" w14:textId="0B7B7E81"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・近年の本県の農地の減少傾向を踏まえ、熊本地域全体で、令和３年度比で田は約</w:t>
            </w:r>
            <w:r w:rsidR="001858D1" w:rsidRPr="00EB2F60">
              <w:rPr>
                <w:rFonts w:asciiTheme="majorEastAsia" w:eastAsiaTheme="majorEastAsia" w:hAnsiTheme="majorEastAsia"/>
                <w:sz w:val="21"/>
                <w:szCs w:val="21"/>
              </w:rPr>
              <w:t>12</w:t>
            </w:r>
            <w:r w:rsidRPr="00EB2F60">
              <w:rPr>
                <w:rFonts w:asciiTheme="majorEastAsia" w:eastAsiaTheme="majorEastAsia" w:hAnsiTheme="majorEastAsia" w:hint="eastAsia"/>
                <w:sz w:val="21"/>
                <w:szCs w:val="21"/>
              </w:rPr>
              <w:t>％減少、畑地は約</w:t>
            </w:r>
            <w:r w:rsidR="001858D1" w:rsidRPr="00EB2F60">
              <w:rPr>
                <w:rFonts w:asciiTheme="majorEastAsia" w:eastAsiaTheme="majorEastAsia" w:hAnsiTheme="majorEastAsia"/>
                <w:sz w:val="21"/>
                <w:szCs w:val="21"/>
              </w:rPr>
              <w:t>11</w:t>
            </w:r>
            <w:r w:rsidRPr="00EB2F60">
              <w:rPr>
                <w:rFonts w:asciiTheme="majorEastAsia" w:eastAsiaTheme="majorEastAsia" w:hAnsiTheme="majorEastAsia" w:hint="eastAsia"/>
                <w:sz w:val="21"/>
                <w:szCs w:val="21"/>
              </w:rPr>
              <w:t>％減少すると想定</w:t>
            </w:r>
          </w:p>
          <w:p w14:paraId="04771D91" w14:textId="622C0622"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・減少分は住宅用地等相当の涵養効果と設定</w:t>
            </w:r>
          </w:p>
        </w:tc>
      </w:tr>
      <w:tr w:rsidR="00344322" w:rsidRPr="00EB2F60" w14:paraId="366CFBA1" w14:textId="77777777" w:rsidTr="00B41D24">
        <w:tc>
          <w:tcPr>
            <w:tcW w:w="1129" w:type="dxa"/>
            <w:vMerge/>
          </w:tcPr>
          <w:p w14:paraId="289ADC0C" w14:textId="77777777" w:rsidR="00344322" w:rsidRPr="00EB2F60" w:rsidRDefault="00344322" w:rsidP="00B41D24">
            <w:pPr>
              <w:spacing w:line="240" w:lineRule="exact"/>
              <w:rPr>
                <w:rFonts w:asciiTheme="majorEastAsia" w:eastAsiaTheme="majorEastAsia" w:hAnsiTheme="majorEastAsia"/>
                <w:sz w:val="21"/>
                <w:szCs w:val="21"/>
              </w:rPr>
            </w:pPr>
          </w:p>
        </w:tc>
        <w:tc>
          <w:tcPr>
            <w:tcW w:w="8045" w:type="dxa"/>
            <w:gridSpan w:val="2"/>
            <w:tcBorders>
              <w:top w:val="dashed" w:sz="4" w:space="0" w:color="auto"/>
            </w:tcBorders>
          </w:tcPr>
          <w:p w14:paraId="7DD687A0" w14:textId="77777777"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【セミコンテクノパーク周辺エリア】</w:t>
            </w:r>
          </w:p>
          <w:p w14:paraId="2A1E11D8" w14:textId="77777777"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・全体的に開発が進むと想定</w:t>
            </w:r>
          </w:p>
          <w:p w14:paraId="743BD526" w14:textId="22B195C5"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w:t>
            </w:r>
            <w:r w:rsidRPr="00EB2F60">
              <w:rPr>
                <w:rFonts w:asciiTheme="majorEastAsia" w:eastAsiaTheme="majorEastAsia" w:hAnsiTheme="majorEastAsia"/>
                <w:sz w:val="21"/>
                <w:szCs w:val="21"/>
              </w:rPr>
              <w:t>50％は工場用地等相当、50％は住宅用地等相当の涵養効果と設定</w:t>
            </w:r>
          </w:p>
        </w:tc>
      </w:tr>
      <w:tr w:rsidR="00785E1C" w:rsidRPr="00EB2F60" w14:paraId="728C767B" w14:textId="77777777" w:rsidTr="00B41D24">
        <w:tc>
          <w:tcPr>
            <w:tcW w:w="1129" w:type="dxa"/>
            <w:vAlign w:val="center"/>
          </w:tcPr>
          <w:p w14:paraId="0DFE2DD4" w14:textId="64F28CDF"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人工涵養の影響</w:t>
            </w:r>
          </w:p>
        </w:tc>
        <w:tc>
          <w:tcPr>
            <w:tcW w:w="4093" w:type="dxa"/>
            <w:vAlign w:val="center"/>
          </w:tcPr>
          <w:p w14:paraId="6B30C56D" w14:textId="19A269EC" w:rsidR="00344322" w:rsidRPr="00EB2F60" w:rsidRDefault="001858D1"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令和５年度実績を反映</w:t>
            </w:r>
          </w:p>
        </w:tc>
        <w:tc>
          <w:tcPr>
            <w:tcW w:w="3952" w:type="dxa"/>
            <w:vAlign w:val="center"/>
          </w:tcPr>
          <w:p w14:paraId="4912D544" w14:textId="5FDBAD46" w:rsidR="00344322" w:rsidRPr="00EB2F60" w:rsidRDefault="001858D1"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令和６年度実績見込み値を反映</w:t>
            </w:r>
          </w:p>
        </w:tc>
      </w:tr>
      <w:tr w:rsidR="001858D1" w:rsidRPr="00EB2F60" w14:paraId="2AD7DC0E" w14:textId="77777777" w:rsidTr="00B41D24">
        <w:trPr>
          <w:trHeight w:val="340"/>
        </w:trPr>
        <w:tc>
          <w:tcPr>
            <w:tcW w:w="1129" w:type="dxa"/>
            <w:vAlign w:val="center"/>
          </w:tcPr>
          <w:p w14:paraId="11AA324A" w14:textId="5D78639A" w:rsidR="001858D1" w:rsidRPr="00EB2F60" w:rsidRDefault="001858D1"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降水量</w:t>
            </w:r>
          </w:p>
        </w:tc>
        <w:tc>
          <w:tcPr>
            <w:tcW w:w="8045" w:type="dxa"/>
            <w:gridSpan w:val="2"/>
            <w:vAlign w:val="center"/>
          </w:tcPr>
          <w:p w14:paraId="5006AAEB" w14:textId="40234667" w:rsidR="001858D1" w:rsidRPr="00EB2F60" w:rsidRDefault="001858D1"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平成</w:t>
            </w:r>
            <w:r w:rsidRPr="00EB2F60">
              <w:rPr>
                <w:rFonts w:asciiTheme="majorEastAsia" w:eastAsiaTheme="majorEastAsia" w:hAnsiTheme="majorEastAsia"/>
                <w:sz w:val="21"/>
                <w:szCs w:val="21"/>
              </w:rPr>
              <w:t>26</w:t>
            </w:r>
            <w:r w:rsidRPr="00EB2F60">
              <w:rPr>
                <w:rFonts w:asciiTheme="majorEastAsia" w:eastAsiaTheme="majorEastAsia" w:hAnsiTheme="majorEastAsia" w:hint="eastAsia"/>
                <w:sz w:val="21"/>
                <w:szCs w:val="21"/>
              </w:rPr>
              <w:t>年から令和５年までの</w:t>
            </w:r>
            <w:r w:rsidRPr="00EB2F60">
              <w:rPr>
                <w:rFonts w:asciiTheme="majorEastAsia" w:eastAsiaTheme="majorEastAsia" w:hAnsiTheme="majorEastAsia"/>
                <w:sz w:val="21"/>
                <w:szCs w:val="21"/>
              </w:rPr>
              <w:t>10年間の平均値を、一定量の降水量として設定</w:t>
            </w:r>
          </w:p>
        </w:tc>
      </w:tr>
    </w:tbl>
    <w:p w14:paraId="413174CE" w14:textId="77777777" w:rsidR="002707C3" w:rsidRDefault="002707C3" w:rsidP="00057380"/>
    <w:p w14:paraId="26BED799" w14:textId="30F90F63" w:rsidR="000B496F" w:rsidRDefault="000B496F" w:rsidP="000B496F">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２</w:t>
      </w:r>
      <w:r w:rsidR="00655C2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シミュレーションの結果</w:t>
      </w:r>
    </w:p>
    <w:p w14:paraId="1BCF8D8D" w14:textId="0D32E519" w:rsidR="000B496F" w:rsidRPr="00B41D24" w:rsidRDefault="00C23077">
      <w:pPr>
        <w:rPr>
          <w:rFonts w:ascii="ＭＳ ゴシック" w:eastAsia="ＭＳ ゴシック" w:hAnsi="ＭＳ ゴシック"/>
          <w:b/>
        </w:rPr>
      </w:pPr>
      <w:r>
        <w:rPr>
          <w:rFonts w:ascii="ＭＳ ゴシック" w:eastAsia="ＭＳ ゴシック" w:hAnsi="ＭＳ ゴシック" w:hint="eastAsia"/>
          <w:b/>
        </w:rPr>
        <w:t>（１）</w:t>
      </w:r>
      <w:r w:rsidR="000B496F">
        <w:rPr>
          <w:rFonts w:ascii="ＭＳ ゴシック" w:eastAsia="ＭＳ ゴシック" w:hAnsi="ＭＳ ゴシック" w:hint="eastAsia"/>
          <w:b/>
        </w:rPr>
        <w:t>シナリオ①</w:t>
      </w:r>
    </w:p>
    <w:p w14:paraId="40909DB7" w14:textId="3E5FA3E7" w:rsidR="00991C51" w:rsidRDefault="00E47AF0">
      <w:pPr>
        <w:ind w:leftChars="100" w:left="240"/>
      </w:pPr>
      <w:r>
        <w:rPr>
          <w:rFonts w:hint="eastAsia"/>
        </w:rPr>
        <w:t xml:space="preserve">　</w:t>
      </w:r>
      <w:r w:rsidR="00991C51" w:rsidRPr="00991C51">
        <w:rPr>
          <w:rFonts w:hint="eastAsia"/>
        </w:rPr>
        <w:t>シナリオ①</w:t>
      </w:r>
      <w:r w:rsidR="000B496F">
        <w:rPr>
          <w:rFonts w:hint="eastAsia"/>
        </w:rPr>
        <w:t>で</w:t>
      </w:r>
      <w:r w:rsidR="00991C51" w:rsidRPr="00991C51">
        <w:rPr>
          <w:rFonts w:hint="eastAsia"/>
        </w:rPr>
        <w:t>は、</w:t>
      </w:r>
      <w:r w:rsidR="000B496F">
        <w:rPr>
          <w:rFonts w:hint="eastAsia"/>
        </w:rPr>
        <w:t>土地利用の変化に伴う涵養域の減少の影響を確認するため、シミュレーションを行った。その結果は</w:t>
      </w:r>
      <w:r w:rsidR="00DB3B04">
        <w:rPr>
          <w:rFonts w:hint="eastAsia"/>
        </w:rPr>
        <w:t>、</w:t>
      </w:r>
      <w:r w:rsidR="000B496F">
        <w:rPr>
          <w:rFonts w:hint="eastAsia"/>
        </w:rPr>
        <w:t>図</w:t>
      </w:r>
      <w:r w:rsidR="0053126C">
        <w:rPr>
          <w:rFonts w:hint="eastAsia"/>
        </w:rPr>
        <w:t>Ⅳ－２</w:t>
      </w:r>
      <w:r w:rsidR="000B496F">
        <w:rPr>
          <w:rFonts w:hint="eastAsia"/>
        </w:rPr>
        <w:t>のとおりであり、</w:t>
      </w:r>
      <w:r w:rsidR="00991C51" w:rsidRPr="00991C51">
        <w:rPr>
          <w:rFonts w:hint="eastAsia"/>
        </w:rPr>
        <w:t>地下水位の低下は最大0.95m</w:t>
      </w:r>
      <w:r w:rsidR="000357C6">
        <w:rPr>
          <w:rFonts w:hint="eastAsia"/>
        </w:rPr>
        <w:t>とな</w:t>
      </w:r>
      <w:r w:rsidR="000B496F">
        <w:rPr>
          <w:rFonts w:hint="eastAsia"/>
        </w:rPr>
        <w:t>り</w:t>
      </w:r>
      <w:r w:rsidR="00991C51" w:rsidRPr="00991C51">
        <w:rPr>
          <w:rFonts w:hint="eastAsia"/>
        </w:rPr>
        <w:t>、広い範囲</w:t>
      </w:r>
      <w:r w:rsidR="000B496F">
        <w:rPr>
          <w:rFonts w:hint="eastAsia"/>
        </w:rPr>
        <w:t>で水位低下が見られることが確認できた</w:t>
      </w:r>
      <w:r w:rsidR="00991C51" w:rsidRPr="00991C51">
        <w:rPr>
          <w:rFonts w:hint="eastAsia"/>
        </w:rPr>
        <w:t>。</w:t>
      </w:r>
    </w:p>
    <w:p w14:paraId="1582A7F9" w14:textId="7BF5724F" w:rsidR="0053126C" w:rsidRPr="00973567" w:rsidRDefault="003B0936" w:rsidP="00B41D24">
      <w:pPr>
        <w:jc w:val="center"/>
        <w:rPr>
          <w:rFonts w:asciiTheme="majorEastAsia" w:eastAsiaTheme="majorEastAsia" w:hAnsiTheme="majorEastAsia"/>
        </w:rPr>
      </w:pPr>
      <w:r w:rsidRPr="000357C6">
        <w:rPr>
          <w:rFonts w:asciiTheme="majorEastAsia" w:eastAsiaTheme="majorEastAsia" w:hAnsiTheme="majorEastAsia"/>
          <w:noProof/>
        </w:rPr>
        <w:lastRenderedPageBreak/>
        <w:drawing>
          <wp:anchor distT="0" distB="0" distL="114300" distR="114300" simplePos="0" relativeHeight="251768832" behindDoc="0" locked="0" layoutInCell="1" allowOverlap="1" wp14:anchorId="4040184F" wp14:editId="5800BEAA">
            <wp:simplePos x="0" y="0"/>
            <wp:positionH relativeFrom="column">
              <wp:posOffset>4084651</wp:posOffset>
            </wp:positionH>
            <wp:positionV relativeFrom="paragraph">
              <wp:posOffset>1679575</wp:posOffset>
            </wp:positionV>
            <wp:extent cx="1009650" cy="1885315"/>
            <wp:effectExtent l="19050" t="19050" r="19050" b="19685"/>
            <wp:wrapTopAndBottom/>
            <wp:docPr id="122547587" name="図 4" descr="マップ&#10;&#10;AI 生成コンテンツは誤りを含む可能性があります。">
              <a:extLst xmlns:a="http://schemas.openxmlformats.org/drawingml/2006/main">
                <a:ext uri="{FF2B5EF4-FFF2-40B4-BE49-F238E27FC236}">
                  <a16:creationId xmlns:a16="http://schemas.microsoft.com/office/drawing/2014/main" id="{4ECB1882-D881-A11F-3CDB-7E6A6A25B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8194" name="図 4" descr="マップ&#10;&#10;AI 生成コンテンツは誤りを含む可能性があります。">
                      <a:extLst>
                        <a:ext uri="{FF2B5EF4-FFF2-40B4-BE49-F238E27FC236}">
                          <a16:creationId xmlns:a16="http://schemas.microsoft.com/office/drawing/2014/main" id="{4ECB1882-D881-A11F-3CDB-7E6A6A25BB3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009650" cy="18853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B6C">
        <w:rPr>
          <w:noProof/>
        </w:rPr>
        <w:drawing>
          <wp:anchor distT="0" distB="0" distL="114300" distR="114300" simplePos="0" relativeHeight="251810816" behindDoc="0" locked="0" layoutInCell="1" allowOverlap="1" wp14:anchorId="2234B7BF" wp14:editId="46C892A0">
            <wp:simplePos x="0" y="0"/>
            <wp:positionH relativeFrom="margin">
              <wp:posOffset>437322</wp:posOffset>
            </wp:positionH>
            <wp:positionV relativeFrom="paragraph">
              <wp:posOffset>503390</wp:posOffset>
            </wp:positionV>
            <wp:extent cx="3553342" cy="3096000"/>
            <wp:effectExtent l="0" t="0" r="9525" b="0"/>
            <wp:wrapTopAndBottom/>
            <wp:docPr id="16099763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342"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69D" w:rsidRPr="0034769D">
        <w:rPr>
          <w:rFonts w:hint="eastAsia"/>
          <w:noProof/>
        </w:rPr>
        <w:drawing>
          <wp:anchor distT="0" distB="0" distL="114300" distR="114300" simplePos="0" relativeHeight="251809792" behindDoc="0" locked="0" layoutInCell="1" allowOverlap="1" wp14:anchorId="739AE2B9" wp14:editId="1E9CD031">
            <wp:simplePos x="0" y="0"/>
            <wp:positionH relativeFrom="column">
              <wp:posOffset>4144010</wp:posOffset>
            </wp:positionH>
            <wp:positionV relativeFrom="paragraph">
              <wp:posOffset>676330</wp:posOffset>
            </wp:positionV>
            <wp:extent cx="1478915" cy="612140"/>
            <wp:effectExtent l="0" t="0" r="6985" b="0"/>
            <wp:wrapTopAndBottom/>
            <wp:docPr id="17757822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8915" cy="612140"/>
                    </a:xfrm>
                    <a:prstGeom prst="rect">
                      <a:avLst/>
                    </a:prstGeom>
                    <a:noFill/>
                    <a:ln>
                      <a:noFill/>
                    </a:ln>
                  </pic:spPr>
                </pic:pic>
              </a:graphicData>
            </a:graphic>
          </wp:anchor>
        </w:drawing>
      </w:r>
      <w:r w:rsidR="00FA7C6E" w:rsidRPr="000357C6">
        <w:rPr>
          <w:rFonts w:asciiTheme="majorEastAsia" w:eastAsiaTheme="majorEastAsia" w:hAnsiTheme="majorEastAsia"/>
          <w:noProof/>
        </w:rPr>
        <mc:AlternateContent>
          <mc:Choice Requires="wps">
            <w:drawing>
              <wp:anchor distT="0" distB="0" distL="114300" distR="114300" simplePos="0" relativeHeight="251761664" behindDoc="0" locked="0" layoutInCell="1" allowOverlap="1" wp14:anchorId="5AB9C252" wp14:editId="141BAE2B">
                <wp:simplePos x="0" y="0"/>
                <wp:positionH relativeFrom="margin">
                  <wp:posOffset>1412240</wp:posOffset>
                </wp:positionH>
                <wp:positionV relativeFrom="paragraph">
                  <wp:posOffset>264160</wp:posOffset>
                </wp:positionV>
                <wp:extent cx="1657350" cy="914400"/>
                <wp:effectExtent l="0" t="0" r="0" b="12700"/>
                <wp:wrapNone/>
                <wp:docPr id="784172039" name="テキスト ボックス 37"/>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14:paraId="19ABB5C3" w14:textId="26E7ED25"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AB9C252" id="_x0000_s1034" type="#_x0000_t202" style="position:absolute;left:0;text-align:left;margin-left:111.2pt;margin-top:20.8pt;width:130.5pt;height:1in;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" filled="f" stroked="f" strokeweight=".5pt">
                <v:textbox style="mso-fit-shape-to-text:t" inset="0,0,0,0">
                  <w:txbxContent>
                    <w:p w14:paraId="19ABB5C3" w14:textId="26E7ED25"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v:textbox>
                <w10:wrap anchorx="margin"/>
              </v:shape>
            </w:pict>
          </mc:Fallback>
        </mc:AlternateContent>
      </w:r>
      <w:r w:rsidR="0053126C" w:rsidRPr="000357C6">
        <w:rPr>
          <w:rFonts w:asciiTheme="majorEastAsia" w:eastAsiaTheme="majorEastAsia" w:hAnsiTheme="majorEastAsia"/>
          <w:noProof/>
        </w:rPr>
        <mc:AlternateContent>
          <mc:Choice Requires="wps">
            <w:drawing>
              <wp:anchor distT="0" distB="0" distL="114300" distR="114300" simplePos="0" relativeHeight="251747328" behindDoc="0" locked="0" layoutInCell="1" allowOverlap="1" wp14:anchorId="2908D73E" wp14:editId="636EE87A">
                <wp:simplePos x="0" y="0"/>
                <wp:positionH relativeFrom="column">
                  <wp:posOffset>307340</wp:posOffset>
                </wp:positionH>
                <wp:positionV relativeFrom="paragraph">
                  <wp:posOffset>222885</wp:posOffset>
                </wp:positionV>
                <wp:extent cx="5410200" cy="3448050"/>
                <wp:effectExtent l="0" t="0" r="19050" b="19050"/>
                <wp:wrapTopAndBottom/>
                <wp:docPr id="370852181" name="正方形/長方形 42"/>
                <wp:cNvGraphicFramePr/>
                <a:graphic xmlns:a="http://schemas.openxmlformats.org/drawingml/2006/main">
                  <a:graphicData uri="http://schemas.microsoft.com/office/word/2010/wordprocessingShape">
                    <wps:wsp>
                      <wps:cNvSpPr/>
                      <wps:spPr>
                        <a:xfrm>
                          <a:off x="0" y="0"/>
                          <a:ext cx="5410200" cy="34480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0E64E4C" id="正方形/長方形 42" o:spid="_x0000_s1026" style="position:absolute;margin-left:24.2pt;margin-top:17.55pt;width:426pt;height:2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" filled="f" strokecolor="black [3213]" strokeweight=".5pt">
                <w10:wrap type="topAndBottom"/>
              </v:rect>
            </w:pict>
          </mc:Fallback>
        </mc:AlternateContent>
      </w:r>
      <w:r w:rsidR="0053126C" w:rsidRPr="000357C6">
        <w:rPr>
          <w:rFonts w:asciiTheme="majorEastAsia" w:eastAsiaTheme="majorEastAsia" w:hAnsiTheme="majorEastAsia" w:hint="eastAsia"/>
        </w:rPr>
        <w:t>図Ⅳ－２　シミュレーション結果（シナリオ①）</w:t>
      </w:r>
    </w:p>
    <w:p w14:paraId="68AC2D9D" w14:textId="16EE2B67" w:rsidR="00C53959" w:rsidRPr="00991C51" w:rsidRDefault="00C53959" w:rsidP="00C53959">
      <w:pPr>
        <w:ind w:firstLineChars="100" w:firstLine="240"/>
      </w:pPr>
    </w:p>
    <w:p w14:paraId="37FE15E7" w14:textId="3EB20219" w:rsidR="001D3C7D" w:rsidRPr="002F104A" w:rsidRDefault="00C23077" w:rsidP="001D3C7D">
      <w:pPr>
        <w:rPr>
          <w:rFonts w:ascii="ＭＳ ゴシック" w:eastAsia="ＭＳ ゴシック" w:hAnsi="ＭＳ ゴシック"/>
          <w:b/>
        </w:rPr>
      </w:pPr>
      <w:r>
        <w:rPr>
          <w:rFonts w:ascii="ＭＳ ゴシック" w:eastAsia="ＭＳ ゴシック" w:hAnsi="ＭＳ ゴシック" w:hint="eastAsia"/>
          <w:b/>
        </w:rPr>
        <w:t>（２）</w:t>
      </w:r>
      <w:r w:rsidR="001D3C7D">
        <w:rPr>
          <w:rFonts w:ascii="ＭＳ ゴシック" w:eastAsia="ＭＳ ゴシック" w:hAnsi="ＭＳ ゴシック" w:hint="eastAsia"/>
          <w:b/>
        </w:rPr>
        <w:t>シナリオ②</w:t>
      </w:r>
    </w:p>
    <w:p w14:paraId="4CB1A08B" w14:textId="6DE3D6AF" w:rsidR="0053126C" w:rsidRDefault="00991C51">
      <w:pPr>
        <w:ind w:leftChars="100" w:left="240" w:firstLineChars="100" w:firstLine="240"/>
      </w:pPr>
      <w:r w:rsidRPr="00991C51">
        <w:rPr>
          <w:rFonts w:hint="eastAsia"/>
        </w:rPr>
        <w:t>シナリオ②</w:t>
      </w:r>
      <w:r w:rsidR="001D3C7D">
        <w:rPr>
          <w:rFonts w:hint="eastAsia"/>
        </w:rPr>
        <w:t>で</w:t>
      </w:r>
      <w:r w:rsidRPr="00991C51">
        <w:rPr>
          <w:rFonts w:hint="eastAsia"/>
        </w:rPr>
        <w:t>は、</w:t>
      </w:r>
      <w:r w:rsidR="00CA2FE5">
        <w:rPr>
          <w:rFonts w:hint="eastAsia"/>
        </w:rPr>
        <w:t>土地利用の変化に加え、地下水採取</w:t>
      </w:r>
      <w:r w:rsidR="006201C3">
        <w:rPr>
          <w:rFonts w:hint="eastAsia"/>
        </w:rPr>
        <w:t>の影響</w:t>
      </w:r>
      <w:r w:rsidR="00CA2FE5">
        <w:rPr>
          <w:rFonts w:hint="eastAsia"/>
        </w:rPr>
        <w:t>や地下水涵養対策の</w:t>
      </w:r>
      <w:r w:rsidR="006201C3">
        <w:rPr>
          <w:rFonts w:hint="eastAsia"/>
        </w:rPr>
        <w:t>効果の</w:t>
      </w:r>
      <w:r w:rsidR="00CA2FE5">
        <w:rPr>
          <w:rFonts w:hint="eastAsia"/>
        </w:rPr>
        <w:t>見込みの影響を確認するため、シミュレーションを</w:t>
      </w:r>
      <w:r w:rsidR="008B604A">
        <w:rPr>
          <w:rFonts w:hint="eastAsia"/>
        </w:rPr>
        <w:t>行った</w:t>
      </w:r>
      <w:r w:rsidR="00CA2FE5">
        <w:rPr>
          <w:rFonts w:hint="eastAsia"/>
        </w:rPr>
        <w:t>。その結果は</w:t>
      </w:r>
      <w:r w:rsidR="000357C6">
        <w:rPr>
          <w:rFonts w:hint="eastAsia"/>
        </w:rPr>
        <w:t>、</w:t>
      </w:r>
      <w:r w:rsidR="00CA2FE5">
        <w:rPr>
          <w:rFonts w:hint="eastAsia"/>
        </w:rPr>
        <w:t>図</w:t>
      </w:r>
      <w:r w:rsidR="00ED651D">
        <w:rPr>
          <w:rFonts w:hint="eastAsia"/>
        </w:rPr>
        <w:t>Ⅳ－３</w:t>
      </w:r>
      <w:r w:rsidR="00CA2FE5">
        <w:rPr>
          <w:rFonts w:hint="eastAsia"/>
        </w:rPr>
        <w:t>のとおりであり、</w:t>
      </w:r>
      <w:r w:rsidR="001D3C7D">
        <w:rPr>
          <w:rFonts w:hint="eastAsia"/>
        </w:rPr>
        <w:t>地下水採取</w:t>
      </w:r>
      <w:r w:rsidRPr="00991C51">
        <w:rPr>
          <w:rFonts w:hint="eastAsia"/>
        </w:rPr>
        <w:t>量の増加に伴い</w:t>
      </w:r>
      <w:r w:rsidR="001D3C7D">
        <w:rPr>
          <w:rFonts w:hint="eastAsia"/>
        </w:rPr>
        <w:t>、</w:t>
      </w:r>
      <w:r w:rsidRPr="00991C51">
        <w:rPr>
          <w:rFonts w:hint="eastAsia"/>
        </w:rPr>
        <w:t>シナリオ①</w:t>
      </w:r>
      <w:r w:rsidR="001D3C7D">
        <w:rPr>
          <w:rFonts w:hint="eastAsia"/>
        </w:rPr>
        <w:t>に比べて水位低下の</w:t>
      </w:r>
      <w:r w:rsidR="001D3C7D" w:rsidRPr="00991C51">
        <w:rPr>
          <w:rFonts w:hint="eastAsia"/>
        </w:rPr>
        <w:t>影響範囲</w:t>
      </w:r>
      <w:r w:rsidR="001D3C7D">
        <w:rPr>
          <w:rFonts w:hint="eastAsia"/>
        </w:rPr>
        <w:t>が</w:t>
      </w:r>
      <w:r w:rsidRPr="00991C51">
        <w:rPr>
          <w:rFonts w:hint="eastAsia"/>
        </w:rPr>
        <w:t>若干</w:t>
      </w:r>
      <w:r w:rsidR="001D3C7D">
        <w:rPr>
          <w:rFonts w:hint="eastAsia"/>
        </w:rPr>
        <w:t>拡大し、地下水採取</w:t>
      </w:r>
      <w:r w:rsidRPr="00991C51">
        <w:rPr>
          <w:rFonts w:hint="eastAsia"/>
        </w:rPr>
        <w:t>が集中するセミコンテクノパーク周辺</w:t>
      </w:r>
      <w:r w:rsidR="001D3C7D">
        <w:rPr>
          <w:rFonts w:hint="eastAsia"/>
        </w:rPr>
        <w:t>エリア</w:t>
      </w:r>
      <w:r w:rsidRPr="00991C51">
        <w:rPr>
          <w:rFonts w:hint="eastAsia"/>
        </w:rPr>
        <w:t>において最大1.12ｍの地下水位の低下が見られる</w:t>
      </w:r>
      <w:r w:rsidR="00CA2FE5">
        <w:rPr>
          <w:rFonts w:hint="eastAsia"/>
        </w:rPr>
        <w:t>ことが確認できた</w:t>
      </w:r>
      <w:r w:rsidRPr="00991C51">
        <w:rPr>
          <w:rFonts w:hint="eastAsia"/>
        </w:rPr>
        <w:t>。</w:t>
      </w:r>
    </w:p>
    <w:p w14:paraId="51C1C903" w14:textId="31A81C68" w:rsidR="0053126C" w:rsidRDefault="0053126C" w:rsidP="00B41D24">
      <w:pPr>
        <w:ind w:leftChars="100" w:left="240" w:firstLineChars="100" w:firstLine="240"/>
      </w:pPr>
    </w:p>
    <w:p w14:paraId="7067EDA3" w14:textId="1E784331" w:rsidR="00F722B6" w:rsidRPr="000357C6" w:rsidRDefault="003B0936" w:rsidP="00B41D24">
      <w:pPr>
        <w:jc w:val="center"/>
        <w:rPr>
          <w:rFonts w:asciiTheme="majorEastAsia" w:eastAsiaTheme="majorEastAsia" w:hAnsiTheme="majorEastAsia"/>
        </w:rPr>
      </w:pPr>
      <w:r w:rsidRPr="000357C6">
        <w:rPr>
          <w:rFonts w:asciiTheme="majorEastAsia" w:eastAsiaTheme="majorEastAsia" w:hAnsiTheme="majorEastAsia"/>
          <w:noProof/>
        </w:rPr>
        <w:drawing>
          <wp:anchor distT="0" distB="0" distL="114300" distR="114300" simplePos="0" relativeHeight="251766784" behindDoc="0" locked="0" layoutInCell="1" allowOverlap="1" wp14:anchorId="33879E61" wp14:editId="70224400">
            <wp:simplePos x="0" y="0"/>
            <wp:positionH relativeFrom="column">
              <wp:posOffset>4108506</wp:posOffset>
            </wp:positionH>
            <wp:positionV relativeFrom="paragraph">
              <wp:posOffset>1694815</wp:posOffset>
            </wp:positionV>
            <wp:extent cx="1009650" cy="1885315"/>
            <wp:effectExtent l="19050" t="19050" r="19050" b="19685"/>
            <wp:wrapTopAndBottom/>
            <wp:docPr id="1899501636" name="図 4" descr="マップ&#10;&#10;AI 生成コンテンツは誤りを含む可能性があります。">
              <a:extLst xmlns:a="http://schemas.openxmlformats.org/drawingml/2006/main">
                <a:ext uri="{FF2B5EF4-FFF2-40B4-BE49-F238E27FC236}">
                  <a16:creationId xmlns:a16="http://schemas.microsoft.com/office/drawing/2014/main" id="{4ECB1882-D881-A11F-3CDB-7E6A6A25B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8194" name="図 4" descr="マップ&#10;&#10;AI 生成コンテンツは誤りを含む可能性があります。">
                      <a:extLst>
                        <a:ext uri="{FF2B5EF4-FFF2-40B4-BE49-F238E27FC236}">
                          <a16:creationId xmlns:a16="http://schemas.microsoft.com/office/drawing/2014/main" id="{4ECB1882-D881-A11F-3CDB-7E6A6A25BB3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009650" cy="18853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5D925E8A" wp14:editId="6EDB5B28">
            <wp:simplePos x="0" y="0"/>
            <wp:positionH relativeFrom="column">
              <wp:posOffset>446405</wp:posOffset>
            </wp:positionH>
            <wp:positionV relativeFrom="paragraph">
              <wp:posOffset>521418</wp:posOffset>
            </wp:positionV>
            <wp:extent cx="3560557" cy="3096000"/>
            <wp:effectExtent l="0" t="0" r="1905" b="9525"/>
            <wp:wrapTopAndBottom/>
            <wp:docPr id="14423389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0557"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AC3" w:rsidRPr="000357C6">
        <w:rPr>
          <w:rFonts w:asciiTheme="majorEastAsia" w:eastAsiaTheme="majorEastAsia" w:hAnsiTheme="majorEastAsia"/>
          <w:noProof/>
        </w:rPr>
        <w:drawing>
          <wp:anchor distT="0" distB="0" distL="114300" distR="114300" simplePos="0" relativeHeight="251769856" behindDoc="0" locked="0" layoutInCell="1" allowOverlap="1" wp14:anchorId="1F1BAB78" wp14:editId="73A590FA">
            <wp:simplePos x="0" y="0"/>
            <wp:positionH relativeFrom="column">
              <wp:posOffset>4193540</wp:posOffset>
            </wp:positionH>
            <wp:positionV relativeFrom="paragraph">
              <wp:posOffset>742950</wp:posOffset>
            </wp:positionV>
            <wp:extent cx="1476375" cy="609600"/>
            <wp:effectExtent l="0" t="0" r="9525" b="0"/>
            <wp:wrapTopAndBottom/>
            <wp:docPr id="14626960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anchor>
        </w:drawing>
      </w:r>
      <w:r w:rsidR="00342AC3" w:rsidRPr="000357C6">
        <w:rPr>
          <w:rFonts w:asciiTheme="majorEastAsia" w:eastAsiaTheme="majorEastAsia" w:hAnsiTheme="majorEastAsia"/>
          <w:noProof/>
        </w:rPr>
        <mc:AlternateContent>
          <mc:Choice Requires="wps">
            <w:drawing>
              <wp:anchor distT="0" distB="0" distL="114300" distR="114300" simplePos="0" relativeHeight="251751424" behindDoc="0" locked="0" layoutInCell="1" allowOverlap="1" wp14:anchorId="496654C2" wp14:editId="2B51E7F7">
                <wp:simplePos x="0" y="0"/>
                <wp:positionH relativeFrom="margin">
                  <wp:posOffset>278130</wp:posOffset>
                </wp:positionH>
                <wp:positionV relativeFrom="paragraph">
                  <wp:posOffset>226695</wp:posOffset>
                </wp:positionV>
                <wp:extent cx="5514975" cy="3467100"/>
                <wp:effectExtent l="0" t="0" r="28575" b="19050"/>
                <wp:wrapTopAndBottom/>
                <wp:docPr id="1838990666" name="正方形/長方形 42"/>
                <wp:cNvGraphicFramePr/>
                <a:graphic xmlns:a="http://schemas.openxmlformats.org/drawingml/2006/main">
                  <a:graphicData uri="http://schemas.microsoft.com/office/word/2010/wordprocessingShape">
                    <wps:wsp>
                      <wps:cNvSpPr/>
                      <wps:spPr>
                        <a:xfrm>
                          <a:off x="0" y="0"/>
                          <a:ext cx="5514975" cy="34671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1E2F7EB" id="正方形/長方形 42" o:spid="_x0000_s1026" style="position:absolute;margin-left:21.9pt;margin-top:17.85pt;width:434.25pt;height:27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" filled="f" strokecolor="black [3213]" strokeweight=".5pt">
                <w10:wrap type="topAndBottom" anchorx="margin"/>
              </v:rect>
            </w:pict>
          </mc:Fallback>
        </mc:AlternateContent>
      </w:r>
      <w:r w:rsidR="00FA7C6E" w:rsidRPr="000357C6">
        <w:rPr>
          <w:rFonts w:asciiTheme="majorEastAsia" w:eastAsiaTheme="majorEastAsia" w:hAnsiTheme="majorEastAsia"/>
          <w:noProof/>
        </w:rPr>
        <mc:AlternateContent>
          <mc:Choice Requires="wps">
            <w:drawing>
              <wp:anchor distT="0" distB="0" distL="114300" distR="114300" simplePos="0" relativeHeight="251763712" behindDoc="0" locked="0" layoutInCell="1" allowOverlap="1" wp14:anchorId="406E489B" wp14:editId="04F5660A">
                <wp:simplePos x="0" y="0"/>
                <wp:positionH relativeFrom="margin">
                  <wp:posOffset>1400175</wp:posOffset>
                </wp:positionH>
                <wp:positionV relativeFrom="paragraph">
                  <wp:posOffset>285115</wp:posOffset>
                </wp:positionV>
                <wp:extent cx="1657350" cy="914400"/>
                <wp:effectExtent l="0" t="0" r="0" b="12700"/>
                <wp:wrapNone/>
                <wp:docPr id="2038610015" name="テキスト ボックス 37"/>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14:paraId="3CE83976" w14:textId="77777777"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06E489B" id="_x0000_s1035" type="#_x0000_t202" style="position:absolute;left:0;text-align:left;margin-left:110.25pt;margin-top:22.45pt;width:130.5pt;height:1in;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" filled="f" stroked="f" strokeweight=".5pt">
                <v:textbox style="mso-fit-shape-to-text:t" inset="0,0,0,0">
                  <w:txbxContent>
                    <w:p w14:paraId="3CE83976" w14:textId="77777777"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v:textbox>
                <w10:wrap anchorx="margin"/>
              </v:shape>
            </w:pict>
          </mc:Fallback>
        </mc:AlternateContent>
      </w:r>
      <w:r w:rsidR="00ED651D" w:rsidRPr="000357C6">
        <w:rPr>
          <w:rFonts w:asciiTheme="majorEastAsia" w:eastAsiaTheme="majorEastAsia" w:hAnsiTheme="majorEastAsia" w:hint="eastAsia"/>
        </w:rPr>
        <w:t>図</w:t>
      </w:r>
      <w:r w:rsidR="0053126C" w:rsidRPr="000357C6">
        <w:rPr>
          <w:rFonts w:asciiTheme="majorEastAsia" w:eastAsiaTheme="majorEastAsia" w:hAnsiTheme="majorEastAsia" w:hint="eastAsia"/>
        </w:rPr>
        <w:t>Ⅳ－３　シミュレーション結果（シナリオ②）</w:t>
      </w:r>
    </w:p>
    <w:p w14:paraId="2385F953" w14:textId="192E55C2" w:rsidR="00583CA1" w:rsidRDefault="00583CA1" w:rsidP="00583CA1">
      <w:pPr>
        <w:widowControl/>
        <w:jc w:val="left"/>
        <w:rPr>
          <w:rFonts w:ascii="HGｺﾞｼｯｸE" w:eastAsia="HGｺﾞｼｯｸE" w:hAnsi="ＭＳ ゴシック"/>
          <w:sz w:val="28"/>
          <w:szCs w:val="28"/>
          <w:shd w:val="clear" w:color="auto" w:fill="800080"/>
        </w:rPr>
      </w:pPr>
      <w:r>
        <w:rPr>
          <w:rFonts w:ascii="HGｺﾞｼｯｸE" w:eastAsia="HGｺﾞｼｯｸE" w:hAnsi="ＭＳ ゴシック" w:hint="eastAsia"/>
          <w:sz w:val="28"/>
          <w:szCs w:val="28"/>
          <w:shd w:val="clear" w:color="auto" w:fill="800080"/>
        </w:rPr>
        <w:lastRenderedPageBreak/>
        <w:t>Ⅴ</w:t>
      </w:r>
      <w:r w:rsidRPr="00625687">
        <w:rPr>
          <w:rFonts w:ascii="HGｺﾞｼｯｸE" w:eastAsia="HGｺﾞｼｯｸE" w:hAnsi="ＭＳ ゴシック" w:hint="eastAsia"/>
          <w:sz w:val="28"/>
          <w:szCs w:val="28"/>
          <w:shd w:val="clear" w:color="auto" w:fill="800080"/>
        </w:rPr>
        <w:t xml:space="preserve">　</w:t>
      </w:r>
      <w:r>
        <w:rPr>
          <w:rFonts w:ascii="HGｺﾞｼｯｸE" w:eastAsia="HGｺﾞｼｯｸE" w:hAnsi="ＭＳ ゴシック" w:hint="eastAsia"/>
          <w:sz w:val="28"/>
          <w:szCs w:val="28"/>
          <w:shd w:val="clear" w:color="auto" w:fill="800080"/>
        </w:rPr>
        <w:t xml:space="preserve">目指す姿（将来像）　</w:t>
      </w:r>
    </w:p>
    <w:p w14:paraId="04118FE0" w14:textId="0FA76ACF" w:rsidR="00153212" w:rsidRDefault="00153212" w:rsidP="00583CA1">
      <w:pPr>
        <w:widowControl/>
        <w:jc w:val="left"/>
        <w:rPr>
          <w:rFonts w:asciiTheme="minorEastAsia" w:eastAsiaTheme="minorEastAsia" w:hAnsiTheme="minorEastAsia"/>
        </w:rPr>
      </w:pPr>
      <w:r>
        <w:rPr>
          <w:rFonts w:asciiTheme="minorEastAsia" w:eastAsiaTheme="minorEastAsia" w:hAnsiTheme="minorEastAsia" w:hint="eastAsia"/>
        </w:rPr>
        <w:t xml:space="preserve">　</w:t>
      </w:r>
      <w:r w:rsidRPr="00153212">
        <w:rPr>
          <w:rFonts w:asciiTheme="minorEastAsia" w:eastAsiaTheme="minorEastAsia" w:hAnsiTheme="minorEastAsia" w:hint="eastAsia"/>
        </w:rPr>
        <w:t>生活用水のほぼ100％を地下水で賄っているほか、工業、農業</w:t>
      </w:r>
      <w:r w:rsidR="00DB3B04">
        <w:rPr>
          <w:rFonts w:asciiTheme="minorEastAsia" w:eastAsiaTheme="minorEastAsia" w:hAnsiTheme="minorEastAsia" w:hint="eastAsia"/>
        </w:rPr>
        <w:t>等</w:t>
      </w:r>
      <w:r w:rsidRPr="00153212">
        <w:rPr>
          <w:rFonts w:asciiTheme="minorEastAsia" w:eastAsiaTheme="minorEastAsia" w:hAnsiTheme="minorEastAsia" w:hint="eastAsia"/>
        </w:rPr>
        <w:t>の産業用水としても地下水を利用するなど、清冽で豊富な地下水の恵みによって発展してきた</w:t>
      </w:r>
      <w:r>
        <w:rPr>
          <w:rFonts w:asciiTheme="minorEastAsia" w:eastAsiaTheme="minorEastAsia" w:hAnsiTheme="minorEastAsia" w:hint="eastAsia"/>
        </w:rPr>
        <w:t>熊本地域では、</w:t>
      </w:r>
      <w:r w:rsidR="00991459">
        <w:rPr>
          <w:rFonts w:asciiTheme="minorEastAsia" w:eastAsiaTheme="minorEastAsia" w:hAnsiTheme="minorEastAsia" w:hint="eastAsia"/>
        </w:rPr>
        <w:t>将来にわたり持続可能な地下水利用の環境を</w:t>
      </w:r>
      <w:r w:rsidR="000357C6">
        <w:rPr>
          <w:rFonts w:asciiTheme="minorEastAsia" w:eastAsiaTheme="minorEastAsia" w:hAnsiTheme="minorEastAsia" w:hint="eastAsia"/>
        </w:rPr>
        <w:t>保全する</w:t>
      </w:r>
      <w:r w:rsidR="00991459">
        <w:rPr>
          <w:rFonts w:asciiTheme="minorEastAsia" w:eastAsiaTheme="minorEastAsia" w:hAnsiTheme="minorEastAsia" w:hint="eastAsia"/>
        </w:rPr>
        <w:t>ことが求められ</w:t>
      </w:r>
      <w:r w:rsidR="0014754D">
        <w:rPr>
          <w:rFonts w:asciiTheme="minorEastAsia" w:eastAsiaTheme="minorEastAsia" w:hAnsiTheme="minorEastAsia" w:hint="eastAsia"/>
        </w:rPr>
        <w:t>ている</w:t>
      </w:r>
      <w:r w:rsidR="00991459">
        <w:rPr>
          <w:rFonts w:asciiTheme="minorEastAsia" w:eastAsiaTheme="minorEastAsia" w:hAnsiTheme="minorEastAsia" w:hint="eastAsia"/>
        </w:rPr>
        <w:t>。</w:t>
      </w:r>
    </w:p>
    <w:p w14:paraId="71C3F6BE" w14:textId="20C96273" w:rsidR="002A592E" w:rsidRPr="00B41D24" w:rsidRDefault="002A592E" w:rsidP="00B41D24">
      <w:pPr>
        <w:widowControl/>
        <w:spacing w:afterLines="50" w:after="180"/>
        <w:jc w:val="left"/>
        <w:rPr>
          <w:rFonts w:asciiTheme="minorEastAsia" w:eastAsiaTheme="minorEastAsia" w:hAnsiTheme="minorEastAsia"/>
        </w:rPr>
      </w:pPr>
      <w:r>
        <w:rPr>
          <w:rFonts w:asciiTheme="minorEastAsia" w:eastAsiaTheme="minorEastAsia" w:hAnsiTheme="minorEastAsia" w:hint="eastAsia"/>
        </w:rPr>
        <w:t xml:space="preserve">　</w:t>
      </w:r>
      <w:r w:rsidR="00991459">
        <w:rPr>
          <w:rFonts w:asciiTheme="minorEastAsia" w:eastAsiaTheme="minorEastAsia" w:hAnsiTheme="minorEastAsia" w:hint="eastAsia"/>
        </w:rPr>
        <w:t>そこで、</w:t>
      </w:r>
      <w:r w:rsidR="00153212">
        <w:rPr>
          <w:rFonts w:asciiTheme="minorEastAsia" w:eastAsiaTheme="minorEastAsia" w:hAnsiTheme="minorEastAsia" w:hint="eastAsia"/>
        </w:rPr>
        <w:t>本計画</w:t>
      </w:r>
      <w:r w:rsidR="00153212" w:rsidRPr="00153212">
        <w:rPr>
          <w:rFonts w:asciiTheme="minorEastAsia" w:eastAsiaTheme="minorEastAsia" w:hAnsiTheme="minorEastAsia" w:hint="eastAsia"/>
        </w:rPr>
        <w:t>以降も見据えた地下水保全に関する長期的なビジョンとして、熊本地域が目指す地下水保全の姿（将来像）を</w:t>
      </w:r>
      <w:r w:rsidR="00991459">
        <w:rPr>
          <w:rFonts w:asciiTheme="minorEastAsia" w:eastAsiaTheme="minorEastAsia" w:hAnsiTheme="minorEastAsia" w:hint="eastAsia"/>
        </w:rPr>
        <w:t>以下のとおり</w:t>
      </w:r>
      <w:r w:rsidR="00153212" w:rsidRPr="00153212">
        <w:rPr>
          <w:rFonts w:asciiTheme="minorEastAsia" w:eastAsiaTheme="minorEastAsia" w:hAnsiTheme="minorEastAsia" w:hint="eastAsia"/>
        </w:rPr>
        <w:t>設定</w:t>
      </w:r>
      <w:r w:rsidR="00991459">
        <w:rPr>
          <w:rFonts w:asciiTheme="minorEastAsia" w:eastAsiaTheme="minorEastAsia" w:hAnsiTheme="minorEastAsia" w:hint="eastAsia"/>
        </w:rPr>
        <w:t>し、地下水保全に関</w:t>
      </w:r>
      <w:r w:rsidR="000357C6">
        <w:rPr>
          <w:rFonts w:asciiTheme="minorEastAsia" w:eastAsiaTheme="minorEastAsia" w:hAnsiTheme="minorEastAsia" w:hint="eastAsia"/>
        </w:rPr>
        <w:t>す</w:t>
      </w:r>
      <w:r w:rsidR="00991459">
        <w:rPr>
          <w:rFonts w:asciiTheme="minorEastAsia" w:eastAsiaTheme="minorEastAsia" w:hAnsiTheme="minorEastAsia" w:hint="eastAsia"/>
        </w:rPr>
        <w:t>る</w:t>
      </w:r>
      <w:r w:rsidR="004552BB">
        <w:rPr>
          <w:rFonts w:asciiTheme="minorEastAsia" w:eastAsiaTheme="minorEastAsia" w:hAnsiTheme="minorEastAsia" w:hint="eastAsia"/>
        </w:rPr>
        <w:t>施策</w:t>
      </w:r>
      <w:r w:rsidR="00991459">
        <w:rPr>
          <w:rFonts w:asciiTheme="minorEastAsia" w:eastAsiaTheme="minorEastAsia" w:hAnsiTheme="minorEastAsia" w:hint="eastAsia"/>
        </w:rPr>
        <w:t>を推進</w:t>
      </w:r>
      <w:r w:rsidR="00153212" w:rsidRPr="00153212">
        <w:rPr>
          <w:rFonts w:asciiTheme="minorEastAsia" w:eastAsiaTheme="minorEastAsia" w:hAnsiTheme="minorEastAsia" w:hint="eastAsia"/>
        </w:rPr>
        <w:t>する。</w:t>
      </w:r>
    </w:p>
    <w:tbl>
      <w:tblPr>
        <w:tblStyle w:val="a7"/>
        <w:tblW w:w="8788" w:type="dxa"/>
        <w:jc w:val="center"/>
        <w:tblLook w:val="04A0" w:firstRow="1" w:lastRow="0" w:firstColumn="1" w:lastColumn="0" w:noHBand="0" w:noVBand="1"/>
      </w:tblPr>
      <w:tblGrid>
        <w:gridCol w:w="8788"/>
      </w:tblGrid>
      <w:tr w:rsidR="00583CA1" w14:paraId="6891C70B" w14:textId="77777777" w:rsidTr="00B41D24">
        <w:trPr>
          <w:jc w:val="center"/>
        </w:trPr>
        <w:tc>
          <w:tcPr>
            <w:tcW w:w="8788" w:type="dxa"/>
          </w:tcPr>
          <w:p w14:paraId="5B39285F" w14:textId="77777777" w:rsidR="00583CA1" w:rsidRPr="00754BDB" w:rsidRDefault="00583CA1" w:rsidP="00931825">
            <w:pPr>
              <w:jc w:val="center"/>
              <w:rPr>
                <w:rFonts w:asciiTheme="majorEastAsia" w:eastAsiaTheme="majorEastAsia" w:hAnsiTheme="majorEastAsia"/>
                <w:sz w:val="28"/>
                <w:szCs w:val="28"/>
              </w:rPr>
            </w:pPr>
            <w:r w:rsidRPr="00754BDB">
              <w:rPr>
                <w:rFonts w:asciiTheme="majorEastAsia" w:eastAsiaTheme="majorEastAsia" w:hAnsiTheme="majorEastAsia" w:hint="eastAsia"/>
                <w:sz w:val="28"/>
                <w:szCs w:val="28"/>
              </w:rPr>
              <w:t>熊本の宝である地下水の恵みを守り継いでいく熊本地域</w:t>
            </w:r>
          </w:p>
          <w:p w14:paraId="3ACEAB8A" w14:textId="77777777" w:rsidR="00583CA1" w:rsidRDefault="00583CA1" w:rsidP="00931825">
            <w:pPr>
              <w:ind w:leftChars="50" w:left="360" w:rightChars="50" w:right="120" w:hangingChars="100" w:hanging="240"/>
            </w:pPr>
            <w:r>
              <w:rPr>
                <w:rFonts w:hint="eastAsia"/>
              </w:rPr>
              <w:t>●全ての人（住民、事業者、自治体）が、公共水である地下水を守り育てていく担い手である自覚を持ち、一人ひとりが主体的に地下水保全に取り組む</w:t>
            </w:r>
          </w:p>
          <w:p w14:paraId="25979D9C" w14:textId="77777777" w:rsidR="00583CA1" w:rsidRDefault="00583CA1" w:rsidP="00931825">
            <w:pPr>
              <w:ind w:leftChars="50" w:left="360" w:rightChars="50" w:right="120" w:hangingChars="100" w:hanging="240"/>
            </w:pPr>
            <w:r>
              <w:rPr>
                <w:rFonts w:hint="eastAsia"/>
              </w:rPr>
              <w:t>●地下水に支えられた住民生活の向上と地域経済の発展の両立を図る</w:t>
            </w:r>
          </w:p>
          <w:p w14:paraId="4486204B" w14:textId="77777777" w:rsidR="00583CA1" w:rsidRDefault="00583CA1" w:rsidP="00931825">
            <w:pPr>
              <w:ind w:leftChars="50" w:left="360" w:rightChars="50" w:right="120" w:hangingChars="100" w:hanging="240"/>
            </w:pPr>
            <w:r>
              <w:rPr>
                <w:rFonts w:hint="eastAsia"/>
              </w:rPr>
              <w:t>●「豊か」で「安全」で「美味しい」地下水を、熊本のブランドとして守り育てていく</w:t>
            </w:r>
          </w:p>
        </w:tc>
      </w:tr>
    </w:tbl>
    <w:p w14:paraId="712CF669" w14:textId="21C6919A" w:rsidR="00C53959" w:rsidRPr="00583CA1" w:rsidRDefault="00C53959" w:rsidP="00B41D24"/>
    <w:p w14:paraId="55DB706B" w14:textId="23FF143C" w:rsidR="00F722B6" w:rsidRPr="005B4711" w:rsidRDefault="00583CA1"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t>Ⅵ</w:t>
      </w:r>
      <w:r w:rsidR="00F722B6" w:rsidRPr="00625687">
        <w:rPr>
          <w:rFonts w:ascii="HGｺﾞｼｯｸE" w:eastAsia="HGｺﾞｼｯｸE" w:hAnsi="ＭＳ ゴシック" w:hint="eastAsia"/>
          <w:sz w:val="28"/>
          <w:szCs w:val="28"/>
          <w:shd w:val="clear" w:color="auto" w:fill="800080"/>
        </w:rPr>
        <w:t xml:space="preserve">　</w:t>
      </w:r>
      <w:r w:rsidR="001870D6">
        <w:rPr>
          <w:rFonts w:ascii="HGｺﾞｼｯｸE" w:eastAsia="HGｺﾞｼｯｸE" w:hAnsi="ＭＳ ゴシック" w:hint="eastAsia"/>
          <w:sz w:val="28"/>
          <w:szCs w:val="28"/>
          <w:shd w:val="clear" w:color="auto" w:fill="800080"/>
        </w:rPr>
        <w:t>保全</w:t>
      </w:r>
      <w:r w:rsidR="00F722B6">
        <w:rPr>
          <w:rFonts w:ascii="HGｺﾞｼｯｸE" w:eastAsia="HGｺﾞｼｯｸE" w:hAnsi="ＭＳ ゴシック" w:hint="eastAsia"/>
          <w:sz w:val="28"/>
          <w:szCs w:val="28"/>
          <w:shd w:val="clear" w:color="auto" w:fill="800080"/>
        </w:rPr>
        <w:t>目標</w:t>
      </w:r>
      <w:r w:rsidR="001870D6">
        <w:rPr>
          <w:rFonts w:ascii="HGｺﾞｼｯｸE" w:eastAsia="HGｺﾞｼｯｸE" w:hAnsi="ＭＳ ゴシック" w:hint="eastAsia"/>
          <w:sz w:val="28"/>
          <w:szCs w:val="28"/>
          <w:shd w:val="clear" w:color="auto" w:fill="800080"/>
        </w:rPr>
        <w:t>の設定</w:t>
      </w:r>
      <w:r w:rsidR="00F722B6">
        <w:rPr>
          <w:rFonts w:ascii="HGｺﾞｼｯｸE" w:eastAsia="HGｺﾞｼｯｸE" w:hAnsi="ＭＳ ゴシック" w:hint="eastAsia"/>
          <w:sz w:val="28"/>
          <w:szCs w:val="28"/>
          <w:shd w:val="clear" w:color="auto" w:fill="800080"/>
        </w:rPr>
        <w:t xml:space="preserve">　</w:t>
      </w:r>
    </w:p>
    <w:p w14:paraId="0F92EF6C" w14:textId="6A76F25A" w:rsidR="00DA45EE" w:rsidRPr="00F722B6" w:rsidRDefault="00DA45EE" w:rsidP="00DA45EE">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１</w:t>
      </w:r>
      <w:r w:rsidR="00655C2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目標設定に向けた検討</w:t>
      </w:r>
    </w:p>
    <w:p w14:paraId="2C79507A" w14:textId="380E8D99" w:rsidR="00DA45EE" w:rsidRDefault="00DA45EE" w:rsidP="00DA45EE">
      <w:pPr>
        <w:ind w:leftChars="100" w:left="240"/>
      </w:pPr>
      <w:r>
        <w:rPr>
          <w:rFonts w:hint="eastAsia"/>
        </w:rPr>
        <w:t xml:space="preserve">　地下水量の保全については、増加が見込まれる工業用及び第一期管理計画</w:t>
      </w:r>
      <w:r w:rsidR="006201C3">
        <w:rPr>
          <w:rFonts w:hint="eastAsia"/>
        </w:rPr>
        <w:t>において</w:t>
      </w:r>
      <w:r>
        <w:rPr>
          <w:rFonts w:hint="eastAsia"/>
        </w:rPr>
        <w:t>目標</w:t>
      </w:r>
      <w:r w:rsidR="006201C3">
        <w:rPr>
          <w:rFonts w:hint="eastAsia"/>
        </w:rPr>
        <w:t>採取量を大幅に超過している</w:t>
      </w:r>
      <w:r>
        <w:rPr>
          <w:rFonts w:hint="eastAsia"/>
        </w:rPr>
        <w:t>水道用の地下水採取量の抑制を図る必要がある。</w:t>
      </w:r>
    </w:p>
    <w:p w14:paraId="4A16D96E" w14:textId="76E2E8F8" w:rsidR="00DA45EE" w:rsidRPr="00B90194" w:rsidRDefault="00DA45EE" w:rsidP="00DA45EE">
      <w:pPr>
        <w:ind w:leftChars="100" w:left="240"/>
      </w:pPr>
      <w:r>
        <w:rPr>
          <w:rFonts w:hint="eastAsia"/>
        </w:rPr>
        <w:t xml:space="preserve">　また、土地利用状況の変化による影響や地下水採取量の増加による影響</w:t>
      </w:r>
      <w:r w:rsidR="00A57347">
        <w:rPr>
          <w:rFonts w:hint="eastAsia"/>
        </w:rPr>
        <w:t>に</w:t>
      </w:r>
      <w:r>
        <w:rPr>
          <w:rFonts w:hint="eastAsia"/>
        </w:rPr>
        <w:t>対応</w:t>
      </w:r>
      <w:r w:rsidR="00A57347">
        <w:rPr>
          <w:rFonts w:hint="eastAsia"/>
        </w:rPr>
        <w:t>す</w:t>
      </w:r>
      <w:r w:rsidR="00A57347" w:rsidRPr="00B90194">
        <w:rPr>
          <w:rFonts w:hint="eastAsia"/>
        </w:rPr>
        <w:t>るため、地下水涵養対策の強化を</w:t>
      </w:r>
      <w:r w:rsidR="00C35A25" w:rsidRPr="00B90194">
        <w:rPr>
          <w:rFonts w:hint="eastAsia"/>
        </w:rPr>
        <w:t>図る</w:t>
      </w:r>
      <w:r w:rsidR="00A57347" w:rsidRPr="00B90194">
        <w:rPr>
          <w:rFonts w:hint="eastAsia"/>
        </w:rPr>
        <w:t>必要がある。</w:t>
      </w:r>
    </w:p>
    <w:p w14:paraId="3934BB47" w14:textId="37CB767F" w:rsidR="00A57347" w:rsidRDefault="00A57347" w:rsidP="00DA45EE">
      <w:pPr>
        <w:ind w:leftChars="100" w:left="240"/>
      </w:pPr>
      <w:r>
        <w:rPr>
          <w:rFonts w:hint="eastAsia"/>
        </w:rPr>
        <w:t xml:space="preserve">　地下水質の保全については、従前からの課題である硝酸性窒素の対策を進めるとともに、</w:t>
      </w:r>
      <w:r w:rsidR="00E8435A">
        <w:rPr>
          <w:rFonts w:hint="eastAsia"/>
        </w:rPr>
        <w:t>その他の物質に対する対応を検討する必要がある。</w:t>
      </w:r>
    </w:p>
    <w:p w14:paraId="0B7F2D11" w14:textId="77777777" w:rsidR="00DA45EE" w:rsidRDefault="00DA45EE" w:rsidP="00B41D24">
      <w:pPr>
        <w:ind w:leftChars="100" w:left="240"/>
      </w:pPr>
    </w:p>
    <w:p w14:paraId="2A89A28C" w14:textId="7C280E9C" w:rsidR="00F722B6" w:rsidRPr="00F722B6" w:rsidRDefault="00DA45EE" w:rsidP="00F722B6">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２</w:t>
      </w:r>
      <w:r w:rsidR="00655C29">
        <w:rPr>
          <w:rFonts w:ascii="ＭＳ ゴシック" w:eastAsia="ＭＳ ゴシック" w:hAnsi="ＭＳ ゴシック" w:hint="eastAsia"/>
          <w:b/>
          <w:color w:val="0000FF"/>
          <w:sz w:val="26"/>
          <w:szCs w:val="26"/>
        </w:rPr>
        <w:t xml:space="preserve">　</w:t>
      </w:r>
      <w:r w:rsidR="00F722B6">
        <w:rPr>
          <w:rFonts w:ascii="ＭＳ ゴシック" w:eastAsia="ＭＳ ゴシック" w:hAnsi="ＭＳ ゴシック" w:hint="eastAsia"/>
          <w:b/>
          <w:color w:val="0000FF"/>
          <w:sz w:val="26"/>
          <w:szCs w:val="26"/>
        </w:rPr>
        <w:t>目標</w:t>
      </w:r>
      <w:r w:rsidR="001870D6">
        <w:rPr>
          <w:rFonts w:ascii="ＭＳ ゴシック" w:eastAsia="ＭＳ ゴシック" w:hAnsi="ＭＳ ゴシック" w:hint="eastAsia"/>
          <w:b/>
          <w:color w:val="0000FF"/>
          <w:sz w:val="26"/>
          <w:szCs w:val="26"/>
        </w:rPr>
        <w:t>採取量</w:t>
      </w:r>
    </w:p>
    <w:p w14:paraId="63D08CC0" w14:textId="3D6798E1" w:rsidR="00694514" w:rsidRPr="00B90194" w:rsidRDefault="00694514" w:rsidP="00B41D24">
      <w:pPr>
        <w:ind w:leftChars="100" w:left="240"/>
        <w:rPr>
          <w:rFonts w:asciiTheme="minorEastAsia" w:eastAsiaTheme="minorEastAsia" w:hAnsiTheme="minorEastAsia"/>
          <w:bCs/>
        </w:rPr>
      </w:pPr>
      <w:r w:rsidRPr="00B90194">
        <w:rPr>
          <w:rFonts w:asciiTheme="minorEastAsia" w:eastAsiaTheme="minorEastAsia" w:hAnsiTheme="minorEastAsia" w:hint="eastAsia"/>
          <w:bCs/>
        </w:rPr>
        <w:t xml:space="preserve">　</w:t>
      </w:r>
      <w:r w:rsidR="001679AA" w:rsidRPr="00B90194">
        <w:rPr>
          <w:rFonts w:asciiTheme="minorEastAsia" w:eastAsiaTheme="minorEastAsia" w:hAnsiTheme="minorEastAsia" w:hint="eastAsia"/>
          <w:bCs/>
        </w:rPr>
        <w:t>第一期管理計画において</w:t>
      </w:r>
      <w:r w:rsidR="00200A00" w:rsidRPr="00B90194">
        <w:rPr>
          <w:rFonts w:asciiTheme="minorEastAsia" w:eastAsiaTheme="minorEastAsia" w:hAnsiTheme="minorEastAsia" w:hint="eastAsia"/>
          <w:bCs/>
        </w:rPr>
        <w:t>地下水採取</w:t>
      </w:r>
      <w:r w:rsidR="001679AA" w:rsidRPr="00B90194">
        <w:rPr>
          <w:rFonts w:asciiTheme="minorEastAsia" w:eastAsiaTheme="minorEastAsia" w:hAnsiTheme="minorEastAsia" w:hint="eastAsia"/>
          <w:bCs/>
        </w:rPr>
        <w:t>量の削減が進んだ</w:t>
      </w:r>
      <w:r w:rsidR="000357C6" w:rsidRPr="00B90194">
        <w:rPr>
          <w:rFonts w:asciiTheme="minorEastAsia" w:eastAsiaTheme="minorEastAsia" w:hAnsiTheme="minorEastAsia" w:hint="eastAsia"/>
          <w:bCs/>
        </w:rPr>
        <w:t>結果、</w:t>
      </w:r>
      <w:r w:rsidRPr="00B90194">
        <w:rPr>
          <w:rFonts w:asciiTheme="minorEastAsia" w:eastAsiaTheme="minorEastAsia" w:hAnsiTheme="minorEastAsia" w:hint="eastAsia"/>
          <w:bCs/>
        </w:rPr>
        <w:t>令和５年度</w:t>
      </w:r>
      <w:r w:rsidR="0066719F" w:rsidRPr="00B90194">
        <w:rPr>
          <w:rFonts w:hint="eastAsia"/>
        </w:rPr>
        <w:t>（2023年度）</w:t>
      </w:r>
      <w:r w:rsidRPr="00B90194">
        <w:rPr>
          <w:rFonts w:asciiTheme="minorEastAsia" w:eastAsiaTheme="minorEastAsia" w:hAnsiTheme="minorEastAsia" w:hint="eastAsia"/>
          <w:bCs/>
        </w:rPr>
        <w:t>の総採取量は</w:t>
      </w:r>
      <w:r w:rsidR="00957399" w:rsidRPr="00B90194">
        <w:rPr>
          <w:rFonts w:asciiTheme="minorEastAsia" w:eastAsiaTheme="minorEastAsia" w:hAnsiTheme="minorEastAsia" w:hint="eastAsia"/>
          <w:bCs/>
        </w:rPr>
        <w:t>１</w:t>
      </w:r>
      <w:r w:rsidR="000357C6" w:rsidRPr="00B90194">
        <w:rPr>
          <w:rFonts w:asciiTheme="minorEastAsia" w:eastAsiaTheme="minorEastAsia" w:hAnsiTheme="minorEastAsia" w:hint="eastAsia"/>
          <w:bCs/>
        </w:rPr>
        <w:t>億</w:t>
      </w:r>
      <w:r w:rsidRPr="00B90194">
        <w:rPr>
          <w:rFonts w:asciiTheme="minorEastAsia" w:eastAsiaTheme="minorEastAsia" w:hAnsiTheme="minorEastAsia" w:hint="eastAsia"/>
          <w:bCs/>
        </w:rPr>
        <w:t>6,107万㎥</w:t>
      </w:r>
      <w:r w:rsidR="000357C6" w:rsidRPr="00B90194">
        <w:rPr>
          <w:rFonts w:asciiTheme="minorEastAsia" w:eastAsiaTheme="minorEastAsia" w:hAnsiTheme="minorEastAsia" w:hint="eastAsia"/>
          <w:bCs/>
        </w:rPr>
        <w:t>と</w:t>
      </w:r>
      <w:r w:rsidRPr="00B90194">
        <w:rPr>
          <w:rFonts w:asciiTheme="minorEastAsia" w:eastAsiaTheme="minorEastAsia" w:hAnsiTheme="minorEastAsia" w:hint="eastAsia"/>
          <w:bCs/>
        </w:rPr>
        <w:t>、第３期行動計画の目標採取量（</w:t>
      </w:r>
      <w:r w:rsidR="00957399" w:rsidRPr="00B90194">
        <w:rPr>
          <w:rFonts w:asciiTheme="minorEastAsia" w:eastAsiaTheme="minorEastAsia" w:hAnsiTheme="minorEastAsia" w:hint="eastAsia"/>
          <w:bCs/>
        </w:rPr>
        <w:t>１</w:t>
      </w:r>
      <w:r w:rsidR="000357C6" w:rsidRPr="00B90194">
        <w:rPr>
          <w:rFonts w:asciiTheme="minorEastAsia" w:eastAsiaTheme="minorEastAsia" w:hAnsiTheme="minorEastAsia" w:hint="eastAsia"/>
          <w:bCs/>
        </w:rPr>
        <w:t>億</w:t>
      </w:r>
      <w:r w:rsidRPr="00B90194">
        <w:rPr>
          <w:rFonts w:asciiTheme="minorEastAsia" w:eastAsiaTheme="minorEastAsia" w:hAnsiTheme="minorEastAsia" w:hint="eastAsia"/>
          <w:bCs/>
        </w:rPr>
        <w:t>6,5</w:t>
      </w:r>
      <w:r w:rsidR="00C35A25" w:rsidRPr="00B90194">
        <w:rPr>
          <w:rFonts w:asciiTheme="minorEastAsia" w:eastAsiaTheme="minorEastAsia" w:hAnsiTheme="minorEastAsia" w:hint="eastAsia"/>
          <w:bCs/>
        </w:rPr>
        <w:t>5</w:t>
      </w:r>
      <w:r w:rsidRPr="00B90194">
        <w:rPr>
          <w:rFonts w:asciiTheme="minorEastAsia" w:eastAsiaTheme="minorEastAsia" w:hAnsiTheme="minorEastAsia" w:hint="eastAsia"/>
          <w:bCs/>
        </w:rPr>
        <w:t>0万㎥</w:t>
      </w:r>
      <w:r w:rsidR="00C35A25" w:rsidRPr="00B90194">
        <w:rPr>
          <w:rFonts w:asciiTheme="minorEastAsia" w:eastAsiaTheme="minorEastAsia" w:hAnsiTheme="minorEastAsia" w:hint="eastAsia"/>
          <w:bCs/>
        </w:rPr>
        <w:t>以下</w:t>
      </w:r>
      <w:r w:rsidRPr="00B90194">
        <w:rPr>
          <w:rFonts w:asciiTheme="minorEastAsia" w:eastAsiaTheme="minorEastAsia" w:hAnsiTheme="minorEastAsia" w:hint="eastAsia"/>
          <w:bCs/>
        </w:rPr>
        <w:t>）</w:t>
      </w:r>
      <w:r w:rsidR="00221CBA" w:rsidRPr="00B90194">
        <w:rPr>
          <w:rFonts w:asciiTheme="minorEastAsia" w:eastAsiaTheme="minorEastAsia" w:hAnsiTheme="minorEastAsia" w:hint="eastAsia"/>
          <w:bCs/>
        </w:rPr>
        <w:t>を達成している。</w:t>
      </w:r>
    </w:p>
    <w:p w14:paraId="69750A15" w14:textId="68DD99EE" w:rsidR="001870D6" w:rsidRDefault="001870D6" w:rsidP="00B41D24">
      <w:pPr>
        <w:spacing w:afterLines="50" w:after="180"/>
        <w:ind w:leftChars="100" w:left="240"/>
        <w:rPr>
          <w:rFonts w:asciiTheme="minorEastAsia" w:eastAsiaTheme="minorEastAsia" w:hAnsiTheme="minorEastAsia"/>
          <w:bCs/>
        </w:rPr>
      </w:pPr>
      <w:r w:rsidRPr="00B90194">
        <w:rPr>
          <w:rFonts w:asciiTheme="minorEastAsia" w:eastAsiaTheme="minorEastAsia" w:hAnsiTheme="minorEastAsia" w:hint="eastAsia"/>
          <w:bCs/>
        </w:rPr>
        <w:t xml:space="preserve">　</w:t>
      </w:r>
      <w:r w:rsidR="009F6237" w:rsidRPr="00B90194">
        <w:rPr>
          <w:rFonts w:asciiTheme="minorEastAsia" w:eastAsiaTheme="minorEastAsia" w:hAnsiTheme="minorEastAsia" w:hint="eastAsia"/>
          <w:bCs/>
        </w:rPr>
        <w:t>第二期管理計画では、</w:t>
      </w:r>
      <w:bookmarkStart w:id="2" w:name="_Hlk212731977"/>
      <w:r w:rsidRPr="00B90194">
        <w:rPr>
          <w:rFonts w:asciiTheme="minorEastAsia" w:eastAsiaTheme="minorEastAsia" w:hAnsiTheme="minorEastAsia" w:hint="eastAsia"/>
          <w:bCs/>
        </w:rPr>
        <w:t>地下水保全条例に基づき報告される地下水採取量の用途</w:t>
      </w:r>
      <w:bookmarkEnd w:id="2"/>
      <w:r w:rsidR="00AE1D48" w:rsidRPr="00B90194">
        <w:rPr>
          <w:rFonts w:asciiTheme="minorEastAsia" w:eastAsiaTheme="minorEastAsia" w:hAnsiTheme="minorEastAsia" w:hint="eastAsia"/>
          <w:bCs/>
        </w:rPr>
        <w:t>ごと</w:t>
      </w:r>
      <w:r w:rsidRPr="00B90194">
        <w:rPr>
          <w:rFonts w:asciiTheme="minorEastAsia" w:eastAsiaTheme="minorEastAsia" w:hAnsiTheme="minorEastAsia" w:hint="eastAsia"/>
          <w:bCs/>
        </w:rPr>
        <w:t>の推移や、今後見込まれる</w:t>
      </w:r>
      <w:r w:rsidR="009F6237" w:rsidRPr="00B90194">
        <w:rPr>
          <w:rFonts w:asciiTheme="minorEastAsia" w:eastAsiaTheme="minorEastAsia" w:hAnsiTheme="minorEastAsia" w:hint="eastAsia"/>
          <w:bCs/>
        </w:rPr>
        <w:t>半導体関連企業</w:t>
      </w:r>
      <w:r w:rsidR="00174C5C" w:rsidRPr="00B90194">
        <w:rPr>
          <w:rFonts w:asciiTheme="minorEastAsia" w:eastAsiaTheme="minorEastAsia" w:hAnsiTheme="minorEastAsia" w:hint="eastAsia"/>
          <w:bCs/>
        </w:rPr>
        <w:t>の</w:t>
      </w:r>
      <w:r w:rsidR="009F6237" w:rsidRPr="00B90194">
        <w:rPr>
          <w:rFonts w:asciiTheme="minorEastAsia" w:eastAsiaTheme="minorEastAsia" w:hAnsiTheme="minorEastAsia" w:hint="eastAsia"/>
          <w:bCs/>
        </w:rPr>
        <w:t>集積等の</w:t>
      </w:r>
      <w:r w:rsidR="00174C5C" w:rsidRPr="00B90194">
        <w:rPr>
          <w:rFonts w:asciiTheme="minorEastAsia" w:eastAsiaTheme="minorEastAsia" w:hAnsiTheme="minorEastAsia" w:hint="eastAsia"/>
          <w:bCs/>
        </w:rPr>
        <w:t>熊本地域における</w:t>
      </w:r>
      <w:r w:rsidR="004604CD" w:rsidRPr="00B90194">
        <w:rPr>
          <w:rFonts w:asciiTheme="minorEastAsia" w:eastAsiaTheme="minorEastAsia" w:hAnsiTheme="minorEastAsia" w:hint="eastAsia"/>
          <w:bCs/>
        </w:rPr>
        <w:t>情勢の変</w:t>
      </w:r>
      <w:r w:rsidR="004604CD" w:rsidRPr="00614445">
        <w:rPr>
          <w:rFonts w:asciiTheme="minorEastAsia" w:eastAsiaTheme="minorEastAsia" w:hAnsiTheme="minorEastAsia" w:hint="eastAsia"/>
          <w:bCs/>
        </w:rPr>
        <w:t>化等を踏まえ</w:t>
      </w:r>
      <w:r w:rsidR="004604CD">
        <w:rPr>
          <w:rFonts w:asciiTheme="minorEastAsia" w:eastAsiaTheme="minorEastAsia" w:hAnsiTheme="minorEastAsia" w:hint="eastAsia"/>
          <w:bCs/>
        </w:rPr>
        <w:t>、地下水を採取する上限として目標採取量を設定する。</w:t>
      </w:r>
    </w:p>
    <w:tbl>
      <w:tblPr>
        <w:tblStyle w:val="a7"/>
        <w:tblW w:w="0" w:type="auto"/>
        <w:tblInd w:w="240" w:type="dxa"/>
        <w:tblLook w:val="04A0" w:firstRow="1" w:lastRow="0" w:firstColumn="1" w:lastColumn="0" w:noHBand="0" w:noVBand="1"/>
      </w:tblPr>
      <w:tblGrid>
        <w:gridCol w:w="8934"/>
      </w:tblGrid>
      <w:tr w:rsidR="000C22BA" w14:paraId="2F38C30A" w14:textId="77777777" w:rsidTr="00B41D24">
        <w:trPr>
          <w:trHeight w:val="964"/>
        </w:trPr>
        <w:tc>
          <w:tcPr>
            <w:tcW w:w="9174" w:type="dxa"/>
            <w:vAlign w:val="center"/>
          </w:tcPr>
          <w:p w14:paraId="071EA4A5" w14:textId="1156E35A" w:rsidR="000C22BA" w:rsidRPr="00B41D24" w:rsidRDefault="004604CD" w:rsidP="00B41D24">
            <w:pPr>
              <w:spacing w:line="400" w:lineRule="exact"/>
              <w:jc w:val="center"/>
              <w:rPr>
                <w:rFonts w:asciiTheme="minorEastAsia" w:eastAsiaTheme="minorEastAsia" w:hAnsiTheme="minorEastAsia"/>
                <w:bCs/>
                <w:sz w:val="28"/>
                <w:szCs w:val="28"/>
              </w:rPr>
            </w:pPr>
            <w:r w:rsidRPr="00B41D24">
              <w:rPr>
                <w:rFonts w:asciiTheme="minorEastAsia" w:eastAsiaTheme="minorEastAsia" w:hAnsiTheme="minorEastAsia" w:hint="eastAsia"/>
                <w:bCs/>
                <w:sz w:val="28"/>
                <w:szCs w:val="28"/>
              </w:rPr>
              <w:t>目標採取量（上限）　１</w:t>
            </w:r>
            <w:r w:rsidR="000357C6">
              <w:rPr>
                <w:rFonts w:asciiTheme="minorEastAsia" w:eastAsiaTheme="minorEastAsia" w:hAnsiTheme="minorEastAsia" w:hint="eastAsia"/>
                <w:bCs/>
                <w:sz w:val="28"/>
                <w:szCs w:val="28"/>
              </w:rPr>
              <w:t>億</w:t>
            </w:r>
            <w:r w:rsidRPr="00B41D24">
              <w:rPr>
                <w:rFonts w:asciiTheme="minorEastAsia" w:eastAsiaTheme="minorEastAsia" w:hAnsiTheme="minorEastAsia" w:hint="eastAsia"/>
                <w:bCs/>
                <w:sz w:val="28"/>
                <w:szCs w:val="28"/>
              </w:rPr>
              <w:t>６，７００万㎥</w:t>
            </w:r>
          </w:p>
          <w:p w14:paraId="431C3DF6" w14:textId="27D5F43A" w:rsidR="004604CD" w:rsidRDefault="000C22BA" w:rsidP="00B41D24">
            <w:pPr>
              <w:spacing w:line="400" w:lineRule="exact"/>
              <w:jc w:val="center"/>
              <w:rPr>
                <w:rFonts w:asciiTheme="minorEastAsia" w:eastAsiaTheme="minorEastAsia" w:hAnsiTheme="minorEastAsia"/>
                <w:bCs/>
              </w:rPr>
            </w:pPr>
            <w:r>
              <w:rPr>
                <w:rFonts w:asciiTheme="minorEastAsia" w:eastAsiaTheme="minorEastAsia" w:hAnsiTheme="minorEastAsia" w:hint="eastAsia"/>
                <w:bCs/>
              </w:rPr>
              <w:t>（第一期管理計画に基づく第３期行動計画の目標採取量比</w:t>
            </w:r>
            <w:r w:rsidR="00D364BE">
              <w:rPr>
                <w:rFonts w:asciiTheme="minorEastAsia" w:eastAsiaTheme="minorEastAsia" w:hAnsiTheme="minorEastAsia" w:hint="eastAsia"/>
                <w:bCs/>
              </w:rPr>
              <w:t>150</w:t>
            </w:r>
            <w:r>
              <w:rPr>
                <w:rFonts w:asciiTheme="minorEastAsia" w:eastAsiaTheme="minorEastAsia" w:hAnsiTheme="minorEastAsia" w:hint="eastAsia"/>
                <w:bCs/>
              </w:rPr>
              <w:t>万㎥増）</w:t>
            </w:r>
          </w:p>
        </w:tc>
      </w:tr>
    </w:tbl>
    <w:p w14:paraId="38D9AFE7" w14:textId="77777777" w:rsidR="001870D6" w:rsidRDefault="001870D6" w:rsidP="00F722B6">
      <w:pPr>
        <w:rPr>
          <w:rFonts w:ascii="ＭＳ ゴシック" w:eastAsia="ＭＳ ゴシック" w:hAnsi="ＭＳ ゴシック"/>
          <w:b/>
        </w:rPr>
      </w:pPr>
    </w:p>
    <w:p w14:paraId="7D2DA75A" w14:textId="1D094B89" w:rsidR="00F722B6" w:rsidRPr="002A20FE" w:rsidRDefault="00C23077" w:rsidP="00F722B6">
      <w:pPr>
        <w:rPr>
          <w:rFonts w:ascii="ＭＳ ゴシック" w:eastAsia="ＭＳ ゴシック" w:hAnsi="ＭＳ ゴシック"/>
          <w:b/>
        </w:rPr>
      </w:pPr>
      <w:r>
        <w:rPr>
          <w:rFonts w:ascii="ＭＳ ゴシック" w:eastAsia="ＭＳ ゴシック" w:hAnsi="ＭＳ ゴシック" w:hint="eastAsia"/>
          <w:b/>
        </w:rPr>
        <w:t>（１）</w:t>
      </w:r>
      <w:r w:rsidR="001870D6">
        <w:rPr>
          <w:rFonts w:ascii="ＭＳ ゴシック" w:eastAsia="ＭＳ ゴシック" w:hAnsi="ＭＳ ゴシック" w:hint="eastAsia"/>
          <w:b/>
        </w:rPr>
        <w:t>工業用</w:t>
      </w:r>
    </w:p>
    <w:p w14:paraId="2DDD5B4D" w14:textId="3C3E7D67" w:rsidR="004C1C3F" w:rsidRDefault="001870D6">
      <w:pPr>
        <w:ind w:leftChars="200" w:left="480"/>
        <w:rPr>
          <w:rFonts w:asciiTheme="minorEastAsia" w:eastAsiaTheme="minorEastAsia" w:hAnsiTheme="minorEastAsia"/>
        </w:rPr>
      </w:pPr>
      <w:r>
        <w:rPr>
          <w:rFonts w:asciiTheme="minorEastAsia" w:eastAsiaTheme="minorEastAsia" w:hAnsiTheme="minorEastAsia" w:hint="eastAsia"/>
        </w:rPr>
        <w:t xml:space="preserve">　</w:t>
      </w:r>
      <w:r w:rsidR="004C1C3F">
        <w:rPr>
          <w:rFonts w:asciiTheme="minorEastAsia" w:eastAsiaTheme="minorEastAsia" w:hAnsiTheme="minorEastAsia" w:hint="eastAsia"/>
        </w:rPr>
        <w:t>令和５年度</w:t>
      </w:r>
      <w:r w:rsidR="0066719F">
        <w:rPr>
          <w:rFonts w:hint="eastAsia"/>
        </w:rPr>
        <w:t>（2023年度）</w:t>
      </w:r>
      <w:r w:rsidR="004C1C3F">
        <w:rPr>
          <w:rFonts w:asciiTheme="minorEastAsia" w:eastAsiaTheme="minorEastAsia" w:hAnsiTheme="minorEastAsia" w:hint="eastAsia"/>
        </w:rPr>
        <w:t>の採取量は</w:t>
      </w:r>
      <w:r w:rsidR="000357C6">
        <w:rPr>
          <w:rFonts w:asciiTheme="minorEastAsia" w:eastAsiaTheme="minorEastAsia" w:hAnsiTheme="minorEastAsia" w:hint="eastAsia"/>
        </w:rPr>
        <w:t>、</w:t>
      </w:r>
      <w:r w:rsidR="004C1C3F">
        <w:rPr>
          <w:rFonts w:asciiTheme="minorEastAsia" w:eastAsiaTheme="minorEastAsia" w:hAnsiTheme="minorEastAsia" w:hint="eastAsia"/>
        </w:rPr>
        <w:t>2,3</w:t>
      </w:r>
      <w:r w:rsidR="000357C6">
        <w:rPr>
          <w:rFonts w:asciiTheme="minorEastAsia" w:eastAsiaTheme="minorEastAsia" w:hAnsiTheme="minorEastAsia" w:hint="eastAsia"/>
        </w:rPr>
        <w:t>1</w:t>
      </w:r>
      <w:r w:rsidR="004C1C3F">
        <w:rPr>
          <w:rFonts w:asciiTheme="minorEastAsia" w:eastAsiaTheme="minorEastAsia" w:hAnsiTheme="minorEastAsia" w:hint="eastAsia"/>
        </w:rPr>
        <w:t>3万㎥であり、</w:t>
      </w:r>
      <w:r w:rsidR="000C22BA">
        <w:rPr>
          <w:rFonts w:asciiTheme="minorEastAsia" w:eastAsiaTheme="minorEastAsia" w:hAnsiTheme="minorEastAsia" w:hint="eastAsia"/>
        </w:rPr>
        <w:t>第３期行動計画</w:t>
      </w:r>
      <w:r w:rsidR="004C1C3F">
        <w:rPr>
          <w:rFonts w:asciiTheme="minorEastAsia" w:eastAsiaTheme="minorEastAsia" w:hAnsiTheme="minorEastAsia" w:hint="eastAsia"/>
        </w:rPr>
        <w:t>の用</w:t>
      </w:r>
      <w:r w:rsidR="004C1C3F">
        <w:rPr>
          <w:rFonts w:asciiTheme="minorEastAsia" w:eastAsiaTheme="minorEastAsia" w:hAnsiTheme="minorEastAsia" w:hint="eastAsia"/>
        </w:rPr>
        <w:lastRenderedPageBreak/>
        <w:t>途別目標採取量（2,444万㎥以下）を達成している。</w:t>
      </w:r>
    </w:p>
    <w:p w14:paraId="79D8C9A2" w14:textId="3F34CB83" w:rsidR="00200A00" w:rsidRDefault="004C1C3F" w:rsidP="00200A00">
      <w:pPr>
        <w:ind w:leftChars="200" w:left="480"/>
        <w:rPr>
          <w:rFonts w:asciiTheme="minorEastAsia" w:eastAsiaTheme="minorEastAsia" w:hAnsiTheme="minorEastAsia"/>
        </w:rPr>
      </w:pPr>
      <w:r>
        <w:rPr>
          <w:rFonts w:asciiTheme="minorEastAsia" w:eastAsiaTheme="minorEastAsia" w:hAnsiTheme="minorEastAsia" w:hint="eastAsia"/>
        </w:rPr>
        <w:t xml:space="preserve">　今後、</w:t>
      </w:r>
      <w:r w:rsidR="001870D6">
        <w:rPr>
          <w:rFonts w:asciiTheme="minorEastAsia" w:eastAsiaTheme="minorEastAsia" w:hAnsiTheme="minorEastAsia" w:hint="eastAsia"/>
        </w:rPr>
        <w:t>半導体関連企業の進出等によ</w:t>
      </w:r>
      <w:r w:rsidR="00411FBA">
        <w:rPr>
          <w:rFonts w:asciiTheme="minorEastAsia" w:eastAsiaTheme="minorEastAsia" w:hAnsiTheme="minorEastAsia" w:hint="eastAsia"/>
        </w:rPr>
        <w:t>り</w:t>
      </w:r>
      <w:r w:rsidR="006F0881">
        <w:rPr>
          <w:rFonts w:asciiTheme="minorEastAsia" w:eastAsiaTheme="minorEastAsia" w:hAnsiTheme="minorEastAsia" w:hint="eastAsia"/>
        </w:rPr>
        <w:t>水需要</w:t>
      </w:r>
      <w:r w:rsidR="001870D6">
        <w:rPr>
          <w:rFonts w:asciiTheme="minorEastAsia" w:eastAsiaTheme="minorEastAsia" w:hAnsiTheme="minorEastAsia" w:hint="eastAsia"/>
        </w:rPr>
        <w:t>の増加が見込まれるが、</w:t>
      </w:r>
      <w:r w:rsidR="00991C51" w:rsidRPr="00991C51">
        <w:rPr>
          <w:rFonts w:asciiTheme="minorEastAsia" w:eastAsiaTheme="minorEastAsia" w:hAnsiTheme="minorEastAsia" w:hint="eastAsia"/>
        </w:rPr>
        <w:t>有明工業用水道の未利用水の活用や地下水使用合理化の推進等により、採取量の削減</w:t>
      </w:r>
      <w:r w:rsidR="006F0881">
        <w:rPr>
          <w:rFonts w:asciiTheme="minorEastAsia" w:eastAsiaTheme="minorEastAsia" w:hAnsiTheme="minorEastAsia" w:hint="eastAsia"/>
        </w:rPr>
        <w:t>を図り</w:t>
      </w:r>
      <w:r w:rsidR="00991C51" w:rsidRPr="00991C51">
        <w:rPr>
          <w:rFonts w:asciiTheme="minorEastAsia" w:eastAsiaTheme="minorEastAsia" w:hAnsiTheme="minorEastAsia" w:hint="eastAsia"/>
        </w:rPr>
        <w:t>、令和５年度</w:t>
      </w:r>
      <w:r w:rsidR="0066719F">
        <w:rPr>
          <w:rFonts w:hint="eastAsia"/>
        </w:rPr>
        <w:t>（2023年度）</w:t>
      </w:r>
      <w:r w:rsidR="00991C51" w:rsidRPr="00991C51">
        <w:rPr>
          <w:rFonts w:asciiTheme="minorEastAsia" w:eastAsiaTheme="minorEastAsia" w:hAnsiTheme="minorEastAsia" w:hint="eastAsia"/>
        </w:rPr>
        <w:t>実績からの増加量を</w:t>
      </w:r>
      <w:r w:rsidR="00991C51">
        <w:rPr>
          <w:rFonts w:asciiTheme="minorEastAsia" w:eastAsiaTheme="minorEastAsia" w:hAnsiTheme="minorEastAsia" w:hint="eastAsia"/>
        </w:rPr>
        <w:t>900</w:t>
      </w:r>
      <w:r w:rsidR="00991C51" w:rsidRPr="00991C51">
        <w:rPr>
          <w:rFonts w:asciiTheme="minorEastAsia" w:eastAsiaTheme="minorEastAsia" w:hAnsiTheme="minorEastAsia" w:hint="eastAsia"/>
        </w:rPr>
        <w:t>万㎥以内に抑え</w:t>
      </w:r>
      <w:r w:rsidR="00AA0C4C">
        <w:rPr>
          <w:rFonts w:asciiTheme="minorEastAsia" w:eastAsiaTheme="minorEastAsia" w:hAnsiTheme="minorEastAsia" w:hint="eastAsia"/>
        </w:rPr>
        <w:t>た3,200万㎥以下を目標採取量とする</w:t>
      </w:r>
      <w:r w:rsidR="00991C51" w:rsidRPr="00991C51">
        <w:rPr>
          <w:rFonts w:asciiTheme="minorEastAsia" w:eastAsiaTheme="minorEastAsia" w:hAnsiTheme="minorEastAsia" w:hint="eastAsia"/>
        </w:rPr>
        <w:t>。</w:t>
      </w:r>
    </w:p>
    <w:p w14:paraId="61796F17" w14:textId="35285F3F" w:rsidR="00200A00" w:rsidRDefault="00200A00" w:rsidP="00B41D24">
      <w:pPr>
        <w:ind w:leftChars="200" w:left="480"/>
        <w:rPr>
          <w:rFonts w:asciiTheme="minorEastAsia" w:eastAsiaTheme="minorEastAsia" w:hAnsiTheme="minorEastAsia"/>
        </w:rPr>
      </w:pPr>
    </w:p>
    <w:p w14:paraId="5E7EDC2A" w14:textId="05AC71E0" w:rsidR="00804290" w:rsidRDefault="008328C9" w:rsidP="00B41D24">
      <w:pPr>
        <w:jc w:val="center"/>
        <w:rPr>
          <w:rFonts w:asciiTheme="majorEastAsia" w:eastAsiaTheme="majorEastAsia" w:hAnsiTheme="majorEastAsia"/>
        </w:rPr>
      </w:pPr>
      <w:r>
        <w:rPr>
          <w:rFonts w:asciiTheme="minorEastAsia" w:eastAsiaTheme="minorEastAsia" w:hAnsiTheme="minorEastAsia"/>
          <w:noProof/>
        </w:rPr>
        <w:drawing>
          <wp:anchor distT="0" distB="0" distL="114300" distR="114300" simplePos="0" relativeHeight="251814912" behindDoc="0" locked="0" layoutInCell="1" allowOverlap="1" wp14:anchorId="4E7EE399" wp14:editId="0E824F37">
            <wp:simplePos x="0" y="0"/>
            <wp:positionH relativeFrom="margin">
              <wp:align>center</wp:align>
            </wp:positionH>
            <wp:positionV relativeFrom="paragraph">
              <wp:posOffset>237881</wp:posOffset>
            </wp:positionV>
            <wp:extent cx="4860000" cy="2510259"/>
            <wp:effectExtent l="19050" t="19050" r="17145" b="23495"/>
            <wp:wrapTopAndBottom/>
            <wp:docPr id="77745845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2510259"/>
                    </a:xfrm>
                    <a:prstGeom prst="rect">
                      <a:avLst/>
                    </a:prstGeom>
                    <a:noFill/>
                    <a:ln w="6350">
                      <a:solidFill>
                        <a:schemeClr val="tx1"/>
                      </a:solidFill>
                    </a:ln>
                  </pic:spPr>
                </pic:pic>
              </a:graphicData>
            </a:graphic>
          </wp:anchor>
        </w:drawing>
      </w:r>
      <w:r w:rsidR="008436FF">
        <w:rPr>
          <w:rFonts w:asciiTheme="majorEastAsia" w:eastAsiaTheme="majorEastAsia" w:hAnsiTheme="majorEastAsia" w:hint="eastAsia"/>
        </w:rPr>
        <w:t xml:space="preserve">図Ⅵ－１　</w:t>
      </w:r>
      <w:r w:rsidR="00804290" w:rsidRPr="00804290">
        <w:rPr>
          <w:rFonts w:asciiTheme="majorEastAsia" w:eastAsiaTheme="majorEastAsia" w:hAnsiTheme="majorEastAsia" w:hint="eastAsia"/>
        </w:rPr>
        <w:t>工業用の目標</w:t>
      </w:r>
      <w:r w:rsidR="008436FF">
        <w:rPr>
          <w:rFonts w:asciiTheme="majorEastAsia" w:eastAsiaTheme="majorEastAsia" w:hAnsiTheme="majorEastAsia" w:hint="eastAsia"/>
        </w:rPr>
        <w:t>採取量</w:t>
      </w:r>
    </w:p>
    <w:p w14:paraId="793ACCF1" w14:textId="3366B14C" w:rsidR="00804290" w:rsidRPr="009D2408" w:rsidRDefault="00804290" w:rsidP="009D2408">
      <w:pPr>
        <w:ind w:firstLineChars="100" w:firstLine="240"/>
        <w:rPr>
          <w:rFonts w:asciiTheme="minorEastAsia" w:eastAsiaTheme="minorEastAsia" w:hAnsiTheme="minorEastAsia"/>
        </w:rPr>
      </w:pPr>
    </w:p>
    <w:p w14:paraId="07B51844" w14:textId="3E7F831B" w:rsidR="006F0881" w:rsidRPr="002A20FE" w:rsidRDefault="00C23077" w:rsidP="006F0881">
      <w:pPr>
        <w:rPr>
          <w:rFonts w:ascii="ＭＳ ゴシック" w:eastAsia="ＭＳ ゴシック" w:hAnsi="ＭＳ ゴシック"/>
          <w:b/>
        </w:rPr>
      </w:pPr>
      <w:r>
        <w:rPr>
          <w:rFonts w:ascii="ＭＳ ゴシック" w:eastAsia="ＭＳ ゴシック" w:hAnsi="ＭＳ ゴシック" w:hint="eastAsia"/>
          <w:b/>
        </w:rPr>
        <w:t>（２）</w:t>
      </w:r>
      <w:r w:rsidR="006F0881">
        <w:rPr>
          <w:rFonts w:ascii="ＭＳ ゴシック" w:eastAsia="ＭＳ ゴシック" w:hAnsi="ＭＳ ゴシック" w:hint="eastAsia"/>
          <w:b/>
        </w:rPr>
        <w:t>水道用</w:t>
      </w:r>
    </w:p>
    <w:p w14:paraId="3CE8FEEF" w14:textId="1F7FE224" w:rsidR="002107AA" w:rsidRPr="00B90194" w:rsidRDefault="006F0881" w:rsidP="006F0881">
      <w:pPr>
        <w:ind w:leftChars="200" w:left="480"/>
      </w:pPr>
      <w:r>
        <w:rPr>
          <w:rFonts w:hint="eastAsia"/>
        </w:rPr>
        <w:t xml:space="preserve">　令和５年度</w:t>
      </w:r>
      <w:r w:rsidR="001E7E95">
        <w:rPr>
          <w:rFonts w:hint="eastAsia"/>
        </w:rPr>
        <w:t>（2023年度）</w:t>
      </w:r>
      <w:r>
        <w:rPr>
          <w:rFonts w:hint="eastAsia"/>
        </w:rPr>
        <w:t>の採取量は</w:t>
      </w:r>
      <w:r w:rsidR="00957399">
        <w:rPr>
          <w:rFonts w:hint="eastAsia"/>
        </w:rPr>
        <w:t>１</w:t>
      </w:r>
      <w:r w:rsidR="000357C6">
        <w:rPr>
          <w:rFonts w:hint="eastAsia"/>
        </w:rPr>
        <w:t>億</w:t>
      </w:r>
      <w:r>
        <w:rPr>
          <w:rFonts w:hint="eastAsia"/>
        </w:rPr>
        <w:t>652万㎥であり、</w:t>
      </w:r>
      <w:r>
        <w:rPr>
          <w:rFonts w:asciiTheme="minorEastAsia" w:eastAsiaTheme="minorEastAsia" w:hAnsiTheme="minorEastAsia" w:hint="eastAsia"/>
        </w:rPr>
        <w:t>第３期行動計画の用途別目標採取量（</w:t>
      </w:r>
      <w:r w:rsidR="00957399">
        <w:rPr>
          <w:rFonts w:asciiTheme="minorEastAsia" w:eastAsiaTheme="minorEastAsia" w:hAnsiTheme="minorEastAsia" w:hint="eastAsia"/>
        </w:rPr>
        <w:t>１</w:t>
      </w:r>
      <w:r w:rsidR="000357C6">
        <w:rPr>
          <w:rFonts w:asciiTheme="minorEastAsia" w:eastAsiaTheme="minorEastAsia" w:hAnsiTheme="minorEastAsia" w:hint="eastAsia"/>
        </w:rPr>
        <w:t>億</w:t>
      </w:r>
      <w:r>
        <w:rPr>
          <w:rFonts w:asciiTheme="minorEastAsia" w:eastAsiaTheme="minorEastAsia" w:hAnsiTheme="minorEastAsia" w:hint="eastAsia"/>
        </w:rPr>
        <w:t>243万㎥以下）を大幅に超過している。</w:t>
      </w:r>
      <w:r>
        <w:rPr>
          <w:rFonts w:hint="eastAsia"/>
        </w:rPr>
        <w:t>平成28年</w:t>
      </w:r>
      <w:r w:rsidR="00991C51" w:rsidRPr="00991C51">
        <w:rPr>
          <w:rFonts w:hint="eastAsia"/>
        </w:rPr>
        <w:t>熊本地震</w:t>
      </w:r>
      <w:r w:rsidR="00DB3B04">
        <w:rPr>
          <w:rFonts w:hint="eastAsia"/>
        </w:rPr>
        <w:t>の発生に伴い</w:t>
      </w:r>
      <w:r w:rsidR="00991C51" w:rsidRPr="00991C51">
        <w:rPr>
          <w:rFonts w:hint="eastAsia"/>
        </w:rPr>
        <w:t>増大し</w:t>
      </w:r>
      <w:r w:rsidR="002107AA">
        <w:rPr>
          <w:rFonts w:hint="eastAsia"/>
        </w:rPr>
        <w:t>た</w:t>
      </w:r>
      <w:r w:rsidR="00991C51" w:rsidRPr="00991C51">
        <w:rPr>
          <w:rFonts w:hint="eastAsia"/>
        </w:rPr>
        <w:t>後</w:t>
      </w:r>
      <w:r w:rsidR="000357C6">
        <w:rPr>
          <w:rFonts w:hint="eastAsia"/>
        </w:rPr>
        <w:t>、</w:t>
      </w:r>
      <w:r w:rsidR="00991C51" w:rsidRPr="00991C51">
        <w:rPr>
          <w:rFonts w:hint="eastAsia"/>
        </w:rPr>
        <w:t>減少し</w:t>
      </w:r>
      <w:r w:rsidR="002107AA">
        <w:rPr>
          <w:rFonts w:hint="eastAsia"/>
        </w:rPr>
        <w:t>ていた採取量</w:t>
      </w:r>
      <w:r w:rsidR="00991C51" w:rsidRPr="00991C51">
        <w:rPr>
          <w:rFonts w:hint="eastAsia"/>
        </w:rPr>
        <w:t>が</w:t>
      </w:r>
      <w:r w:rsidR="000357C6">
        <w:rPr>
          <w:rFonts w:hint="eastAsia"/>
        </w:rPr>
        <w:t>、</w:t>
      </w:r>
      <w:r w:rsidR="002107AA">
        <w:rPr>
          <w:rFonts w:hint="eastAsia"/>
        </w:rPr>
        <w:t>令和４</w:t>
      </w:r>
      <w:r w:rsidR="00991C51" w:rsidRPr="00991C51">
        <w:rPr>
          <w:rFonts w:hint="eastAsia"/>
        </w:rPr>
        <w:t>年</w:t>
      </w:r>
      <w:r w:rsidR="002107AA">
        <w:rPr>
          <w:rFonts w:hint="eastAsia"/>
        </w:rPr>
        <w:t>度</w:t>
      </w:r>
      <w:r w:rsidR="001E7E95">
        <w:rPr>
          <w:rFonts w:hint="eastAsia"/>
        </w:rPr>
        <w:t>（2022年度）</w:t>
      </w:r>
      <w:r w:rsidR="002107AA">
        <w:rPr>
          <w:rFonts w:hint="eastAsia"/>
        </w:rPr>
        <w:t>以降</w:t>
      </w:r>
      <w:r w:rsidR="00991C51" w:rsidRPr="00B90194">
        <w:rPr>
          <w:rFonts w:hint="eastAsia"/>
        </w:rPr>
        <w:t>は増加傾向にあ</w:t>
      </w:r>
      <w:r w:rsidR="002107AA" w:rsidRPr="00B90194">
        <w:rPr>
          <w:rFonts w:hint="eastAsia"/>
        </w:rPr>
        <w:t>り、インフラ</w:t>
      </w:r>
      <w:r w:rsidR="008328C9" w:rsidRPr="00B90194">
        <w:rPr>
          <w:rFonts w:hint="eastAsia"/>
        </w:rPr>
        <w:t>の保全</w:t>
      </w:r>
      <w:r w:rsidR="002107AA" w:rsidRPr="00B90194">
        <w:rPr>
          <w:rFonts w:hint="eastAsia"/>
        </w:rPr>
        <w:t>等を含めた対策が必要な状況である。</w:t>
      </w:r>
    </w:p>
    <w:p w14:paraId="23AF6FD3" w14:textId="69FB696C" w:rsidR="00991C51" w:rsidRDefault="002107AA" w:rsidP="008436FF">
      <w:pPr>
        <w:ind w:leftChars="200" w:left="480"/>
      </w:pPr>
      <w:r w:rsidRPr="00B90194">
        <w:rPr>
          <w:rFonts w:hint="eastAsia"/>
        </w:rPr>
        <w:t xml:space="preserve">　</w:t>
      </w:r>
      <w:r w:rsidR="008436FF" w:rsidRPr="00B90194">
        <w:rPr>
          <w:rFonts w:hint="eastAsia"/>
        </w:rPr>
        <w:t>今後</w:t>
      </w:r>
      <w:r w:rsidR="000357C6" w:rsidRPr="00B90194">
        <w:rPr>
          <w:rFonts w:hint="eastAsia"/>
        </w:rPr>
        <w:t>、</w:t>
      </w:r>
      <w:r w:rsidR="008436FF" w:rsidRPr="00B90194">
        <w:rPr>
          <w:rFonts w:hint="eastAsia"/>
        </w:rPr>
        <w:t>人口減少に伴う採取量の減少</w:t>
      </w:r>
      <w:r w:rsidR="000357C6" w:rsidRPr="00B90194">
        <w:rPr>
          <w:rFonts w:hint="eastAsia"/>
        </w:rPr>
        <w:t>が見込まれる</w:t>
      </w:r>
      <w:r w:rsidR="00957399" w:rsidRPr="00B90194">
        <w:rPr>
          <w:rFonts w:hint="eastAsia"/>
        </w:rPr>
        <w:t>ことに加え</w:t>
      </w:r>
      <w:r w:rsidR="008436FF" w:rsidRPr="00B90194">
        <w:rPr>
          <w:rFonts w:hint="eastAsia"/>
        </w:rPr>
        <w:t>、</w:t>
      </w:r>
      <w:r w:rsidR="00991C51" w:rsidRPr="00B90194">
        <w:rPr>
          <w:rFonts w:hint="eastAsia"/>
        </w:rPr>
        <w:t>住民等の節水</w:t>
      </w:r>
      <w:r w:rsidR="008436FF" w:rsidRPr="00B90194">
        <w:rPr>
          <w:rFonts w:hint="eastAsia"/>
        </w:rPr>
        <w:t>や</w:t>
      </w:r>
      <w:r w:rsidR="00991C51" w:rsidRPr="00B90194">
        <w:rPr>
          <w:rFonts w:hint="eastAsia"/>
        </w:rPr>
        <w:t>水道事業者による漏水対策等に</w:t>
      </w:r>
      <w:r w:rsidR="00381AD4" w:rsidRPr="00B90194">
        <w:rPr>
          <w:rFonts w:hint="eastAsia"/>
        </w:rPr>
        <w:t>引き続き</w:t>
      </w:r>
      <w:r w:rsidR="00991C51" w:rsidRPr="00B90194">
        <w:rPr>
          <w:rFonts w:hint="eastAsia"/>
        </w:rPr>
        <w:t>取り組むことで</w:t>
      </w:r>
      <w:r w:rsidR="000E050B" w:rsidRPr="00B90194">
        <w:rPr>
          <w:rFonts w:hint="eastAsia"/>
        </w:rPr>
        <w:t>採取量の削減を図り</w:t>
      </w:r>
      <w:r w:rsidR="00991C51" w:rsidRPr="00B90194">
        <w:rPr>
          <w:rFonts w:hint="eastAsia"/>
        </w:rPr>
        <w:t>、熊</w:t>
      </w:r>
      <w:r w:rsidR="00991C51" w:rsidRPr="00991C51">
        <w:rPr>
          <w:rFonts w:hint="eastAsia"/>
        </w:rPr>
        <w:t>本地震前と同等水準である</w:t>
      </w:r>
      <w:r w:rsidR="00957399">
        <w:rPr>
          <w:rFonts w:hint="eastAsia"/>
        </w:rPr>
        <w:t>１</w:t>
      </w:r>
      <w:r w:rsidR="000357C6">
        <w:rPr>
          <w:rFonts w:hint="eastAsia"/>
        </w:rPr>
        <w:t>億</w:t>
      </w:r>
      <w:r w:rsidR="00991C51">
        <w:rPr>
          <w:rFonts w:hint="eastAsia"/>
        </w:rPr>
        <w:t>350</w:t>
      </w:r>
      <w:r w:rsidR="00991C51" w:rsidRPr="00991C51">
        <w:rPr>
          <w:rFonts w:hint="eastAsia"/>
        </w:rPr>
        <w:t>万㎥以</w:t>
      </w:r>
      <w:r w:rsidR="00AA0C4C">
        <w:rPr>
          <w:rFonts w:hint="eastAsia"/>
        </w:rPr>
        <w:t>下を目標採取量とする</w:t>
      </w:r>
      <w:r w:rsidR="00991C51" w:rsidRPr="00991C51">
        <w:rPr>
          <w:rFonts w:hint="eastAsia"/>
        </w:rPr>
        <w:t>。</w:t>
      </w:r>
    </w:p>
    <w:p w14:paraId="5EC1A9DF" w14:textId="2F447732" w:rsidR="0066719F" w:rsidRDefault="0066719F" w:rsidP="008436FF">
      <w:pPr>
        <w:ind w:leftChars="200" w:left="480"/>
      </w:pPr>
    </w:p>
    <w:p w14:paraId="7A4E8B37" w14:textId="52699E93" w:rsidR="00804290" w:rsidRPr="00804290" w:rsidRDefault="00EA3529" w:rsidP="00B41D24">
      <w:pPr>
        <w:jc w:val="center"/>
        <w:rPr>
          <w:rFonts w:asciiTheme="majorEastAsia" w:eastAsiaTheme="majorEastAsia" w:hAnsiTheme="majorEastAsia"/>
        </w:rPr>
      </w:pPr>
      <w:r>
        <w:rPr>
          <w:noProof/>
        </w:rPr>
        <w:drawing>
          <wp:anchor distT="0" distB="0" distL="114300" distR="114300" simplePos="0" relativeHeight="251729920" behindDoc="0" locked="0" layoutInCell="1" allowOverlap="1" wp14:anchorId="02F665F8" wp14:editId="691F2339">
            <wp:simplePos x="0" y="0"/>
            <wp:positionH relativeFrom="margin">
              <wp:align>center</wp:align>
            </wp:positionH>
            <wp:positionV relativeFrom="paragraph">
              <wp:posOffset>254899</wp:posOffset>
            </wp:positionV>
            <wp:extent cx="4860000" cy="2443163"/>
            <wp:effectExtent l="19050" t="19050" r="17145" b="14605"/>
            <wp:wrapTopAndBottom/>
            <wp:docPr id="84871989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000" cy="2443163"/>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8436FF">
        <w:rPr>
          <w:rFonts w:asciiTheme="majorEastAsia" w:eastAsiaTheme="majorEastAsia" w:hAnsiTheme="majorEastAsia" w:hint="eastAsia"/>
        </w:rPr>
        <w:t>図Ⅵ－２</w:t>
      </w:r>
      <w:r w:rsidR="00AF4AF4">
        <w:rPr>
          <w:rFonts w:asciiTheme="majorEastAsia" w:eastAsiaTheme="majorEastAsia" w:hAnsiTheme="majorEastAsia" w:hint="eastAsia"/>
        </w:rPr>
        <w:t xml:space="preserve">　</w:t>
      </w:r>
      <w:r w:rsidR="00804290" w:rsidRPr="00804290">
        <w:rPr>
          <w:rFonts w:asciiTheme="majorEastAsia" w:eastAsiaTheme="majorEastAsia" w:hAnsiTheme="majorEastAsia" w:hint="eastAsia"/>
        </w:rPr>
        <w:t>水道用</w:t>
      </w:r>
      <w:r w:rsidR="008436FF">
        <w:rPr>
          <w:rFonts w:asciiTheme="majorEastAsia" w:eastAsiaTheme="majorEastAsia" w:hAnsiTheme="majorEastAsia" w:hint="eastAsia"/>
        </w:rPr>
        <w:t>の用途別目標採取量</w:t>
      </w:r>
    </w:p>
    <w:p w14:paraId="45DA80B4" w14:textId="77777777" w:rsidR="0066719F" w:rsidRDefault="0066719F" w:rsidP="00804290">
      <w:pPr>
        <w:ind w:leftChars="200" w:left="480" w:firstLineChars="100" w:firstLine="240"/>
      </w:pPr>
    </w:p>
    <w:p w14:paraId="2D9EF15C" w14:textId="656108AB" w:rsidR="00D24BD9" w:rsidRPr="002A20FE" w:rsidRDefault="00C23077" w:rsidP="00D24BD9">
      <w:pPr>
        <w:rPr>
          <w:rFonts w:ascii="ＭＳ ゴシック" w:eastAsia="ＭＳ ゴシック" w:hAnsi="ＭＳ ゴシック"/>
          <w:b/>
        </w:rPr>
      </w:pPr>
      <w:r>
        <w:rPr>
          <w:rFonts w:ascii="ＭＳ ゴシック" w:eastAsia="ＭＳ ゴシック" w:hAnsi="ＭＳ ゴシック" w:hint="eastAsia"/>
          <w:b/>
        </w:rPr>
        <w:t>（３）</w:t>
      </w:r>
      <w:bookmarkStart w:id="3" w:name="_Hlk211947227"/>
      <w:r w:rsidR="00D24BD9">
        <w:rPr>
          <w:rFonts w:ascii="ＭＳ ゴシック" w:eastAsia="ＭＳ ゴシック" w:hAnsi="ＭＳ ゴシック" w:hint="eastAsia"/>
          <w:b/>
        </w:rPr>
        <w:t>工業用及び水道用以外の用途</w:t>
      </w:r>
      <w:bookmarkEnd w:id="3"/>
    </w:p>
    <w:p w14:paraId="3D833C14" w14:textId="02ED197E" w:rsidR="007D2CD7" w:rsidRDefault="007D2CD7" w:rsidP="007D2CD7">
      <w:pPr>
        <w:ind w:leftChars="200" w:left="480"/>
      </w:pPr>
      <w:r>
        <w:rPr>
          <w:rFonts w:hint="eastAsia"/>
        </w:rPr>
        <w:t xml:space="preserve">　</w:t>
      </w:r>
      <w:r w:rsidRPr="007D2CD7">
        <w:rPr>
          <w:rFonts w:hint="eastAsia"/>
        </w:rPr>
        <w:t>令和５年度</w:t>
      </w:r>
      <w:r w:rsidR="001F1BD1">
        <w:rPr>
          <w:rFonts w:hint="eastAsia"/>
        </w:rPr>
        <w:t>（2023年度）</w:t>
      </w:r>
      <w:r w:rsidRPr="007D2CD7">
        <w:rPr>
          <w:rFonts w:hint="eastAsia"/>
        </w:rPr>
        <w:t>の採取量の実績は</w:t>
      </w:r>
      <w:r w:rsidR="00AA0C4C">
        <w:rPr>
          <w:rFonts w:hint="eastAsia"/>
        </w:rPr>
        <w:t>、農業用が</w:t>
      </w:r>
      <w:r>
        <w:rPr>
          <w:rFonts w:hint="eastAsia"/>
        </w:rPr>
        <w:t>1,519</w:t>
      </w:r>
      <w:r w:rsidRPr="007D2CD7">
        <w:rPr>
          <w:rFonts w:hint="eastAsia"/>
        </w:rPr>
        <w:t>万㎥</w:t>
      </w:r>
      <w:r w:rsidR="00AA0C4C">
        <w:rPr>
          <w:rFonts w:hint="eastAsia"/>
        </w:rPr>
        <w:t>（目標1,683万㎥以下）、建築物用が1,136万㎥（目標1,115万㎥</w:t>
      </w:r>
      <w:r w:rsidR="000357C6">
        <w:rPr>
          <w:rFonts w:hint="eastAsia"/>
        </w:rPr>
        <w:t>以下</w:t>
      </w:r>
      <w:r w:rsidR="00AA0C4C">
        <w:rPr>
          <w:rFonts w:hint="eastAsia"/>
        </w:rPr>
        <w:t>）、水産養殖用が205万㎥（目標703万㎥</w:t>
      </w:r>
      <w:r w:rsidR="000357C6">
        <w:rPr>
          <w:rFonts w:hint="eastAsia"/>
        </w:rPr>
        <w:t>以下</w:t>
      </w:r>
      <w:r w:rsidR="00AA0C4C">
        <w:rPr>
          <w:rFonts w:hint="eastAsia"/>
        </w:rPr>
        <w:t>）、家庭・その他が282万㎥（目標362万㎥</w:t>
      </w:r>
      <w:r w:rsidR="000357C6">
        <w:rPr>
          <w:rFonts w:hint="eastAsia"/>
        </w:rPr>
        <w:t>以下</w:t>
      </w:r>
      <w:r w:rsidR="00AA0C4C">
        <w:rPr>
          <w:rFonts w:hint="eastAsia"/>
        </w:rPr>
        <w:t>）</w:t>
      </w:r>
      <w:r w:rsidRPr="007D2CD7">
        <w:rPr>
          <w:rFonts w:hint="eastAsia"/>
        </w:rPr>
        <w:t>であり、</w:t>
      </w:r>
      <w:r w:rsidR="00AA0C4C">
        <w:rPr>
          <w:rFonts w:hint="eastAsia"/>
        </w:rPr>
        <w:t>建築物用を除き</w:t>
      </w:r>
      <w:r w:rsidRPr="007D2CD7">
        <w:rPr>
          <w:rFonts w:hint="eastAsia"/>
        </w:rPr>
        <w:t>第３期行動計画の用途別目標採取量を達成している。</w:t>
      </w:r>
    </w:p>
    <w:p w14:paraId="6923E91E" w14:textId="51CEAB72" w:rsidR="00991C51" w:rsidRDefault="007D2CD7">
      <w:pPr>
        <w:ind w:leftChars="200" w:left="480"/>
      </w:pPr>
      <w:r>
        <w:rPr>
          <w:rFonts w:hint="eastAsia"/>
        </w:rPr>
        <w:t xml:space="preserve">　</w:t>
      </w:r>
      <w:r w:rsidR="00AA0C4C">
        <w:rPr>
          <w:rFonts w:hint="eastAsia"/>
        </w:rPr>
        <w:t>これらの</w:t>
      </w:r>
      <w:r w:rsidR="00D24BD9">
        <w:rPr>
          <w:rFonts w:hint="eastAsia"/>
        </w:rPr>
        <w:t>用途</w:t>
      </w:r>
      <w:r w:rsidR="00991C51">
        <w:rPr>
          <w:rFonts w:hint="eastAsia"/>
        </w:rPr>
        <w:t>については、</w:t>
      </w:r>
      <w:r w:rsidR="000357C6">
        <w:rPr>
          <w:rFonts w:hint="eastAsia"/>
        </w:rPr>
        <w:t>全体として</w:t>
      </w:r>
      <w:r w:rsidR="00AA0C4C">
        <w:rPr>
          <w:rFonts w:hint="eastAsia"/>
        </w:rPr>
        <w:t>既に削減が進んでいることから、</w:t>
      </w:r>
      <w:r w:rsidR="00022890">
        <w:rPr>
          <w:rFonts w:hint="eastAsia"/>
        </w:rPr>
        <w:t>これらの用途の合計で</w:t>
      </w:r>
      <w:r w:rsidR="000357C6">
        <w:rPr>
          <w:rFonts w:hint="eastAsia"/>
        </w:rPr>
        <w:t>おおむ</w:t>
      </w:r>
      <w:r w:rsidR="00991C51">
        <w:rPr>
          <w:rFonts w:hint="eastAsia"/>
        </w:rPr>
        <w:t>ね</w:t>
      </w:r>
      <w:r w:rsidR="00991C51" w:rsidRPr="00991C51">
        <w:rPr>
          <w:rFonts w:hint="eastAsia"/>
        </w:rPr>
        <w:t>現状維持</w:t>
      </w:r>
      <w:r w:rsidR="00AA0C4C">
        <w:rPr>
          <w:rFonts w:hint="eastAsia"/>
        </w:rPr>
        <w:t>となる</w:t>
      </w:r>
      <w:r w:rsidR="00991C51">
        <w:rPr>
          <w:rFonts w:hint="eastAsia"/>
        </w:rPr>
        <w:t>3,150</w:t>
      </w:r>
      <w:r w:rsidR="00991C51" w:rsidRPr="00991C51">
        <w:rPr>
          <w:rFonts w:hint="eastAsia"/>
        </w:rPr>
        <w:t>万㎥</w:t>
      </w:r>
      <w:r w:rsidR="00AA0C4C">
        <w:rPr>
          <w:rFonts w:hint="eastAsia"/>
        </w:rPr>
        <w:t>以下を目標採取量とする</w:t>
      </w:r>
      <w:r w:rsidR="00991C51">
        <w:rPr>
          <w:rFonts w:hint="eastAsia"/>
        </w:rPr>
        <w:t>。</w:t>
      </w:r>
    </w:p>
    <w:p w14:paraId="428EF2B6" w14:textId="77777777" w:rsidR="0066719F" w:rsidRDefault="0066719F" w:rsidP="00B41D24">
      <w:pPr>
        <w:ind w:leftChars="200" w:left="480"/>
      </w:pPr>
    </w:p>
    <w:p w14:paraId="48496370" w14:textId="785A7113" w:rsidR="00804290" w:rsidRPr="00804290" w:rsidRDefault="00AA0C4C" w:rsidP="00B41D24">
      <w:pPr>
        <w:jc w:val="center"/>
        <w:rPr>
          <w:rFonts w:asciiTheme="majorEastAsia" w:eastAsiaTheme="majorEastAsia" w:hAnsiTheme="majorEastAsia"/>
        </w:rPr>
      </w:pPr>
      <w:r>
        <w:rPr>
          <w:noProof/>
        </w:rPr>
        <w:drawing>
          <wp:anchor distT="0" distB="0" distL="114300" distR="114300" simplePos="0" relativeHeight="251730944" behindDoc="0" locked="0" layoutInCell="1" allowOverlap="1" wp14:anchorId="4805D513" wp14:editId="176EBE2C">
            <wp:simplePos x="0" y="0"/>
            <wp:positionH relativeFrom="margin">
              <wp:align>center</wp:align>
            </wp:positionH>
            <wp:positionV relativeFrom="paragraph">
              <wp:posOffset>266436</wp:posOffset>
            </wp:positionV>
            <wp:extent cx="4860000" cy="2474435"/>
            <wp:effectExtent l="19050" t="19050" r="17145" b="21590"/>
            <wp:wrapTopAndBottom/>
            <wp:docPr id="76317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0000" cy="24744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D24BD9">
        <w:rPr>
          <w:rFonts w:asciiTheme="majorEastAsia" w:eastAsiaTheme="majorEastAsia" w:hAnsiTheme="majorEastAsia" w:hint="eastAsia"/>
        </w:rPr>
        <w:t xml:space="preserve">図Ⅵ－３　</w:t>
      </w:r>
      <w:r w:rsidR="00D24BD9" w:rsidRPr="00D24BD9">
        <w:rPr>
          <w:rFonts w:asciiTheme="majorEastAsia" w:eastAsiaTheme="majorEastAsia" w:hAnsiTheme="majorEastAsia" w:hint="eastAsia"/>
        </w:rPr>
        <w:t>工業用及び水道用以外の用途</w:t>
      </w:r>
      <w:r w:rsidR="00D24BD9">
        <w:rPr>
          <w:rFonts w:asciiTheme="majorEastAsia" w:eastAsiaTheme="majorEastAsia" w:hAnsiTheme="majorEastAsia" w:hint="eastAsia"/>
        </w:rPr>
        <w:t>の目標</w:t>
      </w:r>
      <w:r w:rsidR="00804290" w:rsidRPr="00804290">
        <w:rPr>
          <w:rFonts w:asciiTheme="majorEastAsia" w:eastAsiaTheme="majorEastAsia" w:hAnsiTheme="majorEastAsia" w:hint="eastAsia"/>
        </w:rPr>
        <w:t>採取量</w:t>
      </w:r>
    </w:p>
    <w:p w14:paraId="48B56A6F" w14:textId="3EAD9782" w:rsidR="00804290" w:rsidRPr="00804290" w:rsidRDefault="00804290" w:rsidP="00804290"/>
    <w:p w14:paraId="418D3B88" w14:textId="6EF428D9" w:rsidR="00804290" w:rsidRPr="00991C51" w:rsidRDefault="002A6A76" w:rsidP="00804290">
      <w:r>
        <w:rPr>
          <w:rFonts w:ascii="ＭＳ ゴシック" w:eastAsia="ＭＳ ゴシック" w:hAnsi="ＭＳ ゴシック" w:hint="eastAsia"/>
          <w:b/>
          <w:color w:val="0000FF"/>
          <w:sz w:val="26"/>
          <w:szCs w:val="26"/>
        </w:rPr>
        <w:t>３</w:t>
      </w:r>
      <w:r w:rsidR="00655C29">
        <w:rPr>
          <w:rFonts w:ascii="ＭＳ ゴシック" w:eastAsia="ＭＳ ゴシック" w:hAnsi="ＭＳ ゴシック" w:hint="eastAsia"/>
          <w:b/>
          <w:color w:val="0000FF"/>
          <w:sz w:val="26"/>
          <w:szCs w:val="26"/>
        </w:rPr>
        <w:t xml:space="preserve">　</w:t>
      </w:r>
      <w:r w:rsidR="00AA0C4C">
        <w:rPr>
          <w:rFonts w:ascii="ＭＳ ゴシック" w:eastAsia="ＭＳ ゴシック" w:hAnsi="ＭＳ ゴシック" w:hint="eastAsia"/>
          <w:b/>
          <w:color w:val="0000FF"/>
          <w:sz w:val="26"/>
          <w:szCs w:val="26"/>
        </w:rPr>
        <w:t>目標涵養量</w:t>
      </w:r>
    </w:p>
    <w:p w14:paraId="23B98772" w14:textId="2167552E" w:rsidR="00694514" w:rsidRDefault="00694514" w:rsidP="00694514">
      <w:pPr>
        <w:ind w:leftChars="100" w:left="240"/>
        <w:rPr>
          <w:rFonts w:asciiTheme="minorEastAsia" w:eastAsiaTheme="minorEastAsia" w:hAnsiTheme="minorEastAsia"/>
          <w:bCs/>
        </w:rPr>
      </w:pPr>
      <w:r>
        <w:rPr>
          <w:rFonts w:asciiTheme="minorEastAsia" w:eastAsiaTheme="minorEastAsia" w:hAnsiTheme="minorEastAsia" w:hint="eastAsia"/>
          <w:bCs/>
        </w:rPr>
        <w:t xml:space="preserve">　</w:t>
      </w:r>
      <w:r w:rsidR="00190739">
        <w:rPr>
          <w:rFonts w:asciiTheme="minorEastAsia" w:eastAsiaTheme="minorEastAsia" w:hAnsiTheme="minorEastAsia" w:hint="eastAsia"/>
          <w:bCs/>
        </w:rPr>
        <w:t>第一期管理計画では、令和</w:t>
      </w:r>
      <w:r w:rsidR="00814480">
        <w:rPr>
          <w:rFonts w:asciiTheme="minorEastAsia" w:eastAsiaTheme="minorEastAsia" w:hAnsiTheme="minorEastAsia" w:hint="eastAsia"/>
          <w:bCs/>
        </w:rPr>
        <w:t>６</w:t>
      </w:r>
      <w:r w:rsidR="00190739">
        <w:rPr>
          <w:rFonts w:asciiTheme="minorEastAsia" w:eastAsiaTheme="minorEastAsia" w:hAnsiTheme="minorEastAsia" w:hint="eastAsia"/>
          <w:bCs/>
        </w:rPr>
        <w:t>年度</w:t>
      </w:r>
      <w:r w:rsidR="00B04D36">
        <w:rPr>
          <w:rFonts w:hint="eastAsia"/>
        </w:rPr>
        <w:t>（2024年度）</w:t>
      </w:r>
      <w:r w:rsidR="00190739">
        <w:rPr>
          <w:rFonts w:asciiTheme="minorEastAsia" w:eastAsiaTheme="minorEastAsia" w:hAnsiTheme="minorEastAsia" w:hint="eastAsia"/>
          <w:bCs/>
        </w:rPr>
        <w:t>に</w:t>
      </w:r>
      <w:r w:rsidR="00814480">
        <w:rPr>
          <w:rFonts w:asciiTheme="minorEastAsia" w:eastAsiaTheme="minorEastAsia" w:hAnsiTheme="minorEastAsia" w:hint="eastAsia"/>
          <w:bCs/>
        </w:rPr>
        <w:t>水田湛水</w:t>
      </w:r>
      <w:r w:rsidR="00AB25AC">
        <w:rPr>
          <w:rFonts w:asciiTheme="minorEastAsia" w:eastAsiaTheme="minorEastAsia" w:hAnsiTheme="minorEastAsia" w:hint="eastAsia"/>
          <w:bCs/>
        </w:rPr>
        <w:t>事業</w:t>
      </w:r>
      <w:r w:rsidR="00190739">
        <w:rPr>
          <w:rFonts w:asciiTheme="minorEastAsia" w:eastAsiaTheme="minorEastAsia" w:hAnsiTheme="minorEastAsia" w:hint="eastAsia"/>
          <w:bCs/>
        </w:rPr>
        <w:t>が</w:t>
      </w:r>
      <w:r w:rsidR="00814480">
        <w:rPr>
          <w:rFonts w:asciiTheme="minorEastAsia" w:eastAsiaTheme="minorEastAsia" w:hAnsiTheme="minorEastAsia" w:hint="eastAsia"/>
          <w:bCs/>
        </w:rPr>
        <w:t>大幅に</w:t>
      </w:r>
      <w:r w:rsidR="00190739">
        <w:rPr>
          <w:rFonts w:asciiTheme="minorEastAsia" w:eastAsiaTheme="minorEastAsia" w:hAnsiTheme="minorEastAsia" w:hint="eastAsia"/>
          <w:bCs/>
        </w:rPr>
        <w:t>拡大し</w:t>
      </w:r>
      <w:r w:rsidR="009F6237">
        <w:rPr>
          <w:rFonts w:asciiTheme="minorEastAsia" w:eastAsiaTheme="minorEastAsia" w:hAnsiTheme="minorEastAsia" w:hint="eastAsia"/>
          <w:bCs/>
        </w:rPr>
        <w:t>た</w:t>
      </w:r>
      <w:r w:rsidR="00814480">
        <w:rPr>
          <w:rFonts w:asciiTheme="minorEastAsia" w:eastAsiaTheme="minorEastAsia" w:hAnsiTheme="minorEastAsia" w:hint="eastAsia"/>
          <w:bCs/>
        </w:rPr>
        <w:t>こと等により、</w:t>
      </w:r>
      <w:r w:rsidR="00190739">
        <w:rPr>
          <w:rFonts w:asciiTheme="minorEastAsia" w:eastAsiaTheme="minorEastAsia" w:hAnsiTheme="minorEastAsia" w:hint="eastAsia"/>
          <w:bCs/>
        </w:rPr>
        <w:t>令和６年度</w:t>
      </w:r>
      <w:r w:rsidR="001F1BD1">
        <w:rPr>
          <w:rFonts w:hint="eastAsia"/>
        </w:rPr>
        <w:t>（2024年度）</w:t>
      </w:r>
      <w:r w:rsidR="009F6237">
        <w:rPr>
          <w:rFonts w:asciiTheme="minorEastAsia" w:eastAsiaTheme="minorEastAsia" w:hAnsiTheme="minorEastAsia" w:hint="eastAsia"/>
          <w:bCs/>
        </w:rPr>
        <w:t>の涵養実績</w:t>
      </w:r>
      <w:r w:rsidR="00190739">
        <w:rPr>
          <w:rFonts w:asciiTheme="minorEastAsia" w:eastAsiaTheme="minorEastAsia" w:hAnsiTheme="minorEastAsia" w:hint="eastAsia"/>
          <w:bCs/>
        </w:rPr>
        <w:t>は</w:t>
      </w:r>
      <w:r w:rsidR="009F6237">
        <w:rPr>
          <w:rFonts w:asciiTheme="minorEastAsia" w:eastAsiaTheme="minorEastAsia" w:hAnsiTheme="minorEastAsia" w:hint="eastAsia"/>
          <w:bCs/>
        </w:rPr>
        <w:t>4,3</w:t>
      </w:r>
      <w:r w:rsidR="005C7ED0">
        <w:rPr>
          <w:rFonts w:asciiTheme="minorEastAsia" w:eastAsiaTheme="minorEastAsia" w:hAnsiTheme="minorEastAsia" w:hint="eastAsia"/>
          <w:bCs/>
        </w:rPr>
        <w:t>75</w:t>
      </w:r>
      <w:r w:rsidR="009F6237">
        <w:rPr>
          <w:rFonts w:asciiTheme="minorEastAsia" w:eastAsiaTheme="minorEastAsia" w:hAnsiTheme="minorEastAsia" w:hint="eastAsia"/>
          <w:bCs/>
        </w:rPr>
        <w:t>万㎥</w:t>
      </w:r>
      <w:r w:rsidR="009D1923">
        <w:rPr>
          <w:rFonts w:asciiTheme="minorEastAsia" w:eastAsiaTheme="minorEastAsia" w:hAnsiTheme="minorEastAsia" w:hint="eastAsia"/>
          <w:bCs/>
        </w:rPr>
        <w:t>と</w:t>
      </w:r>
      <w:r w:rsidR="009F6237">
        <w:rPr>
          <w:rFonts w:asciiTheme="minorEastAsia" w:eastAsiaTheme="minorEastAsia" w:hAnsiTheme="minorEastAsia" w:hint="eastAsia"/>
          <w:bCs/>
        </w:rPr>
        <w:t>、</w:t>
      </w:r>
      <w:r w:rsidR="00190739">
        <w:rPr>
          <w:rFonts w:asciiTheme="minorEastAsia" w:eastAsiaTheme="minorEastAsia" w:hAnsiTheme="minorEastAsia" w:hint="eastAsia"/>
          <w:bCs/>
        </w:rPr>
        <w:t>第３期行動計画の目標（3,800万㎥）を</w:t>
      </w:r>
      <w:r w:rsidR="009F6237">
        <w:rPr>
          <w:rFonts w:asciiTheme="minorEastAsia" w:eastAsiaTheme="minorEastAsia" w:hAnsiTheme="minorEastAsia" w:hint="eastAsia"/>
          <w:bCs/>
        </w:rPr>
        <w:t>達成している。</w:t>
      </w:r>
    </w:p>
    <w:p w14:paraId="660878A1" w14:textId="6887C02E" w:rsidR="00694514" w:rsidRDefault="00694514" w:rsidP="00B41D24">
      <w:pPr>
        <w:spacing w:afterLines="50" w:after="180"/>
        <w:ind w:leftChars="100" w:left="240"/>
        <w:rPr>
          <w:rFonts w:asciiTheme="minorEastAsia" w:eastAsiaTheme="minorEastAsia" w:hAnsiTheme="minorEastAsia"/>
          <w:bCs/>
        </w:rPr>
      </w:pPr>
      <w:r>
        <w:rPr>
          <w:rFonts w:asciiTheme="minorEastAsia" w:eastAsiaTheme="minorEastAsia" w:hAnsiTheme="minorEastAsia" w:hint="eastAsia"/>
          <w:bCs/>
        </w:rPr>
        <w:t xml:space="preserve">　</w:t>
      </w:r>
      <w:r w:rsidR="009F6237">
        <w:rPr>
          <w:rFonts w:asciiTheme="minorEastAsia" w:eastAsiaTheme="minorEastAsia" w:hAnsiTheme="minorEastAsia" w:hint="eastAsia"/>
          <w:bCs/>
        </w:rPr>
        <w:t>第二期管理計画では、</w:t>
      </w:r>
      <w:r>
        <w:rPr>
          <w:rFonts w:asciiTheme="minorEastAsia" w:eastAsiaTheme="minorEastAsia" w:hAnsiTheme="minorEastAsia" w:hint="eastAsia"/>
          <w:bCs/>
        </w:rPr>
        <w:t>地下水採取量が増加する見込みであることや、将来予測のシミュレーションで判明した土地利用の変化に伴う影響の最小化を図る必要があることから、</w:t>
      </w:r>
      <w:r w:rsidR="009F6237">
        <w:rPr>
          <w:rFonts w:asciiTheme="minorEastAsia" w:eastAsiaTheme="minorEastAsia" w:hAnsiTheme="minorEastAsia" w:hint="eastAsia"/>
          <w:bCs/>
        </w:rPr>
        <w:t>令和</w:t>
      </w:r>
      <w:r w:rsidR="004B43C0">
        <w:rPr>
          <w:rFonts w:asciiTheme="minorEastAsia" w:eastAsiaTheme="minorEastAsia" w:hAnsiTheme="minorEastAsia" w:hint="eastAsia"/>
          <w:bCs/>
        </w:rPr>
        <w:t>６</w:t>
      </w:r>
      <w:r w:rsidR="009F6237">
        <w:rPr>
          <w:rFonts w:asciiTheme="minorEastAsia" w:eastAsiaTheme="minorEastAsia" w:hAnsiTheme="minorEastAsia" w:hint="eastAsia"/>
          <w:bCs/>
        </w:rPr>
        <w:t>年度</w:t>
      </w:r>
      <w:r w:rsidR="001F1BD1">
        <w:rPr>
          <w:rFonts w:hint="eastAsia"/>
        </w:rPr>
        <w:t>（2024年度）</w:t>
      </w:r>
      <w:r w:rsidR="009F6237">
        <w:rPr>
          <w:rFonts w:asciiTheme="minorEastAsia" w:eastAsiaTheme="minorEastAsia" w:hAnsiTheme="minorEastAsia" w:hint="eastAsia"/>
          <w:bCs/>
        </w:rPr>
        <w:t>に拡大した</w:t>
      </w:r>
      <w:r w:rsidR="004B43C0">
        <w:rPr>
          <w:rFonts w:asciiTheme="minorEastAsia" w:eastAsiaTheme="minorEastAsia" w:hAnsiTheme="minorEastAsia" w:hint="eastAsia"/>
          <w:bCs/>
        </w:rPr>
        <w:t>水田湛水の</w:t>
      </w:r>
      <w:r w:rsidR="009F6237">
        <w:rPr>
          <w:rFonts w:asciiTheme="minorEastAsia" w:eastAsiaTheme="minorEastAsia" w:hAnsiTheme="minorEastAsia" w:hint="eastAsia"/>
          <w:bCs/>
        </w:rPr>
        <w:t>取組を維持しつつ、新たな涵養対策にも取り組み、涵養量の上積みを図る。</w:t>
      </w:r>
    </w:p>
    <w:tbl>
      <w:tblPr>
        <w:tblStyle w:val="a7"/>
        <w:tblW w:w="0" w:type="auto"/>
        <w:tblInd w:w="240" w:type="dxa"/>
        <w:tblLook w:val="04A0" w:firstRow="1" w:lastRow="0" w:firstColumn="1" w:lastColumn="0" w:noHBand="0" w:noVBand="1"/>
      </w:tblPr>
      <w:tblGrid>
        <w:gridCol w:w="8934"/>
      </w:tblGrid>
      <w:tr w:rsidR="009F6237" w14:paraId="69CB1793" w14:textId="77777777" w:rsidTr="00B41D24">
        <w:trPr>
          <w:trHeight w:val="964"/>
        </w:trPr>
        <w:tc>
          <w:tcPr>
            <w:tcW w:w="9174" w:type="dxa"/>
            <w:vAlign w:val="center"/>
          </w:tcPr>
          <w:p w14:paraId="48E51728" w14:textId="5C6AB0DC" w:rsidR="009F6237" w:rsidRPr="00E2749D" w:rsidRDefault="009F6237" w:rsidP="00B41D24">
            <w:pPr>
              <w:spacing w:line="360" w:lineRule="exact"/>
              <w:jc w:val="center"/>
              <w:rPr>
                <w:rFonts w:asciiTheme="minorEastAsia" w:eastAsiaTheme="minorEastAsia" w:hAnsiTheme="minorEastAsia"/>
                <w:bCs/>
                <w:sz w:val="28"/>
                <w:szCs w:val="28"/>
              </w:rPr>
            </w:pPr>
            <w:r w:rsidRPr="00E2749D">
              <w:rPr>
                <w:rFonts w:asciiTheme="minorEastAsia" w:eastAsiaTheme="minorEastAsia" w:hAnsiTheme="minorEastAsia" w:hint="eastAsia"/>
                <w:bCs/>
                <w:sz w:val="28"/>
                <w:szCs w:val="28"/>
              </w:rPr>
              <w:t>目標</w:t>
            </w:r>
            <w:r>
              <w:rPr>
                <w:rFonts w:asciiTheme="minorEastAsia" w:eastAsiaTheme="minorEastAsia" w:hAnsiTheme="minorEastAsia" w:hint="eastAsia"/>
                <w:bCs/>
                <w:sz w:val="28"/>
                <w:szCs w:val="28"/>
              </w:rPr>
              <w:t>涵養量</w:t>
            </w:r>
            <w:r w:rsidRPr="00E2749D">
              <w:rPr>
                <w:rFonts w:asciiTheme="minorEastAsia" w:eastAsiaTheme="minorEastAsia" w:hAnsiTheme="minorEastAsia" w:hint="eastAsia"/>
                <w:bCs/>
                <w:sz w:val="28"/>
                <w:szCs w:val="28"/>
              </w:rPr>
              <w:t xml:space="preserve">　</w:t>
            </w:r>
            <w:r>
              <w:rPr>
                <w:rFonts w:asciiTheme="minorEastAsia" w:eastAsiaTheme="minorEastAsia" w:hAnsiTheme="minorEastAsia" w:hint="eastAsia"/>
                <w:bCs/>
                <w:sz w:val="28"/>
                <w:szCs w:val="28"/>
              </w:rPr>
              <w:t>４</w:t>
            </w:r>
            <w:r w:rsidRPr="00E2749D">
              <w:rPr>
                <w:rFonts w:asciiTheme="minorEastAsia" w:eastAsiaTheme="minorEastAsia" w:hAnsiTheme="minorEastAsia" w:hint="eastAsia"/>
                <w:bCs/>
                <w:sz w:val="28"/>
                <w:szCs w:val="28"/>
              </w:rPr>
              <w:t>，</w:t>
            </w:r>
            <w:r>
              <w:rPr>
                <w:rFonts w:asciiTheme="minorEastAsia" w:eastAsiaTheme="minorEastAsia" w:hAnsiTheme="minorEastAsia" w:hint="eastAsia"/>
                <w:bCs/>
                <w:sz w:val="28"/>
                <w:szCs w:val="28"/>
              </w:rPr>
              <w:t>８２</w:t>
            </w:r>
            <w:r w:rsidRPr="00E2749D">
              <w:rPr>
                <w:rFonts w:asciiTheme="minorEastAsia" w:eastAsiaTheme="minorEastAsia" w:hAnsiTheme="minorEastAsia" w:hint="eastAsia"/>
                <w:bCs/>
                <w:sz w:val="28"/>
                <w:szCs w:val="28"/>
              </w:rPr>
              <w:t>０万㎥</w:t>
            </w:r>
          </w:p>
          <w:p w14:paraId="02D61408" w14:textId="40CAC2ED" w:rsidR="009F6237" w:rsidRDefault="009F6237" w:rsidP="00B41D24">
            <w:pPr>
              <w:spacing w:line="360" w:lineRule="exact"/>
              <w:jc w:val="center"/>
              <w:rPr>
                <w:rFonts w:asciiTheme="minorEastAsia" w:eastAsiaTheme="minorEastAsia" w:hAnsiTheme="minorEastAsia"/>
                <w:bCs/>
              </w:rPr>
            </w:pPr>
            <w:r>
              <w:rPr>
                <w:rFonts w:asciiTheme="minorEastAsia" w:eastAsiaTheme="minorEastAsia" w:hAnsiTheme="minorEastAsia" w:hint="eastAsia"/>
                <w:bCs/>
              </w:rPr>
              <w:t>（第一期管理計画に基づく第３期行動計画の目標涵養量比1,020万㎥増）</w:t>
            </w:r>
          </w:p>
        </w:tc>
      </w:tr>
    </w:tbl>
    <w:p w14:paraId="5052A2C8" w14:textId="77777777" w:rsidR="00694514" w:rsidRPr="00B41D24" w:rsidRDefault="00694514" w:rsidP="00B41D24">
      <w:pPr>
        <w:ind w:leftChars="100" w:left="240"/>
        <w:rPr>
          <w:rFonts w:asciiTheme="minorEastAsia" w:eastAsiaTheme="minorEastAsia" w:hAnsiTheme="minorEastAsia"/>
          <w:bCs/>
        </w:rPr>
      </w:pPr>
    </w:p>
    <w:p w14:paraId="13F9DBEB" w14:textId="40F68CC0" w:rsidR="00DE3A87" w:rsidRDefault="00C23077" w:rsidP="00DE3A87">
      <w:pPr>
        <w:rPr>
          <w:rFonts w:ascii="ＭＳ ゴシック" w:eastAsia="ＭＳ ゴシック" w:hAnsi="ＭＳ ゴシック"/>
          <w:b/>
        </w:rPr>
      </w:pPr>
      <w:r>
        <w:rPr>
          <w:rFonts w:ascii="ＭＳ ゴシック" w:eastAsia="ＭＳ ゴシック" w:hAnsi="ＭＳ ゴシック" w:hint="eastAsia"/>
          <w:b/>
        </w:rPr>
        <w:t>（</w:t>
      </w:r>
      <w:r w:rsidR="00694514">
        <w:rPr>
          <w:rFonts w:ascii="ＭＳ ゴシック" w:eastAsia="ＭＳ ゴシック" w:hAnsi="ＭＳ ゴシック" w:hint="eastAsia"/>
          <w:b/>
        </w:rPr>
        <w:t>１</w:t>
      </w:r>
      <w:r>
        <w:rPr>
          <w:rFonts w:ascii="ＭＳ ゴシック" w:eastAsia="ＭＳ ゴシック" w:hAnsi="ＭＳ ゴシック" w:hint="eastAsia"/>
          <w:b/>
        </w:rPr>
        <w:t>）</w:t>
      </w:r>
      <w:r w:rsidR="00694514">
        <w:rPr>
          <w:rFonts w:ascii="ＭＳ ゴシック" w:eastAsia="ＭＳ ゴシック" w:hAnsi="ＭＳ ゴシック" w:hint="eastAsia"/>
          <w:b/>
        </w:rPr>
        <w:t>水田湛水</w:t>
      </w:r>
    </w:p>
    <w:p w14:paraId="35EE4A36" w14:textId="72DFA68A" w:rsidR="00EA3529" w:rsidRDefault="00FC469F" w:rsidP="00FC469F">
      <w:pPr>
        <w:ind w:leftChars="200" w:left="480"/>
      </w:pPr>
      <w:r>
        <w:rPr>
          <w:rFonts w:asciiTheme="minorEastAsia" w:eastAsiaTheme="minorEastAsia" w:hAnsiTheme="minorEastAsia" w:hint="eastAsia"/>
        </w:rPr>
        <w:t xml:space="preserve">　</w:t>
      </w:r>
      <w:r w:rsidR="00AB25AC">
        <w:rPr>
          <w:rFonts w:asciiTheme="minorEastAsia" w:eastAsiaTheme="minorEastAsia" w:hAnsiTheme="minorEastAsia" w:hint="eastAsia"/>
        </w:rPr>
        <w:t>営農の一環として</w:t>
      </w:r>
      <w:r w:rsidR="00B30E51">
        <w:rPr>
          <w:rFonts w:asciiTheme="minorEastAsia" w:eastAsiaTheme="minorEastAsia" w:hAnsiTheme="minorEastAsia" w:hint="eastAsia"/>
        </w:rPr>
        <w:t>主に白川中流域や台地部等で行われている水田湛水</w:t>
      </w:r>
      <w:r w:rsidR="00AB25AC">
        <w:rPr>
          <w:rFonts w:asciiTheme="minorEastAsia" w:eastAsiaTheme="minorEastAsia" w:hAnsiTheme="minorEastAsia" w:hint="eastAsia"/>
        </w:rPr>
        <w:t>事業</w:t>
      </w:r>
      <w:r>
        <w:rPr>
          <w:rFonts w:asciiTheme="minorEastAsia" w:eastAsiaTheme="minorEastAsia" w:hAnsiTheme="minorEastAsia" w:hint="eastAsia"/>
        </w:rPr>
        <w:t>は</w:t>
      </w:r>
      <w:r w:rsidR="00B30E51">
        <w:rPr>
          <w:rFonts w:asciiTheme="minorEastAsia" w:eastAsiaTheme="minorEastAsia" w:hAnsiTheme="minorEastAsia" w:hint="eastAsia"/>
        </w:rPr>
        <w:t>、</w:t>
      </w:r>
      <w:r w:rsidR="00B30E51">
        <w:rPr>
          <w:rFonts w:hint="eastAsia"/>
        </w:rPr>
        <w:t>白川中流域</w:t>
      </w:r>
      <w:r>
        <w:rPr>
          <w:rFonts w:hint="eastAsia"/>
        </w:rPr>
        <w:t>にお</w:t>
      </w:r>
      <w:r w:rsidR="000357C6">
        <w:rPr>
          <w:rFonts w:hint="eastAsia"/>
        </w:rPr>
        <w:t>いて</w:t>
      </w:r>
      <w:r w:rsidR="00EA3529">
        <w:rPr>
          <w:rFonts w:hint="eastAsia"/>
        </w:rPr>
        <w:t>令和６年度</w:t>
      </w:r>
      <w:r w:rsidR="0066719F">
        <w:rPr>
          <w:rFonts w:hint="eastAsia"/>
        </w:rPr>
        <w:t>（2024年度）</w:t>
      </w:r>
      <w:r w:rsidR="00EA3529">
        <w:rPr>
          <w:rFonts w:hint="eastAsia"/>
        </w:rPr>
        <w:t>から</w:t>
      </w:r>
      <w:r w:rsidR="000357C6">
        <w:rPr>
          <w:rFonts w:hint="eastAsia"/>
        </w:rPr>
        <w:t>冬期湛水を</w:t>
      </w:r>
      <w:r w:rsidR="00B30E51">
        <w:rPr>
          <w:rFonts w:hint="eastAsia"/>
        </w:rPr>
        <w:t>開始</w:t>
      </w:r>
      <w:r>
        <w:rPr>
          <w:rFonts w:hint="eastAsia"/>
        </w:rPr>
        <w:t>する</w:t>
      </w:r>
      <w:r w:rsidR="00B30E51">
        <w:rPr>
          <w:rFonts w:hint="eastAsia"/>
        </w:rPr>
        <w:t>など</w:t>
      </w:r>
      <w:r>
        <w:rPr>
          <w:rFonts w:hint="eastAsia"/>
        </w:rPr>
        <w:t>の</w:t>
      </w:r>
      <w:r w:rsidR="00B30E51" w:rsidRPr="00B30E51">
        <w:rPr>
          <w:rFonts w:hint="eastAsia"/>
        </w:rPr>
        <w:t>事業拡大を図ったことにより、</w:t>
      </w:r>
      <w:r>
        <w:rPr>
          <w:rFonts w:hint="eastAsia"/>
        </w:rPr>
        <w:t>第３期行動計画の</w:t>
      </w:r>
      <w:r w:rsidR="00B30E51" w:rsidRPr="00B30E51">
        <w:rPr>
          <w:rFonts w:hint="eastAsia"/>
        </w:rPr>
        <w:t>目標を達成できた。</w:t>
      </w:r>
    </w:p>
    <w:p w14:paraId="77207187" w14:textId="26B11140" w:rsidR="00B30E51" w:rsidRDefault="00EA3529">
      <w:pPr>
        <w:ind w:leftChars="200" w:left="480"/>
      </w:pPr>
      <w:r>
        <w:rPr>
          <w:rFonts w:hint="eastAsia"/>
        </w:rPr>
        <w:t xml:space="preserve">　</w:t>
      </w:r>
      <w:r>
        <w:rPr>
          <w:rFonts w:asciiTheme="minorEastAsia" w:eastAsiaTheme="minorEastAsia" w:hAnsiTheme="minorEastAsia" w:hint="eastAsia"/>
        </w:rPr>
        <w:t>第二期管理計画では</w:t>
      </w:r>
      <w:r w:rsidR="00B30E51">
        <w:rPr>
          <w:rFonts w:asciiTheme="minorEastAsia" w:eastAsiaTheme="minorEastAsia" w:hAnsiTheme="minorEastAsia" w:hint="eastAsia"/>
        </w:rPr>
        <w:t>、</w:t>
      </w:r>
      <w:r w:rsidR="00B30E51" w:rsidRPr="00B30E51">
        <w:rPr>
          <w:rFonts w:hint="eastAsia"/>
        </w:rPr>
        <w:t>令和６年度</w:t>
      </w:r>
      <w:r w:rsidR="0066719F">
        <w:rPr>
          <w:rFonts w:hint="eastAsia"/>
        </w:rPr>
        <w:t>（2024年度）</w:t>
      </w:r>
      <w:r w:rsidR="00B30E51" w:rsidRPr="00B30E51">
        <w:rPr>
          <w:rFonts w:hint="eastAsia"/>
        </w:rPr>
        <w:t>実績</w:t>
      </w:r>
      <w:r w:rsidR="000357C6">
        <w:rPr>
          <w:rFonts w:hint="eastAsia"/>
        </w:rPr>
        <w:t>の</w:t>
      </w:r>
      <w:r w:rsidR="00B30E51" w:rsidRPr="00B30E51">
        <w:rPr>
          <w:rFonts w:hint="eastAsia"/>
        </w:rPr>
        <w:t>規模</w:t>
      </w:r>
      <w:r>
        <w:rPr>
          <w:rFonts w:hint="eastAsia"/>
        </w:rPr>
        <w:t>の現状</w:t>
      </w:r>
      <w:r w:rsidR="00B30E51" w:rsidRPr="00B30E51">
        <w:rPr>
          <w:rFonts w:hint="eastAsia"/>
        </w:rPr>
        <w:t>維持</w:t>
      </w:r>
      <w:r>
        <w:rPr>
          <w:rFonts w:hint="eastAsia"/>
        </w:rPr>
        <w:t>となる3,300万㎥を目標涵養量とする。</w:t>
      </w:r>
    </w:p>
    <w:p w14:paraId="4659EB25" w14:textId="7B91DA16" w:rsidR="00B30E51" w:rsidRPr="00B30E51" w:rsidRDefault="00EA3529" w:rsidP="00B41D24">
      <w:pPr>
        <w:jc w:val="center"/>
        <w:rPr>
          <w:rFonts w:asciiTheme="majorEastAsia" w:eastAsiaTheme="majorEastAsia" w:hAnsiTheme="majorEastAsia"/>
        </w:rPr>
      </w:pPr>
      <w:r>
        <w:rPr>
          <w:noProof/>
        </w:rPr>
        <w:lastRenderedPageBreak/>
        <w:drawing>
          <wp:anchor distT="0" distB="0" distL="114300" distR="114300" simplePos="0" relativeHeight="251731968" behindDoc="0" locked="0" layoutInCell="1" allowOverlap="1" wp14:anchorId="781F4AC6" wp14:editId="130CC98F">
            <wp:simplePos x="0" y="0"/>
            <wp:positionH relativeFrom="margin">
              <wp:align>center</wp:align>
            </wp:positionH>
            <wp:positionV relativeFrom="paragraph">
              <wp:posOffset>246380</wp:posOffset>
            </wp:positionV>
            <wp:extent cx="4859655" cy="2226945"/>
            <wp:effectExtent l="19050" t="19050" r="17145" b="20955"/>
            <wp:wrapTopAndBottom/>
            <wp:docPr id="138626734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9655" cy="222694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図Ⅵ－４　水田湛水の目標</w:t>
      </w:r>
      <w:r w:rsidR="00B30E51" w:rsidRPr="00B30E51">
        <w:rPr>
          <w:rFonts w:asciiTheme="majorEastAsia" w:eastAsiaTheme="majorEastAsia" w:hAnsiTheme="majorEastAsia" w:hint="eastAsia"/>
        </w:rPr>
        <w:t>涵養</w:t>
      </w:r>
      <w:r>
        <w:rPr>
          <w:rFonts w:asciiTheme="majorEastAsia" w:eastAsiaTheme="majorEastAsia" w:hAnsiTheme="majorEastAsia" w:hint="eastAsia"/>
        </w:rPr>
        <w:t>量</w:t>
      </w:r>
    </w:p>
    <w:p w14:paraId="2F89A20F" w14:textId="17FD23E0" w:rsidR="00B30E51" w:rsidRPr="00C55B51" w:rsidRDefault="00B30E51" w:rsidP="00B30E51"/>
    <w:p w14:paraId="49518345" w14:textId="285B73C5" w:rsidR="0029241A" w:rsidRDefault="00C23077" w:rsidP="0029241A">
      <w:pPr>
        <w:rPr>
          <w:rFonts w:ascii="ＭＳ ゴシック" w:eastAsia="ＭＳ ゴシック" w:hAnsi="ＭＳ ゴシック"/>
          <w:b/>
        </w:rPr>
      </w:pPr>
      <w:r>
        <w:rPr>
          <w:rFonts w:ascii="ＭＳ ゴシック" w:eastAsia="ＭＳ ゴシック" w:hAnsi="ＭＳ ゴシック" w:hint="eastAsia"/>
          <w:b/>
        </w:rPr>
        <w:t>（２）</w:t>
      </w:r>
      <w:r w:rsidR="0029241A">
        <w:rPr>
          <w:rFonts w:ascii="ＭＳ ゴシック" w:eastAsia="ＭＳ ゴシック" w:hAnsi="ＭＳ ゴシック" w:hint="eastAsia"/>
          <w:b/>
        </w:rPr>
        <w:t>水田湛水以外の涵養対策</w:t>
      </w:r>
    </w:p>
    <w:p w14:paraId="5984677C" w14:textId="024D3368" w:rsidR="00E93D4D" w:rsidRDefault="00E93D4D" w:rsidP="00CE03A9">
      <w:pPr>
        <w:ind w:leftChars="200" w:left="480"/>
      </w:pPr>
      <w:r>
        <w:rPr>
          <w:rFonts w:hint="eastAsia"/>
        </w:rPr>
        <w:t xml:space="preserve">　第一期管理計画では、雨水浸透</w:t>
      </w:r>
      <w:r w:rsidR="00CE03A9">
        <w:rPr>
          <w:rFonts w:hint="eastAsia"/>
        </w:rPr>
        <w:t>ます等</w:t>
      </w:r>
      <w:r>
        <w:rPr>
          <w:rFonts w:hint="eastAsia"/>
        </w:rPr>
        <w:t>の設置促進、許可採取者</w:t>
      </w:r>
      <w:r w:rsidR="00CE03A9">
        <w:rPr>
          <w:rFonts w:hint="eastAsia"/>
        </w:rPr>
        <w:t>の</w:t>
      </w:r>
      <w:r>
        <w:rPr>
          <w:rFonts w:hint="eastAsia"/>
        </w:rPr>
        <w:t>涵養促進（敷地内涵養等）に取り組み、令和６年度</w:t>
      </w:r>
      <w:r w:rsidR="001F1BD1">
        <w:rPr>
          <w:rFonts w:hint="eastAsia"/>
        </w:rPr>
        <w:t>（2024年度）</w:t>
      </w:r>
      <w:r>
        <w:rPr>
          <w:rFonts w:hint="eastAsia"/>
        </w:rPr>
        <w:t>実績は1,0</w:t>
      </w:r>
      <w:r w:rsidR="005C7ED0">
        <w:rPr>
          <w:rFonts w:hint="eastAsia"/>
        </w:rPr>
        <w:t>82</w:t>
      </w:r>
      <w:r>
        <w:rPr>
          <w:rFonts w:hint="eastAsia"/>
        </w:rPr>
        <w:t>万㎥であった。</w:t>
      </w:r>
    </w:p>
    <w:p w14:paraId="5DB98E4C" w14:textId="10356207" w:rsidR="00DE3A87" w:rsidRDefault="00DE3A87" w:rsidP="00B41D24">
      <w:pPr>
        <w:ind w:leftChars="200" w:left="480"/>
      </w:pPr>
      <w:r>
        <w:rPr>
          <w:rFonts w:hint="eastAsia"/>
        </w:rPr>
        <w:t xml:space="preserve">　</w:t>
      </w:r>
      <w:r w:rsidR="00CE03A9">
        <w:rPr>
          <w:rFonts w:hint="eastAsia"/>
        </w:rPr>
        <w:t>第二期管理計画では、</w:t>
      </w:r>
      <w:r>
        <w:rPr>
          <w:rFonts w:hint="eastAsia"/>
        </w:rPr>
        <w:t>涵養効果の高い白川中流域における水稲作</w:t>
      </w:r>
      <w:r w:rsidR="005A176F">
        <w:rPr>
          <w:rFonts w:hint="eastAsia"/>
        </w:rPr>
        <w:t>の推進</w:t>
      </w:r>
      <w:r>
        <w:rPr>
          <w:rFonts w:hint="eastAsia"/>
        </w:rPr>
        <w:t>や、営農に頼らない地下水涵養方法として検討している浸透型調整池を活用した人工涵養の</w:t>
      </w:r>
      <w:r w:rsidR="00845E4F">
        <w:rPr>
          <w:rFonts w:hint="eastAsia"/>
        </w:rPr>
        <w:t>取組</w:t>
      </w:r>
      <w:r>
        <w:rPr>
          <w:rFonts w:hint="eastAsia"/>
        </w:rPr>
        <w:t>により約500万㎥の涵養量</w:t>
      </w:r>
      <w:r w:rsidR="00315D6C">
        <w:rPr>
          <w:rFonts w:hint="eastAsia"/>
        </w:rPr>
        <w:t>を上積みし、これらの取組の合計で1,520万㎥を目標涵養量とする。</w:t>
      </w:r>
    </w:p>
    <w:p w14:paraId="1BD27EE2" w14:textId="502531BC" w:rsidR="001F1BD1" w:rsidRDefault="00811F62" w:rsidP="00717335">
      <w:pPr>
        <w:ind w:leftChars="200" w:left="480" w:firstLineChars="100" w:firstLine="240"/>
      </w:pPr>
      <w:r>
        <w:rPr>
          <w:rFonts w:hint="eastAsia"/>
        </w:rPr>
        <w:t>なお</w:t>
      </w:r>
      <w:r w:rsidR="00DE3A87">
        <w:rPr>
          <w:rFonts w:hint="eastAsia"/>
        </w:rPr>
        <w:t>、</w:t>
      </w:r>
      <w:r w:rsidR="008C71FF">
        <w:rPr>
          <w:rFonts w:hint="eastAsia"/>
        </w:rPr>
        <w:t>第一期管理計画で取り組んだ</w:t>
      </w:r>
      <w:r w:rsidR="00DE3A87" w:rsidRPr="00DE3A87">
        <w:rPr>
          <w:rFonts w:hint="eastAsia"/>
        </w:rPr>
        <w:t>ビニールハウス雨水浸透施設</w:t>
      </w:r>
      <w:r w:rsidR="008C71FF">
        <w:rPr>
          <w:rFonts w:hint="eastAsia"/>
        </w:rPr>
        <w:t>の設置促進</w:t>
      </w:r>
      <w:r w:rsidR="00DE3A87" w:rsidRPr="00DE3A87">
        <w:rPr>
          <w:rFonts w:hint="eastAsia"/>
        </w:rPr>
        <w:t>については、</w:t>
      </w:r>
      <w:r w:rsidR="008C71FF">
        <w:rPr>
          <w:rFonts w:hint="eastAsia"/>
        </w:rPr>
        <w:t>既に</w:t>
      </w:r>
      <w:r>
        <w:rPr>
          <w:rFonts w:hint="eastAsia"/>
        </w:rPr>
        <w:t>取組が終了しており、</w:t>
      </w:r>
      <w:r w:rsidR="00DE3A87">
        <w:rPr>
          <w:rFonts w:hint="eastAsia"/>
        </w:rPr>
        <w:t>実績の</w:t>
      </w:r>
      <w:r w:rsidR="00717335">
        <w:rPr>
          <w:rFonts w:hint="eastAsia"/>
        </w:rPr>
        <w:t>把握</w:t>
      </w:r>
      <w:r w:rsidR="00DE3A87">
        <w:rPr>
          <w:rFonts w:hint="eastAsia"/>
        </w:rPr>
        <w:t>が難しいこと</w:t>
      </w:r>
      <w:r>
        <w:rPr>
          <w:rFonts w:hint="eastAsia"/>
        </w:rPr>
        <w:t>から</w:t>
      </w:r>
      <w:r w:rsidR="00DE3A87" w:rsidRPr="00DE3A87">
        <w:rPr>
          <w:rFonts w:hint="eastAsia"/>
        </w:rPr>
        <w:t>、</w:t>
      </w:r>
      <w:r w:rsidR="00911A0C">
        <w:rPr>
          <w:rFonts w:hint="eastAsia"/>
        </w:rPr>
        <w:t>第二期管理</w:t>
      </w:r>
      <w:r w:rsidR="00DE3A87" w:rsidRPr="00DE3A87">
        <w:rPr>
          <w:rFonts w:hint="eastAsia"/>
        </w:rPr>
        <w:t>計画では集計対象外とする。</w:t>
      </w:r>
    </w:p>
    <w:p w14:paraId="68B06CA0" w14:textId="5DCF5BE5" w:rsidR="001F1BD1" w:rsidRDefault="001F1BD1">
      <w:pPr>
        <w:widowControl/>
        <w:jc w:val="left"/>
      </w:pPr>
    </w:p>
    <w:p w14:paraId="7A49D97E" w14:textId="00045170" w:rsidR="00B30E51" w:rsidRPr="00DE3A87" w:rsidRDefault="00F549AA" w:rsidP="00B41D24">
      <w:pPr>
        <w:spacing w:beforeLines="50" w:before="180"/>
        <w:jc w:val="center"/>
        <w:rPr>
          <w:rFonts w:asciiTheme="majorEastAsia" w:eastAsiaTheme="majorEastAsia" w:hAnsiTheme="majorEastAsia"/>
        </w:rPr>
      </w:pPr>
      <w:r>
        <w:rPr>
          <w:noProof/>
        </w:rPr>
        <w:drawing>
          <wp:anchor distT="0" distB="0" distL="114300" distR="114300" simplePos="0" relativeHeight="251816960" behindDoc="0" locked="0" layoutInCell="1" allowOverlap="1" wp14:anchorId="1C103661" wp14:editId="4F916223">
            <wp:simplePos x="0" y="0"/>
            <wp:positionH relativeFrom="margin">
              <wp:align>center</wp:align>
            </wp:positionH>
            <wp:positionV relativeFrom="paragraph">
              <wp:posOffset>352153</wp:posOffset>
            </wp:positionV>
            <wp:extent cx="4860000" cy="2178347"/>
            <wp:effectExtent l="19050" t="19050" r="17145" b="12700"/>
            <wp:wrapTopAndBottom/>
            <wp:docPr id="19966604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0000" cy="2178347"/>
                    </a:xfrm>
                    <a:prstGeom prst="rect">
                      <a:avLst/>
                    </a:prstGeom>
                    <a:noFill/>
                    <a:ln w="6350">
                      <a:solidFill>
                        <a:schemeClr val="tx1"/>
                      </a:solidFill>
                    </a:ln>
                  </pic:spPr>
                </pic:pic>
              </a:graphicData>
            </a:graphic>
          </wp:anchor>
        </w:drawing>
      </w:r>
      <w:r w:rsidR="00B36FB3">
        <w:rPr>
          <w:rFonts w:asciiTheme="majorEastAsia" w:eastAsiaTheme="majorEastAsia" w:hAnsiTheme="majorEastAsia" w:hint="eastAsia"/>
        </w:rPr>
        <w:t>図Ⅵ－</w:t>
      </w:r>
      <w:r w:rsidR="001441B4">
        <w:rPr>
          <w:rFonts w:asciiTheme="majorEastAsia" w:eastAsiaTheme="majorEastAsia" w:hAnsiTheme="majorEastAsia" w:hint="eastAsia"/>
        </w:rPr>
        <w:t>５</w:t>
      </w:r>
      <w:r w:rsidR="00B36FB3">
        <w:rPr>
          <w:rFonts w:asciiTheme="majorEastAsia" w:eastAsiaTheme="majorEastAsia" w:hAnsiTheme="majorEastAsia" w:hint="eastAsia"/>
        </w:rPr>
        <w:t xml:space="preserve">　</w:t>
      </w:r>
      <w:r w:rsidR="00DE3A87" w:rsidRPr="00DE3A87">
        <w:rPr>
          <w:rFonts w:asciiTheme="majorEastAsia" w:eastAsiaTheme="majorEastAsia" w:hAnsiTheme="majorEastAsia" w:hint="eastAsia"/>
        </w:rPr>
        <w:t>水田湛水以外</w:t>
      </w:r>
      <w:r w:rsidR="00B36FB3">
        <w:rPr>
          <w:rFonts w:asciiTheme="majorEastAsia" w:eastAsiaTheme="majorEastAsia" w:hAnsiTheme="majorEastAsia" w:hint="eastAsia"/>
        </w:rPr>
        <w:t>の涵養対策の目標涵養量</w:t>
      </w:r>
    </w:p>
    <w:p w14:paraId="5C1984E9" w14:textId="21E241D5" w:rsidR="00DE3A87" w:rsidRDefault="00DE3A87" w:rsidP="00B30E51"/>
    <w:p w14:paraId="7420F0F2" w14:textId="041A16BE" w:rsidR="002A6A76" w:rsidRPr="00B41D24" w:rsidRDefault="002A6A76" w:rsidP="002A6A76">
      <w:pPr>
        <w:rPr>
          <w:rFonts w:asciiTheme="majorEastAsia" w:eastAsiaTheme="majorEastAsia" w:hAnsiTheme="majorEastAsia"/>
          <w:b/>
          <w:bCs/>
          <w:sz w:val="26"/>
          <w:szCs w:val="26"/>
        </w:rPr>
      </w:pPr>
      <w:r w:rsidRPr="00B41D24">
        <w:rPr>
          <w:rFonts w:asciiTheme="majorEastAsia" w:eastAsiaTheme="majorEastAsia" w:hAnsiTheme="majorEastAsia" w:hint="eastAsia"/>
          <w:b/>
          <w:bCs/>
          <w:color w:val="0000FF"/>
          <w:sz w:val="26"/>
          <w:szCs w:val="26"/>
        </w:rPr>
        <w:t>４</w:t>
      </w:r>
      <w:r w:rsidR="00655C29">
        <w:rPr>
          <w:rFonts w:asciiTheme="majorEastAsia" w:eastAsiaTheme="majorEastAsia" w:hAnsiTheme="majorEastAsia" w:hint="eastAsia"/>
          <w:b/>
          <w:bCs/>
          <w:color w:val="0000FF"/>
          <w:sz w:val="26"/>
          <w:szCs w:val="26"/>
        </w:rPr>
        <w:t xml:space="preserve">　</w:t>
      </w:r>
      <w:r w:rsidRPr="00B41D24">
        <w:rPr>
          <w:rFonts w:asciiTheme="majorEastAsia" w:eastAsiaTheme="majorEastAsia" w:hAnsiTheme="majorEastAsia" w:hint="eastAsia"/>
          <w:b/>
          <w:bCs/>
          <w:color w:val="0000FF"/>
          <w:sz w:val="26"/>
          <w:szCs w:val="26"/>
        </w:rPr>
        <w:t>地下水質目標</w:t>
      </w:r>
    </w:p>
    <w:p w14:paraId="3B6B0E15" w14:textId="34337D38" w:rsidR="00AB4176" w:rsidRPr="00B41D24" w:rsidRDefault="00C23077" w:rsidP="00B41D24">
      <w:pPr>
        <w:rPr>
          <w:rFonts w:asciiTheme="majorEastAsia" w:eastAsiaTheme="majorEastAsia" w:hAnsiTheme="majorEastAsia"/>
          <w:b/>
        </w:rPr>
      </w:pPr>
      <w:r>
        <w:rPr>
          <w:rFonts w:asciiTheme="majorEastAsia" w:eastAsiaTheme="majorEastAsia" w:hAnsiTheme="majorEastAsia" w:hint="eastAsia"/>
          <w:b/>
        </w:rPr>
        <w:t>（１）</w:t>
      </w:r>
      <w:r w:rsidR="00AB4176" w:rsidRPr="00B41D24">
        <w:rPr>
          <w:rFonts w:asciiTheme="majorEastAsia" w:eastAsiaTheme="majorEastAsia" w:hAnsiTheme="majorEastAsia" w:hint="eastAsia"/>
          <w:b/>
        </w:rPr>
        <w:t>カドミウム及びその化合物等</w:t>
      </w:r>
    </w:p>
    <w:p w14:paraId="42774364" w14:textId="54CE2311" w:rsidR="00655C29" w:rsidRDefault="00AB4176" w:rsidP="00AB4176">
      <w:pPr>
        <w:ind w:leftChars="200" w:left="480"/>
        <w:rPr>
          <w:rFonts w:asciiTheme="minorEastAsia" w:eastAsiaTheme="minorEastAsia" w:hAnsiTheme="minorEastAsia"/>
        </w:rPr>
      </w:pPr>
      <w:r w:rsidRPr="00AB4176">
        <w:rPr>
          <w:rFonts w:asciiTheme="minorEastAsia" w:eastAsiaTheme="minorEastAsia" w:hAnsiTheme="minorEastAsia" w:hint="eastAsia"/>
        </w:rPr>
        <w:t xml:space="preserve">　地下水保全条例第６条第１項の規定に基づく「</w:t>
      </w:r>
      <w:r w:rsidR="00717335">
        <w:rPr>
          <w:rFonts w:asciiTheme="minorEastAsia" w:eastAsiaTheme="minorEastAsia" w:hAnsiTheme="minorEastAsia" w:hint="eastAsia"/>
        </w:rPr>
        <w:t>地下</w:t>
      </w:r>
      <w:r w:rsidRPr="00AB4176">
        <w:rPr>
          <w:rFonts w:asciiTheme="minorEastAsia" w:eastAsiaTheme="minorEastAsia" w:hAnsiTheme="minorEastAsia" w:hint="eastAsia"/>
        </w:rPr>
        <w:t>水質保全目標」（※</w:t>
      </w:r>
      <w:r w:rsidR="000D04AA">
        <w:rPr>
          <w:rFonts w:asciiTheme="minorEastAsia" w:eastAsiaTheme="minorEastAsia" w:hAnsiTheme="minorEastAsia" w:hint="eastAsia"/>
        </w:rPr>
        <w:t>p</w:t>
      </w:r>
      <w:r>
        <w:rPr>
          <w:rFonts w:asciiTheme="minorEastAsia" w:eastAsiaTheme="minorEastAsia" w:hAnsiTheme="minorEastAsia" w:hint="eastAsia"/>
        </w:rPr>
        <w:t>７</w:t>
      </w:r>
      <w:r w:rsidRPr="00AB4176">
        <w:rPr>
          <w:rFonts w:asciiTheme="minorEastAsia" w:eastAsiaTheme="minorEastAsia" w:hAnsiTheme="minorEastAsia" w:hint="eastAsia"/>
        </w:rPr>
        <w:t>参照）を水質目標とする。</w:t>
      </w:r>
    </w:p>
    <w:p w14:paraId="78162E4E" w14:textId="77777777" w:rsidR="00655C29" w:rsidRDefault="00655C29" w:rsidP="00AB4176">
      <w:pPr>
        <w:ind w:leftChars="200" w:left="480"/>
        <w:rPr>
          <w:rFonts w:asciiTheme="minorEastAsia" w:eastAsiaTheme="minorEastAsia" w:hAnsiTheme="minorEastAsia"/>
        </w:rPr>
      </w:pPr>
    </w:p>
    <w:p w14:paraId="15A03AAB" w14:textId="02FF11F7" w:rsidR="00655C29" w:rsidRPr="00655C29" w:rsidRDefault="00C23077" w:rsidP="00B41D24">
      <w:pPr>
        <w:rPr>
          <w:rFonts w:asciiTheme="minorEastAsia" w:eastAsiaTheme="minorEastAsia" w:hAnsiTheme="minorEastAsia"/>
        </w:rPr>
      </w:pPr>
      <w:r>
        <w:rPr>
          <w:rFonts w:asciiTheme="majorEastAsia" w:eastAsiaTheme="majorEastAsia" w:hAnsiTheme="majorEastAsia" w:hint="eastAsia"/>
          <w:b/>
        </w:rPr>
        <w:lastRenderedPageBreak/>
        <w:t>（２）</w:t>
      </w:r>
      <w:r w:rsidR="00655C29" w:rsidRPr="00B41D24">
        <w:rPr>
          <w:rFonts w:asciiTheme="majorEastAsia" w:eastAsiaTheme="majorEastAsia" w:hAnsiTheme="majorEastAsia" w:hint="eastAsia"/>
          <w:b/>
          <w:bCs/>
        </w:rPr>
        <w:t>硝酸性窒素及び亜硝酸性窒素</w:t>
      </w:r>
    </w:p>
    <w:p w14:paraId="6E1699A5" w14:textId="53EEF2CA" w:rsidR="00655C29" w:rsidRDefault="00655C29" w:rsidP="00B41D24">
      <w:pPr>
        <w:ind w:leftChars="200" w:left="480"/>
        <w:rPr>
          <w:rFonts w:asciiTheme="minorEastAsia" w:eastAsiaTheme="minorEastAsia" w:hAnsiTheme="minorEastAsia"/>
        </w:rPr>
      </w:pPr>
      <w:r w:rsidRPr="00655C29">
        <w:rPr>
          <w:rFonts w:asciiTheme="minorEastAsia" w:eastAsiaTheme="minorEastAsia" w:hAnsiTheme="minorEastAsia" w:hint="eastAsia"/>
        </w:rPr>
        <w:t xml:space="preserve">　第二期熊本地域硝酸性窒素削減計画（令和７年</w:t>
      </w:r>
      <w:r w:rsidR="00B04D36">
        <w:rPr>
          <w:rFonts w:hint="eastAsia"/>
        </w:rPr>
        <w:t>（2025年度）</w:t>
      </w:r>
      <w:r w:rsidRPr="00655C29">
        <w:rPr>
          <w:rFonts w:asciiTheme="minorEastAsia" w:eastAsiaTheme="minorEastAsia" w:hAnsiTheme="minorEastAsia" w:hint="eastAsia"/>
        </w:rPr>
        <w:t>３月策定）の</w:t>
      </w:r>
      <w:r w:rsidR="00F80A2E" w:rsidRPr="00655C29">
        <w:rPr>
          <w:rFonts w:asciiTheme="minorEastAsia" w:eastAsiaTheme="minorEastAsia" w:hAnsiTheme="minorEastAsia" w:hint="eastAsia"/>
        </w:rPr>
        <w:t>水質目標</w:t>
      </w:r>
      <w:r w:rsidR="00F80A2E">
        <w:rPr>
          <w:rFonts w:asciiTheme="minorEastAsia" w:eastAsiaTheme="minorEastAsia" w:hAnsiTheme="minorEastAsia" w:hint="eastAsia"/>
        </w:rPr>
        <w:t>のうち、環境基準超過率及び水道水質基準超過率</w:t>
      </w:r>
      <w:r w:rsidR="00F80A2E" w:rsidRPr="00655C29">
        <w:rPr>
          <w:rFonts w:asciiTheme="minorEastAsia" w:eastAsiaTheme="minorEastAsia" w:hAnsiTheme="minorEastAsia" w:hint="eastAsia"/>
        </w:rPr>
        <w:t>を水質目標とする。</w:t>
      </w:r>
    </w:p>
    <w:p w14:paraId="0F4CE96F" w14:textId="32449396" w:rsidR="00C53959" w:rsidRDefault="00C53959" w:rsidP="00AB4176">
      <w:pPr>
        <w:ind w:leftChars="200" w:left="480"/>
        <w:rPr>
          <w:rFonts w:asciiTheme="minorEastAsia" w:eastAsiaTheme="minorEastAsia" w:hAnsiTheme="minorEastAsia"/>
        </w:rPr>
      </w:pPr>
    </w:p>
    <w:p w14:paraId="59622EF8" w14:textId="32FFEA38" w:rsidR="00655C29" w:rsidRDefault="00C03C69" w:rsidP="00B41D24">
      <w:pPr>
        <w:jc w:val="center"/>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808768" behindDoc="0" locked="0" layoutInCell="1" allowOverlap="1" wp14:anchorId="399909B6" wp14:editId="1EC93F5C">
            <wp:simplePos x="0" y="0"/>
            <wp:positionH relativeFrom="margin">
              <wp:align>center</wp:align>
            </wp:positionH>
            <wp:positionV relativeFrom="paragraph">
              <wp:posOffset>229870</wp:posOffset>
            </wp:positionV>
            <wp:extent cx="5219700" cy="969645"/>
            <wp:effectExtent l="0" t="0" r="0" b="1905"/>
            <wp:wrapTopAndBottom/>
            <wp:docPr id="14309806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969645"/>
                    </a:xfrm>
                    <a:prstGeom prst="rect">
                      <a:avLst/>
                    </a:prstGeom>
                    <a:noFill/>
                    <a:ln>
                      <a:noFill/>
                    </a:ln>
                  </pic:spPr>
                </pic:pic>
              </a:graphicData>
            </a:graphic>
          </wp:anchor>
        </w:drawing>
      </w:r>
      <w:r w:rsidR="00655C29" w:rsidRPr="00717335">
        <w:rPr>
          <w:rFonts w:asciiTheme="majorEastAsia" w:eastAsiaTheme="majorEastAsia" w:hAnsiTheme="majorEastAsia" w:hint="eastAsia"/>
        </w:rPr>
        <w:t>表Ⅵ</w:t>
      </w:r>
      <w:r w:rsidR="00655C29">
        <w:rPr>
          <w:rFonts w:asciiTheme="majorEastAsia" w:eastAsiaTheme="majorEastAsia" w:hAnsiTheme="majorEastAsia" w:hint="eastAsia"/>
        </w:rPr>
        <w:t>－６　第二期熊本地域硝酸性窒素削減計画の水質目標</w:t>
      </w:r>
    </w:p>
    <w:p w14:paraId="18DD7193" w14:textId="0F11A552" w:rsidR="00655C29" w:rsidRDefault="00655C29" w:rsidP="00B41D24">
      <w:pPr>
        <w:ind w:leftChars="200" w:left="480"/>
        <w:rPr>
          <w:rFonts w:asciiTheme="minorEastAsia" w:eastAsiaTheme="minorEastAsia" w:hAnsiTheme="minorEastAsia"/>
        </w:rPr>
      </w:pPr>
    </w:p>
    <w:p w14:paraId="71BA7D74" w14:textId="1395F5F5" w:rsidR="00655C29" w:rsidRPr="00B41D24" w:rsidRDefault="00655C29" w:rsidP="00B41D24">
      <w:pPr>
        <w:rPr>
          <w:rFonts w:asciiTheme="majorEastAsia" w:eastAsiaTheme="majorEastAsia" w:hAnsiTheme="majorEastAsia"/>
          <w:b/>
          <w:sz w:val="26"/>
          <w:szCs w:val="26"/>
        </w:rPr>
      </w:pPr>
      <w:r w:rsidRPr="00B41D24">
        <w:rPr>
          <w:rFonts w:asciiTheme="majorEastAsia" w:eastAsiaTheme="majorEastAsia" w:hAnsiTheme="majorEastAsia" w:hint="eastAsia"/>
          <w:b/>
          <w:color w:val="0000FF"/>
          <w:sz w:val="26"/>
          <w:szCs w:val="26"/>
        </w:rPr>
        <w:t>５　保全目標を踏まえた将来予測</w:t>
      </w:r>
    </w:p>
    <w:p w14:paraId="2C96AA3A" w14:textId="395098CA" w:rsidR="00602B92" w:rsidRPr="00B90194" w:rsidRDefault="00602B92" w:rsidP="00602B92">
      <w:pPr>
        <w:ind w:leftChars="100" w:left="240"/>
        <w:rPr>
          <w:rFonts w:asciiTheme="minorEastAsia" w:eastAsiaTheme="minorEastAsia" w:hAnsiTheme="minorEastAsia"/>
        </w:rPr>
      </w:pPr>
      <w:r>
        <w:rPr>
          <w:rFonts w:hint="eastAsia"/>
        </w:rPr>
        <w:t xml:space="preserve">　第二期管理計画</w:t>
      </w:r>
      <w:r w:rsidR="00F031D4">
        <w:rPr>
          <w:rFonts w:hint="eastAsia"/>
        </w:rPr>
        <w:t>で</w:t>
      </w:r>
      <w:r>
        <w:rPr>
          <w:rFonts w:hint="eastAsia"/>
        </w:rPr>
        <w:t>設定した目標採取量や目標涵養量を</w:t>
      </w:r>
      <w:r w:rsidR="00F031D4">
        <w:rPr>
          <w:rFonts w:hint="eastAsia"/>
        </w:rPr>
        <w:t>、目標年度である令和12年度（2030年度）に</w:t>
      </w:r>
      <w:r>
        <w:rPr>
          <w:rFonts w:asciiTheme="minorEastAsia" w:eastAsiaTheme="minorEastAsia" w:hAnsiTheme="minorEastAsia" w:hint="eastAsia"/>
        </w:rPr>
        <w:t>達成した</w:t>
      </w:r>
      <w:r w:rsidR="00717335">
        <w:rPr>
          <w:rFonts w:asciiTheme="minorEastAsia" w:eastAsiaTheme="minorEastAsia" w:hAnsiTheme="minorEastAsia" w:hint="eastAsia"/>
        </w:rPr>
        <w:t>と</w:t>
      </w:r>
      <w:r w:rsidR="00B227AF">
        <w:rPr>
          <w:rFonts w:asciiTheme="minorEastAsia" w:eastAsiaTheme="minorEastAsia" w:hAnsiTheme="minorEastAsia" w:hint="eastAsia"/>
        </w:rPr>
        <w:t>想定</w:t>
      </w:r>
      <w:r w:rsidR="00717335">
        <w:rPr>
          <w:rFonts w:asciiTheme="minorEastAsia" w:eastAsiaTheme="minorEastAsia" w:hAnsiTheme="minorEastAsia" w:hint="eastAsia"/>
        </w:rPr>
        <w:t>した</w:t>
      </w:r>
      <w:r>
        <w:rPr>
          <w:rFonts w:asciiTheme="minorEastAsia" w:eastAsiaTheme="minorEastAsia" w:hAnsiTheme="minorEastAsia" w:hint="eastAsia"/>
        </w:rPr>
        <w:t>状況における</w:t>
      </w:r>
      <w:bookmarkStart w:id="4" w:name="_Hlk213860386"/>
      <w:r>
        <w:rPr>
          <w:rFonts w:asciiTheme="minorEastAsia" w:eastAsiaTheme="minorEastAsia" w:hAnsiTheme="minorEastAsia" w:hint="eastAsia"/>
        </w:rPr>
        <w:t>地下水量に係るシミュレーショ</w:t>
      </w:r>
      <w:r w:rsidRPr="00B90194">
        <w:rPr>
          <w:rFonts w:asciiTheme="minorEastAsia" w:eastAsiaTheme="minorEastAsia" w:hAnsiTheme="minorEastAsia" w:hint="eastAsia"/>
        </w:rPr>
        <w:t>ン</w:t>
      </w:r>
      <w:bookmarkEnd w:id="4"/>
      <w:r w:rsidRPr="00B90194">
        <w:rPr>
          <w:rFonts w:asciiTheme="minorEastAsia" w:eastAsiaTheme="minorEastAsia" w:hAnsiTheme="minorEastAsia" w:hint="eastAsia"/>
        </w:rPr>
        <w:t>を行った</w:t>
      </w:r>
      <w:r w:rsidR="00A07E9F" w:rsidRPr="00B90194">
        <w:rPr>
          <w:rFonts w:asciiTheme="minorEastAsia" w:eastAsiaTheme="minorEastAsia" w:hAnsiTheme="minorEastAsia" w:hint="eastAsia"/>
        </w:rPr>
        <w:t>（シナリオ③）</w:t>
      </w:r>
      <w:r w:rsidRPr="00B90194">
        <w:rPr>
          <w:rFonts w:asciiTheme="minorEastAsia" w:eastAsiaTheme="minorEastAsia" w:hAnsiTheme="minorEastAsia" w:hint="eastAsia"/>
        </w:rPr>
        <w:t>。</w:t>
      </w:r>
    </w:p>
    <w:p w14:paraId="1D09A064" w14:textId="3A522393" w:rsidR="0066719F" w:rsidRDefault="00602B92" w:rsidP="00F22585">
      <w:pPr>
        <w:ind w:leftChars="100" w:left="240"/>
      </w:pPr>
      <w:r>
        <w:rPr>
          <w:rFonts w:hint="eastAsia"/>
        </w:rPr>
        <w:t xml:space="preserve">　設定条件は、表</w:t>
      </w:r>
      <w:r w:rsidR="00B65931">
        <w:rPr>
          <w:rFonts w:hint="eastAsia"/>
        </w:rPr>
        <w:t>Ⅵ</w:t>
      </w:r>
      <w:r>
        <w:rPr>
          <w:rFonts w:hint="eastAsia"/>
        </w:rPr>
        <w:t>－</w:t>
      </w:r>
      <w:r w:rsidR="00717335">
        <w:rPr>
          <w:rFonts w:hint="eastAsia"/>
        </w:rPr>
        <w:t>７</w:t>
      </w:r>
      <w:r>
        <w:rPr>
          <w:rFonts w:hint="eastAsia"/>
        </w:rPr>
        <w:t>のとおり</w:t>
      </w:r>
      <w:r w:rsidR="00717335">
        <w:rPr>
          <w:rFonts w:hint="eastAsia"/>
        </w:rPr>
        <w:t>である。</w:t>
      </w:r>
    </w:p>
    <w:p w14:paraId="4E88A37A" w14:textId="77777777" w:rsidR="00F22585" w:rsidRDefault="00F22585" w:rsidP="00B41D24">
      <w:pPr>
        <w:ind w:leftChars="100" w:left="240"/>
      </w:pPr>
    </w:p>
    <w:p w14:paraId="155AED67" w14:textId="01BE09CB" w:rsidR="00602B92" w:rsidRPr="00717335" w:rsidRDefault="00602B92" w:rsidP="00602B92">
      <w:pPr>
        <w:ind w:leftChars="100" w:left="240"/>
        <w:jc w:val="center"/>
        <w:rPr>
          <w:rFonts w:asciiTheme="majorEastAsia" w:eastAsiaTheme="majorEastAsia" w:hAnsiTheme="majorEastAsia"/>
        </w:rPr>
      </w:pPr>
      <w:r w:rsidRPr="00717335">
        <w:rPr>
          <w:rFonts w:asciiTheme="majorEastAsia" w:eastAsiaTheme="majorEastAsia" w:hAnsiTheme="majorEastAsia" w:hint="eastAsia"/>
        </w:rPr>
        <w:t>表</w:t>
      </w:r>
      <w:r w:rsidR="00B65931" w:rsidRPr="00717335">
        <w:rPr>
          <w:rFonts w:asciiTheme="majorEastAsia" w:eastAsiaTheme="majorEastAsia" w:hAnsiTheme="majorEastAsia" w:hint="eastAsia"/>
        </w:rPr>
        <w:t>Ⅵ</w:t>
      </w:r>
      <w:r w:rsidRPr="00717335">
        <w:rPr>
          <w:rFonts w:asciiTheme="majorEastAsia" w:eastAsiaTheme="majorEastAsia" w:hAnsiTheme="majorEastAsia" w:hint="eastAsia"/>
        </w:rPr>
        <w:t>－</w:t>
      </w:r>
      <w:r w:rsidR="00717335" w:rsidRPr="00717335">
        <w:rPr>
          <w:rFonts w:asciiTheme="majorEastAsia" w:eastAsiaTheme="majorEastAsia" w:hAnsiTheme="majorEastAsia" w:hint="eastAsia"/>
        </w:rPr>
        <w:t>７</w:t>
      </w:r>
      <w:r w:rsidRPr="00717335">
        <w:rPr>
          <w:rFonts w:asciiTheme="majorEastAsia" w:eastAsiaTheme="majorEastAsia" w:hAnsiTheme="majorEastAsia" w:hint="eastAsia"/>
        </w:rPr>
        <w:t xml:space="preserve">　シミュレーションにおける条件設定</w:t>
      </w:r>
    </w:p>
    <w:tbl>
      <w:tblPr>
        <w:tblStyle w:val="a7"/>
        <w:tblW w:w="0" w:type="auto"/>
        <w:tblLook w:val="04A0" w:firstRow="1" w:lastRow="0" w:firstColumn="1" w:lastColumn="0" w:noHBand="0" w:noVBand="1"/>
      </w:tblPr>
      <w:tblGrid>
        <w:gridCol w:w="1129"/>
        <w:gridCol w:w="8045"/>
      </w:tblGrid>
      <w:tr w:rsidR="00B65931" w:rsidRPr="00DB5B2B" w14:paraId="040026A3" w14:textId="77777777" w:rsidTr="00973426">
        <w:trPr>
          <w:trHeight w:val="340"/>
        </w:trPr>
        <w:tc>
          <w:tcPr>
            <w:tcW w:w="1129" w:type="dxa"/>
            <w:vAlign w:val="center"/>
          </w:tcPr>
          <w:p w14:paraId="5C52506C" w14:textId="77777777" w:rsidR="00B65931" w:rsidRPr="00DB5B2B" w:rsidRDefault="00B65931" w:rsidP="00817428">
            <w:pPr>
              <w:spacing w:line="240" w:lineRule="exact"/>
              <w:jc w:val="center"/>
              <w:rPr>
                <w:rFonts w:asciiTheme="majorEastAsia" w:eastAsiaTheme="majorEastAsia" w:hAnsiTheme="majorEastAsia"/>
                <w:sz w:val="21"/>
                <w:szCs w:val="21"/>
              </w:rPr>
            </w:pPr>
          </w:p>
        </w:tc>
        <w:tc>
          <w:tcPr>
            <w:tcW w:w="8045" w:type="dxa"/>
            <w:vAlign w:val="center"/>
          </w:tcPr>
          <w:p w14:paraId="38D5FAB8" w14:textId="0475B391" w:rsidR="00B65931" w:rsidRPr="00DB5B2B" w:rsidRDefault="00B65931"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シナリオ③</w:t>
            </w:r>
          </w:p>
        </w:tc>
      </w:tr>
      <w:tr w:rsidR="00B65931" w:rsidRPr="00DB5B2B" w14:paraId="72AD65C0" w14:textId="77777777" w:rsidTr="00B41D24">
        <w:trPr>
          <w:trHeight w:val="737"/>
        </w:trPr>
        <w:tc>
          <w:tcPr>
            <w:tcW w:w="1129" w:type="dxa"/>
            <w:vAlign w:val="center"/>
          </w:tcPr>
          <w:p w14:paraId="11933060" w14:textId="411B3823" w:rsidR="00B65931" w:rsidRPr="00DB5B2B" w:rsidRDefault="00B65931" w:rsidP="00095901">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取水量の増加量</w:t>
            </w:r>
          </w:p>
        </w:tc>
        <w:tc>
          <w:tcPr>
            <w:tcW w:w="8045" w:type="dxa"/>
            <w:tcBorders>
              <w:bottom w:val="single" w:sz="4" w:space="0" w:color="auto"/>
            </w:tcBorders>
            <w:vAlign w:val="center"/>
          </w:tcPr>
          <w:p w14:paraId="7EC6D880" w14:textId="41720FC2" w:rsidR="00280781" w:rsidRPr="00DB5B2B" w:rsidRDefault="00280781" w:rsidP="00B65931">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第二期管理計画の目標採取量を反映</w:t>
            </w:r>
          </w:p>
          <w:p w14:paraId="72C4A514" w14:textId="39975C90" w:rsidR="00B65931" w:rsidRPr="00DB5B2B" w:rsidRDefault="00B65931" w:rsidP="00B65931">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・工業用は、セミコンテクノパーク周辺で令和５年度比約9</w:t>
            </w:r>
            <w:r w:rsidRPr="00DB5B2B">
              <w:rPr>
                <w:rFonts w:asciiTheme="majorEastAsia" w:eastAsiaTheme="majorEastAsia" w:hAnsiTheme="majorEastAsia"/>
                <w:sz w:val="21"/>
                <w:szCs w:val="21"/>
              </w:rPr>
              <w:t>00</w:t>
            </w:r>
            <w:r w:rsidRPr="00DB5B2B">
              <w:rPr>
                <w:rFonts w:asciiTheme="majorEastAsia" w:eastAsiaTheme="majorEastAsia" w:hAnsiTheme="majorEastAsia" w:hint="eastAsia"/>
                <w:sz w:val="21"/>
                <w:szCs w:val="21"/>
              </w:rPr>
              <w:t>万㎥増加</w:t>
            </w:r>
          </w:p>
          <w:p w14:paraId="01569C0E" w14:textId="43E3A1F9" w:rsidR="00B65931" w:rsidRPr="00DB5B2B" w:rsidRDefault="00B65931"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・水道用は、</w:t>
            </w:r>
            <w:r w:rsidR="00717335" w:rsidRPr="00DB5B2B">
              <w:rPr>
                <w:rFonts w:asciiTheme="majorEastAsia" w:eastAsiaTheme="majorEastAsia" w:hAnsiTheme="majorEastAsia" w:hint="eastAsia"/>
                <w:sz w:val="21"/>
                <w:szCs w:val="21"/>
              </w:rPr>
              <w:t>平成28年</w:t>
            </w:r>
            <w:r w:rsidRPr="00DB5B2B">
              <w:rPr>
                <w:rFonts w:asciiTheme="majorEastAsia" w:eastAsiaTheme="majorEastAsia" w:hAnsiTheme="majorEastAsia" w:hint="eastAsia"/>
                <w:sz w:val="21"/>
                <w:szCs w:val="21"/>
              </w:rPr>
              <w:t>熊本地震前と同等水準（熊本地域全体で10,350万㎥）とする</w:t>
            </w:r>
          </w:p>
        </w:tc>
      </w:tr>
      <w:tr w:rsidR="00602B92" w:rsidRPr="00DB5B2B" w14:paraId="2A64AB33" w14:textId="77777777" w:rsidTr="00B41D24">
        <w:trPr>
          <w:trHeight w:val="510"/>
        </w:trPr>
        <w:tc>
          <w:tcPr>
            <w:tcW w:w="1129" w:type="dxa"/>
            <w:vMerge w:val="restart"/>
            <w:vAlign w:val="center"/>
          </w:tcPr>
          <w:p w14:paraId="01257E73" w14:textId="77777777" w:rsidR="00602B92" w:rsidRPr="00DB5B2B" w:rsidRDefault="00602B92"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土地利用</w:t>
            </w:r>
          </w:p>
          <w:p w14:paraId="1670BEFF" w14:textId="77777777" w:rsidR="00602B92" w:rsidRPr="00DB5B2B" w:rsidRDefault="00602B92"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状況</w:t>
            </w:r>
          </w:p>
        </w:tc>
        <w:tc>
          <w:tcPr>
            <w:tcW w:w="8045" w:type="dxa"/>
            <w:tcBorders>
              <w:bottom w:val="nil"/>
            </w:tcBorders>
            <w:vAlign w:val="center"/>
          </w:tcPr>
          <w:p w14:paraId="7E5BFF78" w14:textId="77777777" w:rsidR="00602B92" w:rsidRPr="00DB5B2B" w:rsidRDefault="00602B92" w:rsidP="00280781">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令和３年度の国土地理院データをベースにし、土地利用の変化について、令和</w:t>
            </w:r>
            <w:r w:rsidRPr="00DB5B2B">
              <w:rPr>
                <w:rFonts w:asciiTheme="majorEastAsia" w:eastAsiaTheme="majorEastAsia" w:hAnsiTheme="majorEastAsia"/>
                <w:sz w:val="21"/>
                <w:szCs w:val="21"/>
              </w:rPr>
              <w:t>12</w:t>
            </w:r>
            <w:r w:rsidRPr="00DB5B2B">
              <w:rPr>
                <w:rFonts w:asciiTheme="majorEastAsia" w:eastAsiaTheme="majorEastAsia" w:hAnsiTheme="majorEastAsia" w:hint="eastAsia"/>
                <w:sz w:val="21"/>
                <w:szCs w:val="21"/>
              </w:rPr>
              <w:t>年度の見込みを加味</w:t>
            </w:r>
          </w:p>
        </w:tc>
      </w:tr>
      <w:tr w:rsidR="00602B92" w:rsidRPr="00DB5B2B" w14:paraId="70631FB6" w14:textId="77777777" w:rsidTr="00B41D24">
        <w:trPr>
          <w:trHeight w:val="1247"/>
        </w:trPr>
        <w:tc>
          <w:tcPr>
            <w:tcW w:w="1129" w:type="dxa"/>
            <w:vMerge/>
          </w:tcPr>
          <w:p w14:paraId="7308847D" w14:textId="77777777" w:rsidR="00602B92" w:rsidRPr="00DB5B2B" w:rsidRDefault="00602B92" w:rsidP="00817428">
            <w:pPr>
              <w:spacing w:line="240" w:lineRule="exact"/>
              <w:rPr>
                <w:rFonts w:asciiTheme="majorEastAsia" w:eastAsiaTheme="majorEastAsia" w:hAnsiTheme="majorEastAsia"/>
                <w:sz w:val="21"/>
                <w:szCs w:val="21"/>
              </w:rPr>
            </w:pPr>
          </w:p>
        </w:tc>
        <w:tc>
          <w:tcPr>
            <w:tcW w:w="8045" w:type="dxa"/>
            <w:tcBorders>
              <w:top w:val="nil"/>
              <w:bottom w:val="dashed" w:sz="4" w:space="0" w:color="auto"/>
            </w:tcBorders>
          </w:tcPr>
          <w:p w14:paraId="28CF9BC2"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【農地】</w:t>
            </w:r>
          </w:p>
          <w:p w14:paraId="3F972E21" w14:textId="77777777" w:rsidR="00602B92" w:rsidRPr="00DB5B2B" w:rsidRDefault="00602B92"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・近年の本県の農地の減少傾向を踏まえ、熊本地域全体で、令和３年度比で田は約</w:t>
            </w:r>
            <w:r w:rsidRPr="00DB5B2B">
              <w:rPr>
                <w:rFonts w:asciiTheme="majorEastAsia" w:eastAsiaTheme="majorEastAsia" w:hAnsiTheme="majorEastAsia"/>
                <w:sz w:val="21"/>
                <w:szCs w:val="21"/>
              </w:rPr>
              <w:t>12</w:t>
            </w:r>
            <w:r w:rsidRPr="00DB5B2B">
              <w:rPr>
                <w:rFonts w:asciiTheme="majorEastAsia" w:eastAsiaTheme="majorEastAsia" w:hAnsiTheme="majorEastAsia" w:hint="eastAsia"/>
                <w:sz w:val="21"/>
                <w:szCs w:val="21"/>
              </w:rPr>
              <w:t>％減少、畑地は約</w:t>
            </w:r>
            <w:r w:rsidRPr="00DB5B2B">
              <w:rPr>
                <w:rFonts w:asciiTheme="majorEastAsia" w:eastAsiaTheme="majorEastAsia" w:hAnsiTheme="majorEastAsia"/>
                <w:sz w:val="21"/>
                <w:szCs w:val="21"/>
              </w:rPr>
              <w:t>11</w:t>
            </w:r>
            <w:r w:rsidRPr="00DB5B2B">
              <w:rPr>
                <w:rFonts w:asciiTheme="majorEastAsia" w:eastAsiaTheme="majorEastAsia" w:hAnsiTheme="majorEastAsia" w:hint="eastAsia"/>
                <w:sz w:val="21"/>
                <w:szCs w:val="21"/>
              </w:rPr>
              <w:t>％減少すると想定</w:t>
            </w:r>
          </w:p>
          <w:p w14:paraId="531D7E2F" w14:textId="77777777" w:rsidR="00602B92" w:rsidRPr="00DB5B2B" w:rsidRDefault="00602B92"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・減少分は住宅用地等相当の涵養効果と設定</w:t>
            </w:r>
          </w:p>
          <w:p w14:paraId="25D17ADC" w14:textId="42EA91AC" w:rsidR="00B65931" w:rsidRPr="00DB5B2B" w:rsidRDefault="00B65931"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・水稲作</w:t>
            </w:r>
            <w:r w:rsidR="00432190" w:rsidRPr="00B90194">
              <w:rPr>
                <w:rFonts w:asciiTheme="majorEastAsia" w:eastAsiaTheme="majorEastAsia" w:hAnsiTheme="majorEastAsia" w:hint="eastAsia"/>
                <w:sz w:val="21"/>
                <w:szCs w:val="21"/>
              </w:rPr>
              <w:t>の</w:t>
            </w:r>
            <w:r w:rsidRPr="00DB5B2B">
              <w:rPr>
                <w:rFonts w:asciiTheme="majorEastAsia" w:eastAsiaTheme="majorEastAsia" w:hAnsiTheme="majorEastAsia" w:hint="eastAsia"/>
                <w:sz w:val="21"/>
                <w:szCs w:val="21"/>
              </w:rPr>
              <w:t>推進に伴う水田面積の拡大を反映（大津町及び菊陽町）</w:t>
            </w:r>
          </w:p>
        </w:tc>
      </w:tr>
      <w:tr w:rsidR="00602B92" w:rsidRPr="00DB5B2B" w14:paraId="4364E753" w14:textId="77777777" w:rsidTr="00B41D24">
        <w:trPr>
          <w:trHeight w:val="964"/>
        </w:trPr>
        <w:tc>
          <w:tcPr>
            <w:tcW w:w="1129" w:type="dxa"/>
            <w:vMerge/>
          </w:tcPr>
          <w:p w14:paraId="25C4887F" w14:textId="77777777" w:rsidR="00602B92" w:rsidRPr="00DB5B2B" w:rsidRDefault="00602B92" w:rsidP="00817428">
            <w:pPr>
              <w:spacing w:line="240" w:lineRule="exact"/>
              <w:rPr>
                <w:rFonts w:asciiTheme="majorEastAsia" w:eastAsiaTheme="majorEastAsia" w:hAnsiTheme="majorEastAsia"/>
                <w:sz w:val="21"/>
                <w:szCs w:val="21"/>
              </w:rPr>
            </w:pPr>
          </w:p>
        </w:tc>
        <w:tc>
          <w:tcPr>
            <w:tcW w:w="8045" w:type="dxa"/>
            <w:tcBorders>
              <w:top w:val="dashed" w:sz="4" w:space="0" w:color="auto"/>
            </w:tcBorders>
          </w:tcPr>
          <w:p w14:paraId="7FB541E1"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【セミコンテクノパーク周辺エリア】</w:t>
            </w:r>
          </w:p>
          <w:p w14:paraId="67AD5B75"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・全体的に開発が進むと想定</w:t>
            </w:r>
          </w:p>
          <w:p w14:paraId="4E156110"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w:t>
            </w:r>
            <w:r w:rsidRPr="00DB5B2B">
              <w:rPr>
                <w:rFonts w:asciiTheme="majorEastAsia" w:eastAsiaTheme="majorEastAsia" w:hAnsiTheme="majorEastAsia"/>
                <w:sz w:val="21"/>
                <w:szCs w:val="21"/>
              </w:rPr>
              <w:t>50％は工場用地等相当、50％は住宅用地等相当の涵養効果と設定</w:t>
            </w:r>
          </w:p>
          <w:p w14:paraId="009A8820" w14:textId="679659B9" w:rsidR="00B65931" w:rsidRPr="00DB5B2B" w:rsidRDefault="00B65931"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・工場用地等相当と設定した部分に</w:t>
            </w:r>
            <w:r w:rsidR="00280781" w:rsidRPr="00DB5B2B">
              <w:rPr>
                <w:rFonts w:asciiTheme="majorEastAsia" w:eastAsiaTheme="majorEastAsia" w:hAnsiTheme="majorEastAsia" w:hint="eastAsia"/>
                <w:sz w:val="21"/>
                <w:szCs w:val="21"/>
              </w:rPr>
              <w:t>は</w:t>
            </w:r>
            <w:r w:rsidRPr="00DB5B2B">
              <w:rPr>
                <w:rFonts w:asciiTheme="majorEastAsia" w:eastAsiaTheme="majorEastAsia" w:hAnsiTheme="majorEastAsia" w:hint="eastAsia"/>
                <w:sz w:val="21"/>
                <w:szCs w:val="21"/>
              </w:rPr>
              <w:t>雨水浸透</w:t>
            </w:r>
            <w:r w:rsidR="00280781" w:rsidRPr="00DB5B2B">
              <w:rPr>
                <w:rFonts w:asciiTheme="majorEastAsia" w:eastAsiaTheme="majorEastAsia" w:hAnsiTheme="majorEastAsia" w:hint="eastAsia"/>
                <w:sz w:val="21"/>
                <w:szCs w:val="21"/>
              </w:rPr>
              <w:t>施設が設置されると想定</w:t>
            </w:r>
          </w:p>
        </w:tc>
      </w:tr>
      <w:tr w:rsidR="00280781" w:rsidRPr="00DB5B2B" w14:paraId="1AE8404E" w14:textId="77777777" w:rsidTr="00B41D24">
        <w:trPr>
          <w:trHeight w:val="737"/>
        </w:trPr>
        <w:tc>
          <w:tcPr>
            <w:tcW w:w="1129" w:type="dxa"/>
            <w:vAlign w:val="center"/>
          </w:tcPr>
          <w:p w14:paraId="110B41BC" w14:textId="77777777" w:rsidR="00280781" w:rsidRPr="00DB5B2B" w:rsidRDefault="00280781"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人工涵養の影響</w:t>
            </w:r>
          </w:p>
        </w:tc>
        <w:tc>
          <w:tcPr>
            <w:tcW w:w="8045" w:type="dxa"/>
            <w:vAlign w:val="center"/>
          </w:tcPr>
          <w:p w14:paraId="55EAADB3" w14:textId="5B6A06D8" w:rsidR="00280781" w:rsidRPr="00DB5B2B" w:rsidRDefault="00280781" w:rsidP="00280781">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第二期管理計画の目標涵養量を反映</w:t>
            </w:r>
          </w:p>
          <w:p w14:paraId="704B2C98" w14:textId="77777777" w:rsidR="00280781" w:rsidRPr="00DB5B2B" w:rsidRDefault="00280781" w:rsidP="00280781">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・水田湛水　3,300万㎥</w:t>
            </w:r>
          </w:p>
          <w:p w14:paraId="39BCCBEE" w14:textId="3DBF3CCB" w:rsidR="00280781" w:rsidRPr="00DB5B2B" w:rsidRDefault="00280781" w:rsidP="00B41D24">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・浸透型調整池　200万㎥</w:t>
            </w:r>
          </w:p>
        </w:tc>
      </w:tr>
      <w:tr w:rsidR="00602B92" w:rsidRPr="00DB5B2B" w14:paraId="61D52BFE" w14:textId="77777777" w:rsidTr="00817428">
        <w:trPr>
          <w:trHeight w:val="340"/>
        </w:trPr>
        <w:tc>
          <w:tcPr>
            <w:tcW w:w="1129" w:type="dxa"/>
            <w:vAlign w:val="center"/>
          </w:tcPr>
          <w:p w14:paraId="5AF7B7D1" w14:textId="77777777" w:rsidR="00602B92" w:rsidRPr="00DB5B2B" w:rsidRDefault="00602B92"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降水量</w:t>
            </w:r>
          </w:p>
        </w:tc>
        <w:tc>
          <w:tcPr>
            <w:tcW w:w="8045" w:type="dxa"/>
            <w:vAlign w:val="center"/>
          </w:tcPr>
          <w:p w14:paraId="6C53B1B4" w14:textId="08465090"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平成</w:t>
            </w:r>
            <w:r w:rsidRPr="00DB5B2B">
              <w:rPr>
                <w:rFonts w:asciiTheme="majorEastAsia" w:eastAsiaTheme="majorEastAsia" w:hAnsiTheme="majorEastAsia"/>
                <w:sz w:val="21"/>
                <w:szCs w:val="21"/>
              </w:rPr>
              <w:t>26</w:t>
            </w:r>
            <w:r w:rsidRPr="00DB5B2B">
              <w:rPr>
                <w:rFonts w:asciiTheme="majorEastAsia" w:eastAsiaTheme="majorEastAsia" w:hAnsiTheme="majorEastAsia" w:hint="eastAsia"/>
                <w:sz w:val="21"/>
                <w:szCs w:val="21"/>
              </w:rPr>
              <w:t>年から令和５年までの</w:t>
            </w:r>
            <w:r w:rsidRPr="00DB5B2B">
              <w:rPr>
                <w:rFonts w:asciiTheme="majorEastAsia" w:eastAsiaTheme="majorEastAsia" w:hAnsiTheme="majorEastAsia"/>
                <w:sz w:val="21"/>
                <w:szCs w:val="21"/>
              </w:rPr>
              <w:t>10年間の平均値を</w:t>
            </w:r>
            <w:r w:rsidR="00B515BC" w:rsidRPr="00DB5B2B">
              <w:rPr>
                <w:rFonts w:asciiTheme="majorEastAsia" w:eastAsiaTheme="majorEastAsia" w:hAnsiTheme="majorEastAsia" w:hint="eastAsia"/>
                <w:sz w:val="21"/>
                <w:szCs w:val="21"/>
              </w:rPr>
              <w:t>、一定量の</w:t>
            </w:r>
            <w:r w:rsidRPr="00DB5B2B">
              <w:rPr>
                <w:rFonts w:asciiTheme="majorEastAsia" w:eastAsiaTheme="majorEastAsia" w:hAnsiTheme="majorEastAsia"/>
                <w:sz w:val="21"/>
                <w:szCs w:val="21"/>
              </w:rPr>
              <w:t>降水量として設定</w:t>
            </w:r>
          </w:p>
        </w:tc>
      </w:tr>
    </w:tbl>
    <w:p w14:paraId="56F25CB3" w14:textId="77777777" w:rsidR="00ED651D" w:rsidRDefault="00ED651D" w:rsidP="00717335"/>
    <w:p w14:paraId="7700A323" w14:textId="02F9D25C" w:rsidR="0082103D" w:rsidRDefault="0082103D">
      <w:pPr>
        <w:widowControl/>
        <w:jc w:val="left"/>
        <w:rPr>
          <w:rFonts w:asciiTheme="majorEastAsia" w:eastAsiaTheme="majorEastAsia" w:hAnsiTheme="majorEastAsia"/>
        </w:rPr>
      </w:pPr>
      <w:r>
        <w:rPr>
          <w:rFonts w:asciiTheme="majorEastAsia" w:eastAsiaTheme="majorEastAsia" w:hAnsiTheme="majorEastAsia"/>
        </w:rPr>
        <w:br w:type="page"/>
      </w:r>
    </w:p>
    <w:p w14:paraId="4507C9D2" w14:textId="77777777" w:rsidR="0082103D" w:rsidRDefault="0082103D" w:rsidP="00B41D24">
      <w:pPr>
        <w:ind w:leftChars="100" w:left="240"/>
        <w:jc w:val="center"/>
        <w:rPr>
          <w:rFonts w:asciiTheme="majorEastAsia" w:eastAsiaTheme="majorEastAsia" w:hAnsiTheme="majorEastAsia"/>
        </w:rPr>
      </w:pPr>
    </w:p>
    <w:p w14:paraId="5DF7BC7F" w14:textId="0758A028" w:rsidR="0082103D" w:rsidRDefault="0082103D" w:rsidP="0082103D">
      <w:pPr>
        <w:ind w:leftChars="100" w:left="240"/>
      </w:pPr>
      <w:r>
        <w:rPr>
          <w:rFonts w:hint="eastAsia"/>
        </w:rPr>
        <w:t xml:space="preserve">　シミュレーションの結果は</w:t>
      </w:r>
      <w:r w:rsidR="00EB2F60">
        <w:rPr>
          <w:rFonts w:hint="eastAsia"/>
        </w:rPr>
        <w:t>、</w:t>
      </w:r>
      <w:r>
        <w:rPr>
          <w:rFonts w:hint="eastAsia"/>
        </w:rPr>
        <w:t>図Ⅵ－８のとおりである。</w:t>
      </w:r>
    </w:p>
    <w:p w14:paraId="5068A54E" w14:textId="766C351E" w:rsidR="0082103D" w:rsidRPr="0082103D" w:rsidRDefault="0082103D" w:rsidP="0082103D">
      <w:pPr>
        <w:ind w:leftChars="100" w:left="240"/>
        <w:rPr>
          <w:rFonts w:asciiTheme="majorEastAsia" w:eastAsiaTheme="majorEastAsia" w:hAnsiTheme="majorEastAsia"/>
        </w:rPr>
      </w:pPr>
      <w:r>
        <w:rPr>
          <w:rFonts w:hint="eastAsia"/>
        </w:rPr>
        <w:t xml:space="preserve">　工業用の地下水採取が集中するセミコンテクノパーク周辺エリアにおいて、最大0.88ｍの水位低下が見られるが、シナリオ①やシナリオ②と比較すると、範囲は限定的となっており、影響の低減が図られている。</w:t>
      </w:r>
    </w:p>
    <w:p w14:paraId="1497147E" w14:textId="77777777" w:rsidR="0082103D" w:rsidRDefault="0082103D" w:rsidP="00B41D24">
      <w:pPr>
        <w:ind w:leftChars="100" w:left="240"/>
        <w:jc w:val="center"/>
        <w:rPr>
          <w:rFonts w:asciiTheme="majorEastAsia" w:eastAsiaTheme="majorEastAsia" w:hAnsiTheme="majorEastAsia"/>
        </w:rPr>
      </w:pPr>
    </w:p>
    <w:p w14:paraId="06D88A3F" w14:textId="7A8B1080" w:rsidR="00E75500" w:rsidRPr="00717335" w:rsidRDefault="00DF388C" w:rsidP="00B41D24">
      <w:pPr>
        <w:ind w:leftChars="100" w:left="24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01600" behindDoc="0" locked="0" layoutInCell="1" allowOverlap="1" wp14:anchorId="2A24FD76" wp14:editId="222BC166">
            <wp:simplePos x="0" y="0"/>
            <wp:positionH relativeFrom="margin">
              <wp:posOffset>481149</wp:posOffset>
            </wp:positionH>
            <wp:positionV relativeFrom="paragraph">
              <wp:posOffset>546190</wp:posOffset>
            </wp:positionV>
            <wp:extent cx="3553460" cy="3090545"/>
            <wp:effectExtent l="0" t="0" r="8890" b="0"/>
            <wp:wrapTopAndBottom/>
            <wp:docPr id="4828197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18637"/>
                    <a:stretch>
                      <a:fillRect/>
                    </a:stretch>
                  </pic:blipFill>
                  <pic:spPr bwMode="auto">
                    <a:xfrm>
                      <a:off x="0" y="0"/>
                      <a:ext cx="3553460" cy="3090545"/>
                    </a:xfrm>
                    <a:prstGeom prst="rect">
                      <a:avLst/>
                    </a:prstGeom>
                    <a:noFill/>
                    <a:ln>
                      <a:noFill/>
                    </a:ln>
                    <a:extLst>
                      <a:ext uri="{53640926-AAD7-44D8-BBD7-CCE9431645EC}">
                        <a14:shadowObscured xmlns:a14="http://schemas.microsoft.com/office/drawing/2010/main"/>
                      </a:ext>
                    </a:extLst>
                  </pic:spPr>
                </pic:pic>
              </a:graphicData>
            </a:graphic>
          </wp:anchor>
        </w:drawing>
      </w:r>
      <w:r w:rsidR="00C72054" w:rsidRPr="00717335">
        <w:rPr>
          <w:rFonts w:asciiTheme="majorEastAsia" w:eastAsiaTheme="majorEastAsia" w:hAnsiTheme="majorEastAsia" w:hint="eastAsia"/>
          <w:noProof/>
        </w:rPr>
        <w:drawing>
          <wp:anchor distT="0" distB="0" distL="114300" distR="114300" simplePos="0" relativeHeight="251757568" behindDoc="0" locked="0" layoutInCell="1" allowOverlap="1" wp14:anchorId="14E75E21" wp14:editId="376B94C3">
            <wp:simplePos x="0" y="0"/>
            <wp:positionH relativeFrom="column">
              <wp:posOffset>4184015</wp:posOffset>
            </wp:positionH>
            <wp:positionV relativeFrom="paragraph">
              <wp:posOffset>737235</wp:posOffset>
            </wp:positionV>
            <wp:extent cx="1476375" cy="609600"/>
            <wp:effectExtent l="0" t="0" r="9525" b="0"/>
            <wp:wrapTopAndBottom/>
            <wp:docPr id="10137558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anchor>
        </w:drawing>
      </w:r>
      <w:r w:rsidR="00C72054" w:rsidRPr="00717335">
        <w:rPr>
          <w:rFonts w:asciiTheme="majorEastAsia" w:eastAsiaTheme="majorEastAsia" w:hAnsiTheme="majorEastAsia"/>
          <w:noProof/>
        </w:rPr>
        <w:drawing>
          <wp:anchor distT="0" distB="0" distL="114300" distR="114300" simplePos="0" relativeHeight="251764736" behindDoc="0" locked="0" layoutInCell="1" allowOverlap="1" wp14:anchorId="45D45D8B" wp14:editId="55584CDF">
            <wp:simplePos x="0" y="0"/>
            <wp:positionH relativeFrom="column">
              <wp:posOffset>4117340</wp:posOffset>
            </wp:positionH>
            <wp:positionV relativeFrom="paragraph">
              <wp:posOffset>1765935</wp:posOffset>
            </wp:positionV>
            <wp:extent cx="1009650" cy="1885315"/>
            <wp:effectExtent l="19050" t="19050" r="19050" b="19685"/>
            <wp:wrapTopAndBottom/>
            <wp:docPr id="1200928194" name="図 4" descr="マップ&#10;&#10;AI 生成コンテンツは誤りを含む可能性があります。">
              <a:extLst xmlns:a="http://schemas.openxmlformats.org/drawingml/2006/main">
                <a:ext uri="{FF2B5EF4-FFF2-40B4-BE49-F238E27FC236}">
                  <a16:creationId xmlns:a16="http://schemas.microsoft.com/office/drawing/2014/main" id="{4ECB1882-D881-A11F-3CDB-7E6A6A25B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8194" name="図 4" descr="マップ&#10;&#10;AI 生成コンテンツは誤りを含む可能性があります。">
                      <a:extLst>
                        <a:ext uri="{FF2B5EF4-FFF2-40B4-BE49-F238E27FC236}">
                          <a16:creationId xmlns:a16="http://schemas.microsoft.com/office/drawing/2014/main" id="{4ECB1882-D881-A11F-3CDB-7E6A6A25BB3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009650" cy="18853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054" w:rsidRPr="00717335">
        <w:rPr>
          <w:rFonts w:asciiTheme="majorEastAsia" w:eastAsiaTheme="majorEastAsia" w:hAnsiTheme="majorEastAsia"/>
          <w:noProof/>
        </w:rPr>
        <mc:AlternateContent>
          <mc:Choice Requires="wps">
            <w:drawing>
              <wp:anchor distT="0" distB="0" distL="114300" distR="114300" simplePos="0" relativeHeight="251771904" behindDoc="0" locked="0" layoutInCell="1" allowOverlap="1" wp14:anchorId="5C8D6F89" wp14:editId="4404F5DC">
                <wp:simplePos x="0" y="0"/>
                <wp:positionH relativeFrom="margin">
                  <wp:posOffset>1457325</wp:posOffset>
                </wp:positionH>
                <wp:positionV relativeFrom="paragraph">
                  <wp:posOffset>316865</wp:posOffset>
                </wp:positionV>
                <wp:extent cx="1657350" cy="914400"/>
                <wp:effectExtent l="0" t="0" r="0" b="12700"/>
                <wp:wrapNone/>
                <wp:docPr id="1434846716" name="テキスト ボックス 37"/>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14:paraId="2B1DED10" w14:textId="77777777" w:rsidR="00BD5BB9" w:rsidRPr="00B41D24" w:rsidRDefault="00BD5BB9" w:rsidP="00BD5BB9">
                            <w:pPr>
                              <w:rPr>
                                <w:rFonts w:asciiTheme="majorEastAsia" w:eastAsiaTheme="majorEastAsia" w:hAnsiTheme="majorEastAsia"/>
                              </w:rPr>
                            </w:pPr>
                            <w:r>
                              <w:rPr>
                                <w:rFonts w:asciiTheme="majorEastAsia" w:eastAsiaTheme="majorEastAsia" w:hAnsiTheme="majorEastAsia" w:hint="eastAsia"/>
                              </w:rPr>
                              <w:t>地下水位の変化の状況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C8D6F89" id="_x0000_s1036" type="#_x0000_t202" style="position:absolute;left:0;text-align:left;margin-left:114.75pt;margin-top:24.95pt;width:130.5pt;height:1in;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" filled="f" stroked="f" strokeweight=".5pt">
                <v:textbox style="mso-fit-shape-to-text:t" inset="0,0,0,0">
                  <w:txbxContent>
                    <w:p w14:paraId="2B1DED10" w14:textId="77777777" w:rsidR="00BD5BB9" w:rsidRPr="00B41D24" w:rsidRDefault="00BD5BB9" w:rsidP="00BD5BB9">
                      <w:pPr>
                        <w:rPr>
                          <w:rFonts w:asciiTheme="majorEastAsia" w:eastAsiaTheme="majorEastAsia" w:hAnsiTheme="majorEastAsia"/>
                        </w:rPr>
                      </w:pPr>
                      <w:r>
                        <w:rPr>
                          <w:rFonts w:asciiTheme="majorEastAsia" w:eastAsiaTheme="majorEastAsia" w:hAnsiTheme="majorEastAsia" w:hint="eastAsia"/>
                        </w:rPr>
                        <w:t>地下水位の変化の状況</w:t>
                      </w:r>
                    </w:p>
                  </w:txbxContent>
                </v:textbox>
                <w10:wrap anchorx="margin"/>
              </v:shape>
            </w:pict>
          </mc:Fallback>
        </mc:AlternateContent>
      </w:r>
      <w:r w:rsidR="00C72054" w:rsidRPr="00717335">
        <w:rPr>
          <w:rFonts w:asciiTheme="majorEastAsia" w:eastAsiaTheme="majorEastAsia" w:hAnsiTheme="majorEastAsia"/>
          <w:noProof/>
        </w:rPr>
        <mc:AlternateContent>
          <mc:Choice Requires="wps">
            <w:drawing>
              <wp:anchor distT="0" distB="0" distL="114300" distR="114300" simplePos="0" relativeHeight="251754496" behindDoc="0" locked="0" layoutInCell="1" allowOverlap="1" wp14:anchorId="65B25AF6" wp14:editId="509B39C8">
                <wp:simplePos x="0" y="0"/>
                <wp:positionH relativeFrom="margin">
                  <wp:posOffset>316865</wp:posOffset>
                </wp:positionH>
                <wp:positionV relativeFrom="paragraph">
                  <wp:posOffset>251460</wp:posOffset>
                </wp:positionV>
                <wp:extent cx="5476875" cy="3467100"/>
                <wp:effectExtent l="0" t="0" r="28575" b="19050"/>
                <wp:wrapTopAndBottom/>
                <wp:docPr id="1841618279" name="正方形/長方形 42"/>
                <wp:cNvGraphicFramePr/>
                <a:graphic xmlns:a="http://schemas.openxmlformats.org/drawingml/2006/main">
                  <a:graphicData uri="http://schemas.microsoft.com/office/word/2010/wordprocessingShape">
                    <wps:wsp>
                      <wps:cNvSpPr/>
                      <wps:spPr>
                        <a:xfrm>
                          <a:off x="0" y="0"/>
                          <a:ext cx="5476875" cy="34671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567ADE0" id="正方形/長方形 42" o:spid="_x0000_s1026" style="position:absolute;margin-left:24.95pt;margin-top:19.8pt;width:431.25pt;height:27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" filled="f" strokecolor="black [3213]" strokeweight=".5pt">
                <w10:wrap type="topAndBottom" anchorx="margin"/>
              </v:rect>
            </w:pict>
          </mc:Fallback>
        </mc:AlternateContent>
      </w:r>
      <w:r w:rsidR="00E75500" w:rsidRPr="00717335">
        <w:rPr>
          <w:rFonts w:asciiTheme="majorEastAsia" w:eastAsiaTheme="majorEastAsia" w:hAnsiTheme="majorEastAsia" w:hint="eastAsia"/>
        </w:rPr>
        <w:t>図Ⅵ－</w:t>
      </w:r>
      <w:r w:rsidR="002652AE">
        <w:rPr>
          <w:rFonts w:asciiTheme="majorEastAsia" w:eastAsiaTheme="majorEastAsia" w:hAnsiTheme="majorEastAsia" w:hint="eastAsia"/>
        </w:rPr>
        <w:t>８</w:t>
      </w:r>
      <w:r w:rsidR="00E75500" w:rsidRPr="00717335">
        <w:rPr>
          <w:rFonts w:asciiTheme="majorEastAsia" w:eastAsiaTheme="majorEastAsia" w:hAnsiTheme="majorEastAsia" w:hint="eastAsia"/>
        </w:rPr>
        <w:t xml:space="preserve">　シミュレーション結果</w:t>
      </w:r>
      <w:r w:rsidR="00BE4D89" w:rsidRPr="00717335">
        <w:rPr>
          <w:rFonts w:asciiTheme="majorEastAsia" w:eastAsiaTheme="majorEastAsia" w:hAnsiTheme="majorEastAsia" w:hint="eastAsia"/>
        </w:rPr>
        <w:t>（シナリオ③）</w:t>
      </w:r>
    </w:p>
    <w:p w14:paraId="5F38890C" w14:textId="5995FA8B" w:rsidR="00E75500" w:rsidRDefault="00E75500" w:rsidP="00ED651D">
      <w:pPr>
        <w:ind w:leftChars="100" w:left="240"/>
      </w:pPr>
    </w:p>
    <w:p w14:paraId="2D8BD934" w14:textId="56AD7D4F" w:rsidR="00272DA4" w:rsidRDefault="0082103D" w:rsidP="0082103D">
      <w:pPr>
        <w:ind w:leftChars="100" w:left="240"/>
      </w:pPr>
      <w:r>
        <w:rPr>
          <w:rFonts w:hint="eastAsia"/>
        </w:rPr>
        <w:t xml:space="preserve">　</w:t>
      </w:r>
      <w:r w:rsidR="00AA39F2">
        <w:rPr>
          <w:rFonts w:hint="eastAsia"/>
        </w:rPr>
        <w:t>また、</w:t>
      </w:r>
      <w:r w:rsidR="00272DA4">
        <w:rPr>
          <w:rFonts w:hint="eastAsia"/>
        </w:rPr>
        <w:t>シナリオ①～③における地上から地下への流入成分及び地下から地上への流出成分の変化</w:t>
      </w:r>
      <w:r w:rsidR="00BD5A9F">
        <w:rPr>
          <w:rFonts w:hint="eastAsia"/>
        </w:rPr>
        <w:t>は</w:t>
      </w:r>
      <w:r w:rsidR="00A006BA">
        <w:rPr>
          <w:rFonts w:hint="eastAsia"/>
        </w:rPr>
        <w:t>、</w:t>
      </w:r>
      <w:r w:rsidR="00272DA4">
        <w:rPr>
          <w:rFonts w:hint="eastAsia"/>
        </w:rPr>
        <w:t>表Ⅵ－</w:t>
      </w:r>
      <w:r w:rsidR="00BD5A9F">
        <w:rPr>
          <w:rFonts w:hint="eastAsia"/>
        </w:rPr>
        <w:t>９のとおりである。</w:t>
      </w:r>
    </w:p>
    <w:p w14:paraId="0E49963A" w14:textId="2752F85E" w:rsidR="0082103D" w:rsidRDefault="003641C8" w:rsidP="00BD5A9F">
      <w:pPr>
        <w:ind w:leftChars="100" w:left="240" w:firstLineChars="100" w:firstLine="240"/>
      </w:pPr>
      <w:r w:rsidRPr="00D1246D">
        <w:rPr>
          <w:rFonts w:hint="eastAsia"/>
          <w:noProof/>
        </w:rPr>
        <w:drawing>
          <wp:anchor distT="0" distB="0" distL="114300" distR="114300" simplePos="0" relativeHeight="251792384" behindDoc="0" locked="0" layoutInCell="1" allowOverlap="1" wp14:anchorId="04076FFE" wp14:editId="4B157989">
            <wp:simplePos x="0" y="0"/>
            <wp:positionH relativeFrom="column">
              <wp:posOffset>913472</wp:posOffset>
            </wp:positionH>
            <wp:positionV relativeFrom="paragraph">
              <wp:posOffset>229137</wp:posOffset>
            </wp:positionV>
            <wp:extent cx="4348080" cy="2406600"/>
            <wp:effectExtent l="0" t="0" r="0" b="0"/>
            <wp:wrapTopAndBottom/>
            <wp:docPr id="139077043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8080" cy="24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03D">
        <w:rPr>
          <w:noProof/>
        </w:rPr>
        <mc:AlternateContent>
          <mc:Choice Requires="wps">
            <w:drawing>
              <wp:anchor distT="0" distB="0" distL="114300" distR="114300" simplePos="0" relativeHeight="251774976" behindDoc="0" locked="0" layoutInCell="1" allowOverlap="1" wp14:anchorId="7CA06D18" wp14:editId="739FD43C">
                <wp:simplePos x="0" y="0"/>
                <wp:positionH relativeFrom="margin">
                  <wp:posOffset>1731418</wp:posOffset>
                </wp:positionH>
                <wp:positionV relativeFrom="paragraph">
                  <wp:posOffset>214762</wp:posOffset>
                </wp:positionV>
                <wp:extent cx="2581275" cy="914400"/>
                <wp:effectExtent l="0" t="0" r="9525" b="12700"/>
                <wp:wrapNone/>
                <wp:docPr id="940859937" name="テキスト ボックス 37"/>
                <wp:cNvGraphicFramePr/>
                <a:graphic xmlns:a="http://schemas.openxmlformats.org/drawingml/2006/main">
                  <a:graphicData uri="http://schemas.microsoft.com/office/word/2010/wordprocessingShape">
                    <wps:wsp>
                      <wps:cNvSpPr txBox="1"/>
                      <wps:spPr>
                        <a:xfrm>
                          <a:off x="0" y="0"/>
                          <a:ext cx="2581275" cy="914400"/>
                        </a:xfrm>
                        <a:prstGeom prst="rect">
                          <a:avLst/>
                        </a:prstGeom>
                        <a:noFill/>
                        <a:ln w="6350">
                          <a:noFill/>
                        </a:ln>
                      </wps:spPr>
                      <wps:txbx>
                        <w:txbxContent>
                          <w:p w14:paraId="5B35FE48" w14:textId="3BB6043C" w:rsidR="0087746C" w:rsidRPr="003641C8" w:rsidRDefault="0087746C" w:rsidP="0087746C">
                            <w:pPr>
                              <w:rPr>
                                <w:rFonts w:asciiTheme="majorEastAsia" w:eastAsiaTheme="majorEastAsia" w:hAnsiTheme="majorEastAsia"/>
                              </w:rPr>
                            </w:pPr>
                            <w:r w:rsidRPr="003641C8">
                              <w:rPr>
                                <w:rFonts w:asciiTheme="majorEastAsia" w:eastAsiaTheme="majorEastAsia" w:hAnsiTheme="majorEastAsia" w:hint="eastAsia"/>
                              </w:rPr>
                              <w:t>表Ⅵ－</w:t>
                            </w:r>
                            <w:r w:rsidR="00BD5A9F" w:rsidRPr="003641C8">
                              <w:rPr>
                                <w:rFonts w:asciiTheme="majorEastAsia" w:eastAsiaTheme="majorEastAsia" w:hAnsiTheme="majorEastAsia" w:hint="eastAsia"/>
                              </w:rPr>
                              <w:t>９</w:t>
                            </w:r>
                            <w:r w:rsidRPr="003641C8">
                              <w:rPr>
                                <w:rFonts w:asciiTheme="majorEastAsia" w:eastAsiaTheme="majorEastAsia" w:hAnsiTheme="majorEastAsia" w:hint="eastAsia"/>
                              </w:rPr>
                              <w:t xml:space="preserve">　流入・流出成分の変化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7CA06D18" id="_x0000_s1037" type="#_x0000_t202" style="position:absolute;left:0;text-align:left;margin-left:136.35pt;margin-top:16.9pt;width:203.25pt;height:1in;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" filled="f" stroked="f" strokeweight=".5pt">
                <v:textbox style="mso-fit-shape-to-text:t" inset="0,0,0,0">
                  <w:txbxContent>
                    <w:p w14:paraId="5B35FE48" w14:textId="3BB6043C" w:rsidR="0087746C" w:rsidRPr="003641C8" w:rsidRDefault="0087746C" w:rsidP="0087746C">
                      <w:pPr>
                        <w:rPr>
                          <w:rFonts w:asciiTheme="majorEastAsia" w:eastAsiaTheme="majorEastAsia" w:hAnsiTheme="majorEastAsia"/>
                        </w:rPr>
                      </w:pPr>
                      <w:r w:rsidRPr="003641C8">
                        <w:rPr>
                          <w:rFonts w:asciiTheme="majorEastAsia" w:eastAsiaTheme="majorEastAsia" w:hAnsiTheme="majorEastAsia" w:hint="eastAsia"/>
                        </w:rPr>
                        <w:t>表Ⅵ－</w:t>
                      </w:r>
                      <w:r w:rsidR="00BD5A9F" w:rsidRPr="003641C8">
                        <w:rPr>
                          <w:rFonts w:asciiTheme="majorEastAsia" w:eastAsiaTheme="majorEastAsia" w:hAnsiTheme="majorEastAsia" w:hint="eastAsia"/>
                        </w:rPr>
                        <w:t>９</w:t>
                      </w:r>
                      <w:r w:rsidRPr="003641C8">
                        <w:rPr>
                          <w:rFonts w:asciiTheme="majorEastAsia" w:eastAsiaTheme="majorEastAsia" w:hAnsiTheme="majorEastAsia" w:hint="eastAsia"/>
                        </w:rPr>
                        <w:t xml:space="preserve">　流入・流出成分の変化</w:t>
                      </w:r>
                    </w:p>
                  </w:txbxContent>
                </v:textbox>
                <w10:wrap anchorx="margin"/>
              </v:shape>
            </w:pict>
          </mc:Fallback>
        </mc:AlternateContent>
      </w:r>
    </w:p>
    <w:p w14:paraId="7E2D1184" w14:textId="2A16DB33" w:rsidR="0082103D" w:rsidRDefault="0082103D" w:rsidP="00BD5A9F">
      <w:pPr>
        <w:ind w:leftChars="100" w:left="240" w:firstLineChars="100" w:firstLine="240"/>
      </w:pPr>
    </w:p>
    <w:p w14:paraId="0B33C57E" w14:textId="77777777" w:rsidR="00B85C7A" w:rsidRDefault="00DE3A87" w:rsidP="00B85C7A">
      <w:pPr>
        <w:ind w:leftChars="100" w:left="240"/>
        <w:rPr>
          <w:rFonts w:asciiTheme="minorEastAsia" w:eastAsiaTheme="minorEastAsia" w:hAnsiTheme="minorEastAsia"/>
        </w:rPr>
      </w:pPr>
      <w:r>
        <w:rPr>
          <w:rFonts w:hint="eastAsia"/>
        </w:rPr>
        <w:t xml:space="preserve">　</w:t>
      </w:r>
      <w:r w:rsidR="00473596">
        <w:rPr>
          <w:rFonts w:hint="eastAsia"/>
        </w:rPr>
        <w:t>熊本地域では、今後、</w:t>
      </w:r>
      <w:r w:rsidR="00473596" w:rsidRPr="00DE3A87">
        <w:rPr>
          <w:rFonts w:asciiTheme="minorEastAsia" w:eastAsiaTheme="minorEastAsia" w:hAnsiTheme="minorEastAsia" w:hint="eastAsia"/>
        </w:rPr>
        <w:t>半導体関連企業の進出等による</w:t>
      </w:r>
      <w:r w:rsidR="00473596">
        <w:rPr>
          <w:rFonts w:asciiTheme="minorEastAsia" w:eastAsiaTheme="minorEastAsia" w:hAnsiTheme="minorEastAsia" w:hint="eastAsia"/>
        </w:rPr>
        <w:t>地下水採取</w:t>
      </w:r>
      <w:r w:rsidR="00473596" w:rsidRPr="00DE3A87">
        <w:rPr>
          <w:rFonts w:asciiTheme="minorEastAsia" w:eastAsiaTheme="minorEastAsia" w:hAnsiTheme="minorEastAsia" w:hint="eastAsia"/>
        </w:rPr>
        <w:t>量の増</w:t>
      </w:r>
      <w:r w:rsidR="00473596">
        <w:rPr>
          <w:rFonts w:asciiTheme="minorEastAsia" w:eastAsiaTheme="minorEastAsia" w:hAnsiTheme="minorEastAsia" w:hint="eastAsia"/>
        </w:rPr>
        <w:t>加、</w:t>
      </w:r>
      <w:r w:rsidR="00473596">
        <w:rPr>
          <w:rFonts w:hint="eastAsia"/>
        </w:rPr>
        <w:t>工場の進出や都市開発に伴う</w:t>
      </w:r>
      <w:r w:rsidRPr="00DE3A87">
        <w:rPr>
          <w:rFonts w:asciiTheme="minorEastAsia" w:eastAsiaTheme="minorEastAsia" w:hAnsiTheme="minorEastAsia" w:hint="eastAsia"/>
        </w:rPr>
        <w:t>農地など</w:t>
      </w:r>
      <w:r w:rsidR="00BD5A9F">
        <w:rPr>
          <w:rFonts w:asciiTheme="minorEastAsia" w:eastAsiaTheme="minorEastAsia" w:hAnsiTheme="minorEastAsia" w:hint="eastAsia"/>
        </w:rPr>
        <w:t>の</w:t>
      </w:r>
      <w:r w:rsidRPr="00DE3A87">
        <w:rPr>
          <w:rFonts w:asciiTheme="minorEastAsia" w:eastAsiaTheme="minorEastAsia" w:hAnsiTheme="minorEastAsia" w:hint="eastAsia"/>
        </w:rPr>
        <w:t>涵養域</w:t>
      </w:r>
      <w:r w:rsidR="00473596">
        <w:rPr>
          <w:rFonts w:asciiTheme="minorEastAsia" w:eastAsiaTheme="minorEastAsia" w:hAnsiTheme="minorEastAsia" w:hint="eastAsia"/>
        </w:rPr>
        <w:t>の</w:t>
      </w:r>
      <w:r w:rsidRPr="00DE3A87">
        <w:rPr>
          <w:rFonts w:asciiTheme="minorEastAsia" w:eastAsiaTheme="minorEastAsia" w:hAnsiTheme="minorEastAsia" w:hint="eastAsia"/>
        </w:rPr>
        <w:t>減少</w:t>
      </w:r>
      <w:r w:rsidR="00473596">
        <w:rPr>
          <w:rFonts w:asciiTheme="minorEastAsia" w:eastAsiaTheme="minorEastAsia" w:hAnsiTheme="minorEastAsia" w:hint="eastAsia"/>
        </w:rPr>
        <w:t>による地下水涵養量</w:t>
      </w:r>
      <w:r w:rsidRPr="00DE3A87">
        <w:rPr>
          <w:rFonts w:asciiTheme="minorEastAsia" w:eastAsiaTheme="minorEastAsia" w:hAnsiTheme="minorEastAsia" w:hint="eastAsia"/>
        </w:rPr>
        <w:t>の</w:t>
      </w:r>
      <w:r w:rsidR="00473596">
        <w:rPr>
          <w:rFonts w:asciiTheme="minorEastAsia" w:eastAsiaTheme="minorEastAsia" w:hAnsiTheme="minorEastAsia" w:hint="eastAsia"/>
        </w:rPr>
        <w:t>減少が見込</w:t>
      </w:r>
      <w:r w:rsidR="00473596">
        <w:rPr>
          <w:rFonts w:asciiTheme="minorEastAsia" w:eastAsiaTheme="minorEastAsia" w:hAnsiTheme="minorEastAsia" w:hint="eastAsia"/>
        </w:rPr>
        <w:lastRenderedPageBreak/>
        <w:t>まれるが、</w:t>
      </w:r>
      <w:r w:rsidR="00473596" w:rsidRPr="00DE3A87">
        <w:rPr>
          <w:rFonts w:asciiTheme="minorEastAsia" w:eastAsiaTheme="minorEastAsia" w:hAnsiTheme="minorEastAsia" w:hint="eastAsia"/>
        </w:rPr>
        <w:t>各種対策を講じ</w:t>
      </w:r>
      <w:r w:rsidR="00473596">
        <w:rPr>
          <w:rFonts w:asciiTheme="minorEastAsia" w:eastAsiaTheme="minorEastAsia" w:hAnsiTheme="minorEastAsia" w:hint="eastAsia"/>
        </w:rPr>
        <w:t>、第二期管理計画</w:t>
      </w:r>
      <w:r w:rsidR="00473596">
        <w:rPr>
          <w:rFonts w:hint="eastAsia"/>
        </w:rPr>
        <w:t>において設定した目標採取量や目標涵養量を</w:t>
      </w:r>
      <w:r w:rsidR="00473596">
        <w:rPr>
          <w:rFonts w:asciiTheme="minorEastAsia" w:eastAsiaTheme="minorEastAsia" w:hAnsiTheme="minorEastAsia" w:hint="eastAsia"/>
        </w:rPr>
        <w:t>達成</w:t>
      </w:r>
      <w:r w:rsidR="00272DA4">
        <w:rPr>
          <w:rFonts w:asciiTheme="minorEastAsia" w:eastAsiaTheme="minorEastAsia" w:hAnsiTheme="minorEastAsia" w:hint="eastAsia"/>
        </w:rPr>
        <w:t>す</w:t>
      </w:r>
      <w:r w:rsidRPr="00DE3A87">
        <w:rPr>
          <w:rFonts w:asciiTheme="minorEastAsia" w:eastAsiaTheme="minorEastAsia" w:hAnsiTheme="minorEastAsia" w:hint="eastAsia"/>
        </w:rPr>
        <w:t>ることにより、流入</w:t>
      </w:r>
      <w:r w:rsidR="00272DA4">
        <w:rPr>
          <w:rFonts w:asciiTheme="minorEastAsia" w:eastAsiaTheme="minorEastAsia" w:hAnsiTheme="minorEastAsia" w:hint="eastAsia"/>
        </w:rPr>
        <w:t>成分</w:t>
      </w:r>
      <w:r w:rsidRPr="00DE3A87">
        <w:rPr>
          <w:rFonts w:asciiTheme="minorEastAsia" w:eastAsiaTheme="minorEastAsia" w:hAnsiTheme="minorEastAsia" w:hint="eastAsia"/>
        </w:rPr>
        <w:t>と流出</w:t>
      </w:r>
      <w:r w:rsidR="00272DA4">
        <w:rPr>
          <w:rFonts w:asciiTheme="minorEastAsia" w:eastAsiaTheme="minorEastAsia" w:hAnsiTheme="minorEastAsia" w:hint="eastAsia"/>
        </w:rPr>
        <w:t>成分の</w:t>
      </w:r>
      <w:r w:rsidRPr="00DE3A87">
        <w:rPr>
          <w:rFonts w:asciiTheme="minorEastAsia" w:eastAsiaTheme="minorEastAsia" w:hAnsiTheme="minorEastAsia" w:hint="eastAsia"/>
        </w:rPr>
        <w:t>量はほぼ均衡する</w:t>
      </w:r>
      <w:r w:rsidR="00F16726">
        <w:rPr>
          <w:rFonts w:asciiTheme="minorEastAsia" w:eastAsiaTheme="minorEastAsia" w:hAnsiTheme="minorEastAsia" w:hint="eastAsia"/>
        </w:rPr>
        <w:t>という結果であっ</w:t>
      </w:r>
      <w:r w:rsidR="00272DA4">
        <w:rPr>
          <w:rFonts w:asciiTheme="minorEastAsia" w:eastAsiaTheme="minorEastAsia" w:hAnsiTheme="minorEastAsia" w:hint="eastAsia"/>
        </w:rPr>
        <w:t>た</w:t>
      </w:r>
      <w:r w:rsidRPr="00DE3A87">
        <w:rPr>
          <w:rFonts w:asciiTheme="minorEastAsia" w:eastAsiaTheme="minorEastAsia" w:hAnsiTheme="minorEastAsia" w:hint="eastAsia"/>
        </w:rPr>
        <w:t>。</w:t>
      </w:r>
    </w:p>
    <w:p w14:paraId="79B3D08D" w14:textId="188D570D" w:rsidR="00ED651D" w:rsidRDefault="00B85C7A" w:rsidP="00B85C7A">
      <w:pPr>
        <w:ind w:leftChars="100" w:left="240"/>
        <w:rPr>
          <w:rFonts w:asciiTheme="minorEastAsia" w:eastAsiaTheme="minorEastAsia" w:hAnsiTheme="minorEastAsia"/>
        </w:rPr>
      </w:pPr>
      <w:r>
        <w:rPr>
          <w:rFonts w:asciiTheme="minorEastAsia" w:eastAsiaTheme="minorEastAsia" w:hAnsiTheme="minorEastAsia" w:hint="eastAsia"/>
        </w:rPr>
        <w:t xml:space="preserve">　</w:t>
      </w:r>
      <w:r w:rsidR="00272DA4">
        <w:rPr>
          <w:rFonts w:asciiTheme="minorEastAsia" w:eastAsiaTheme="minorEastAsia" w:hAnsiTheme="minorEastAsia" w:hint="eastAsia"/>
        </w:rPr>
        <w:t>なお、</w:t>
      </w:r>
      <w:r w:rsidR="00DE3A87" w:rsidRPr="00DE3A87">
        <w:rPr>
          <w:rFonts w:asciiTheme="minorEastAsia" w:eastAsiaTheme="minorEastAsia" w:hAnsiTheme="minorEastAsia" w:hint="eastAsia"/>
        </w:rPr>
        <w:t>流出</w:t>
      </w:r>
      <w:r w:rsidR="00272DA4">
        <w:rPr>
          <w:rFonts w:asciiTheme="minorEastAsia" w:eastAsiaTheme="minorEastAsia" w:hAnsiTheme="minorEastAsia" w:hint="eastAsia"/>
        </w:rPr>
        <w:t>成分</w:t>
      </w:r>
      <w:r w:rsidR="00DE3A87" w:rsidRPr="00DE3A87">
        <w:rPr>
          <w:rFonts w:asciiTheme="minorEastAsia" w:eastAsiaTheme="minorEastAsia" w:hAnsiTheme="minorEastAsia" w:hint="eastAsia"/>
        </w:rPr>
        <w:t>の</w:t>
      </w:r>
      <w:r w:rsidR="00DA449B">
        <w:rPr>
          <w:rFonts w:asciiTheme="minorEastAsia" w:eastAsiaTheme="minorEastAsia" w:hAnsiTheme="minorEastAsia" w:hint="eastAsia"/>
        </w:rPr>
        <w:t>約85</w:t>
      </w:r>
      <w:r w:rsidR="00DA449B" w:rsidRPr="00DE3A87">
        <w:rPr>
          <w:rFonts w:asciiTheme="minorEastAsia" w:eastAsiaTheme="minorEastAsia" w:hAnsiTheme="minorEastAsia" w:hint="eastAsia"/>
        </w:rPr>
        <w:t>％</w:t>
      </w:r>
      <w:r w:rsidR="00DE3A87" w:rsidRPr="00DE3A87">
        <w:rPr>
          <w:rFonts w:asciiTheme="minorEastAsia" w:eastAsiaTheme="minorEastAsia" w:hAnsiTheme="minorEastAsia" w:hint="eastAsia"/>
        </w:rPr>
        <w:t>は湧水であ</w:t>
      </w:r>
      <w:r w:rsidR="00AA39F2">
        <w:rPr>
          <w:rFonts w:asciiTheme="minorEastAsia" w:eastAsiaTheme="minorEastAsia" w:hAnsiTheme="minorEastAsia" w:hint="eastAsia"/>
        </w:rPr>
        <w:t>り、浸透量や地下水採取量の状況に応じて変化す</w:t>
      </w:r>
      <w:r w:rsidR="00F16726">
        <w:rPr>
          <w:rFonts w:asciiTheme="minorEastAsia" w:eastAsiaTheme="minorEastAsia" w:hAnsiTheme="minorEastAsia" w:hint="eastAsia"/>
        </w:rPr>
        <w:t>るが</w:t>
      </w:r>
      <w:r w:rsidR="00DE3A87" w:rsidRPr="00DE3A87">
        <w:rPr>
          <w:rFonts w:asciiTheme="minorEastAsia" w:eastAsiaTheme="minorEastAsia" w:hAnsiTheme="minorEastAsia" w:hint="eastAsia"/>
        </w:rPr>
        <w:t>、基準年</w:t>
      </w:r>
      <w:r w:rsidR="00990F18">
        <w:rPr>
          <w:rFonts w:asciiTheme="minorEastAsia" w:eastAsiaTheme="minorEastAsia" w:hAnsiTheme="minorEastAsia" w:hint="eastAsia"/>
        </w:rPr>
        <w:t>度</w:t>
      </w:r>
      <w:r w:rsidR="00DE3A87" w:rsidRPr="00DE3A87">
        <w:rPr>
          <w:rFonts w:asciiTheme="minorEastAsia" w:eastAsiaTheme="minorEastAsia" w:hAnsiTheme="minorEastAsia" w:hint="eastAsia"/>
        </w:rPr>
        <w:t>（2023年</w:t>
      </w:r>
      <w:r w:rsidR="00990F18">
        <w:rPr>
          <w:rFonts w:asciiTheme="minorEastAsia" w:eastAsiaTheme="minorEastAsia" w:hAnsiTheme="minorEastAsia" w:hint="eastAsia"/>
        </w:rPr>
        <w:t>度</w:t>
      </w:r>
      <w:r w:rsidR="00DE3A87" w:rsidRPr="00DE3A87">
        <w:rPr>
          <w:rFonts w:asciiTheme="minorEastAsia" w:eastAsiaTheme="minorEastAsia" w:hAnsiTheme="minorEastAsia" w:hint="eastAsia"/>
        </w:rPr>
        <w:t>）からの湧水量の減少割合は</w:t>
      </w:r>
      <w:r w:rsidR="00BD5A9F">
        <w:rPr>
          <w:rFonts w:asciiTheme="minorEastAsia" w:eastAsiaTheme="minorEastAsia" w:hAnsiTheme="minorEastAsia" w:hint="eastAsia"/>
        </w:rPr>
        <w:t>、</w:t>
      </w:r>
      <w:r w:rsidR="00F16726">
        <w:rPr>
          <w:rFonts w:asciiTheme="minorEastAsia" w:eastAsiaTheme="minorEastAsia" w:hAnsiTheme="minorEastAsia" w:hint="eastAsia"/>
        </w:rPr>
        <w:t>約</w:t>
      </w:r>
      <w:r w:rsidR="00BD5A9F">
        <w:rPr>
          <w:rFonts w:asciiTheme="minorEastAsia" w:eastAsiaTheme="minorEastAsia" w:hAnsiTheme="minorEastAsia" w:hint="eastAsia"/>
        </w:rPr>
        <w:t>1.</w:t>
      </w:r>
      <w:r w:rsidR="00F16726">
        <w:rPr>
          <w:rFonts w:asciiTheme="minorEastAsia" w:eastAsiaTheme="minorEastAsia" w:hAnsiTheme="minorEastAsia" w:hint="eastAsia"/>
        </w:rPr>
        <w:t>5</w:t>
      </w:r>
      <w:r w:rsidR="00DE3A87" w:rsidRPr="00DE3A87">
        <w:rPr>
          <w:rFonts w:asciiTheme="minorEastAsia" w:eastAsiaTheme="minorEastAsia" w:hAnsiTheme="minorEastAsia" w:hint="eastAsia"/>
        </w:rPr>
        <w:t>％にとどまる</w:t>
      </w:r>
      <w:r w:rsidR="00F16726">
        <w:rPr>
          <w:rFonts w:asciiTheme="minorEastAsia" w:eastAsiaTheme="minorEastAsia" w:hAnsiTheme="minorEastAsia" w:hint="eastAsia"/>
        </w:rPr>
        <w:t>という結果であった</w:t>
      </w:r>
      <w:r w:rsidR="00DE3A87" w:rsidRPr="00DE3A87">
        <w:rPr>
          <w:rFonts w:asciiTheme="minorEastAsia" w:eastAsiaTheme="minorEastAsia" w:hAnsiTheme="minorEastAsia" w:hint="eastAsia"/>
        </w:rPr>
        <w:t>。</w:t>
      </w:r>
    </w:p>
    <w:p w14:paraId="344B103C" w14:textId="5DFD5F04" w:rsidR="00ED651D" w:rsidRDefault="00DA449B" w:rsidP="00AA78A8">
      <w:pPr>
        <w:ind w:leftChars="100" w:left="240"/>
        <w:rPr>
          <w:rFonts w:asciiTheme="minorEastAsia" w:eastAsiaTheme="minorEastAsia" w:hAnsiTheme="minorEastAsia"/>
        </w:rPr>
      </w:pPr>
      <w:r>
        <w:rPr>
          <w:rFonts w:asciiTheme="minorEastAsia" w:eastAsiaTheme="minorEastAsia" w:hAnsiTheme="minorEastAsia" w:hint="eastAsia"/>
        </w:rPr>
        <w:t xml:space="preserve">　また、</w:t>
      </w:r>
      <w:r w:rsidR="00BD5A9F">
        <w:rPr>
          <w:rFonts w:asciiTheme="minorEastAsia" w:eastAsiaTheme="minorEastAsia" w:hAnsiTheme="minorEastAsia" w:hint="eastAsia"/>
        </w:rPr>
        <w:t>全ての</w:t>
      </w:r>
      <w:r>
        <w:rPr>
          <w:rFonts w:asciiTheme="minorEastAsia" w:eastAsiaTheme="minorEastAsia" w:hAnsiTheme="minorEastAsia" w:hint="eastAsia"/>
        </w:rPr>
        <w:t>シナリオ</w:t>
      </w:r>
      <w:r w:rsidR="00BD5A9F">
        <w:rPr>
          <w:rFonts w:asciiTheme="minorEastAsia" w:eastAsiaTheme="minorEastAsia" w:hAnsiTheme="minorEastAsia" w:hint="eastAsia"/>
        </w:rPr>
        <w:t>において</w:t>
      </w:r>
      <w:r>
        <w:rPr>
          <w:rFonts w:asciiTheme="minorEastAsia" w:eastAsiaTheme="minorEastAsia" w:hAnsiTheme="minorEastAsia" w:hint="eastAsia"/>
        </w:rPr>
        <w:t>地下水の賦存量</w:t>
      </w:r>
      <w:r w:rsidR="00AA78A8">
        <w:rPr>
          <w:rFonts w:asciiTheme="minorEastAsia" w:eastAsiaTheme="minorEastAsia" w:hAnsiTheme="minorEastAsia" w:hint="eastAsia"/>
        </w:rPr>
        <w:t>を比較すると、</w:t>
      </w:r>
      <w:r w:rsidR="00DE3A87" w:rsidRPr="00DE3A87">
        <w:rPr>
          <w:rFonts w:asciiTheme="minorEastAsia" w:eastAsiaTheme="minorEastAsia" w:hAnsiTheme="minorEastAsia" w:hint="eastAsia"/>
        </w:rPr>
        <w:t>第１</w:t>
      </w:r>
      <w:r w:rsidR="00BD5A9F">
        <w:rPr>
          <w:rFonts w:asciiTheme="minorEastAsia" w:eastAsiaTheme="minorEastAsia" w:hAnsiTheme="minorEastAsia" w:hint="eastAsia"/>
        </w:rPr>
        <w:t>・第</w:t>
      </w:r>
      <w:r w:rsidR="00DE3A87" w:rsidRPr="00DE3A87">
        <w:rPr>
          <w:rFonts w:asciiTheme="minorEastAsia" w:eastAsiaTheme="minorEastAsia" w:hAnsiTheme="minorEastAsia" w:hint="eastAsia"/>
        </w:rPr>
        <w:t>２帯水層における賦存量はほ</w:t>
      </w:r>
      <w:r w:rsidR="00455D81">
        <w:rPr>
          <w:rFonts w:asciiTheme="minorEastAsia" w:eastAsiaTheme="minorEastAsia" w:hAnsiTheme="minorEastAsia" w:hint="eastAsia"/>
        </w:rPr>
        <w:t>とん</w:t>
      </w:r>
      <w:r w:rsidR="00DE3A87" w:rsidRPr="00DE3A87">
        <w:rPr>
          <w:rFonts w:asciiTheme="minorEastAsia" w:eastAsiaTheme="minorEastAsia" w:hAnsiTheme="minorEastAsia" w:hint="eastAsia"/>
        </w:rPr>
        <w:t>ど変化しない</w:t>
      </w:r>
      <w:r w:rsidR="00AA78A8">
        <w:rPr>
          <w:rFonts w:asciiTheme="minorEastAsia" w:eastAsiaTheme="minorEastAsia" w:hAnsiTheme="minorEastAsia" w:hint="eastAsia"/>
        </w:rPr>
        <w:t>という結果であった</w:t>
      </w:r>
      <w:r w:rsidR="00DE3A87" w:rsidRPr="00DE3A87">
        <w:rPr>
          <w:rFonts w:asciiTheme="minorEastAsia" w:eastAsiaTheme="minorEastAsia" w:hAnsiTheme="minorEastAsia" w:hint="eastAsia"/>
        </w:rPr>
        <w:t>。</w:t>
      </w:r>
    </w:p>
    <w:p w14:paraId="0193C76C" w14:textId="767E52F4" w:rsidR="00ED651D" w:rsidRPr="00747730" w:rsidRDefault="00ED651D" w:rsidP="00747730">
      <w:pPr>
        <w:ind w:leftChars="100" w:left="240"/>
        <w:rPr>
          <w:rFonts w:asciiTheme="minorEastAsia" w:eastAsiaTheme="minorEastAsia" w:hAnsiTheme="minorEastAsia"/>
        </w:rPr>
      </w:pPr>
      <w:r>
        <w:rPr>
          <w:rFonts w:asciiTheme="minorEastAsia" w:eastAsiaTheme="minorEastAsia" w:hAnsiTheme="minorEastAsia" w:hint="eastAsia"/>
        </w:rPr>
        <w:t xml:space="preserve">　</w:t>
      </w:r>
      <w:r w:rsidR="00AA78A8">
        <w:rPr>
          <w:rFonts w:asciiTheme="minorEastAsia" w:eastAsiaTheme="minorEastAsia" w:hAnsiTheme="minorEastAsia" w:hint="eastAsia"/>
        </w:rPr>
        <w:t>これらの結果を踏まえると、</w:t>
      </w:r>
      <w:r w:rsidR="00305359">
        <w:rPr>
          <w:rFonts w:asciiTheme="minorEastAsia" w:eastAsiaTheme="minorEastAsia" w:hAnsiTheme="minorEastAsia" w:hint="eastAsia"/>
        </w:rPr>
        <w:t>第二期管理計画</w:t>
      </w:r>
      <w:r w:rsidR="00305359">
        <w:rPr>
          <w:rFonts w:hint="eastAsia"/>
        </w:rPr>
        <w:t>において設定した目標採取量や目標涵養量を</w:t>
      </w:r>
      <w:r w:rsidR="00305359">
        <w:rPr>
          <w:rFonts w:asciiTheme="minorEastAsia" w:eastAsiaTheme="minorEastAsia" w:hAnsiTheme="minorEastAsia" w:hint="eastAsia"/>
        </w:rPr>
        <w:t>達成す</w:t>
      </w:r>
      <w:r w:rsidR="00305359" w:rsidRPr="00DE3A87">
        <w:rPr>
          <w:rFonts w:asciiTheme="minorEastAsia" w:eastAsiaTheme="minorEastAsia" w:hAnsiTheme="minorEastAsia" w:hint="eastAsia"/>
        </w:rPr>
        <w:t>ることにより、</w:t>
      </w:r>
      <w:r w:rsidR="009B0A19">
        <w:rPr>
          <w:rFonts w:asciiTheme="minorEastAsia" w:eastAsiaTheme="minorEastAsia" w:hAnsiTheme="minorEastAsia" w:hint="eastAsia"/>
        </w:rPr>
        <w:t>「熊本の宝である地下水の恵みを守り継いでいく</w:t>
      </w:r>
      <w:r w:rsidR="00747730">
        <w:rPr>
          <w:rFonts w:asciiTheme="minorEastAsia" w:eastAsiaTheme="minorEastAsia" w:hAnsiTheme="minorEastAsia" w:hint="eastAsia"/>
        </w:rPr>
        <w:t>熊本地域</w:t>
      </w:r>
      <w:r w:rsidR="009B0A19">
        <w:rPr>
          <w:rFonts w:asciiTheme="minorEastAsia" w:eastAsiaTheme="minorEastAsia" w:hAnsiTheme="minorEastAsia" w:hint="eastAsia"/>
        </w:rPr>
        <w:t>」</w:t>
      </w:r>
      <w:r w:rsidR="00D94681">
        <w:rPr>
          <w:rFonts w:asciiTheme="minorEastAsia" w:eastAsiaTheme="minorEastAsia" w:hAnsiTheme="minorEastAsia" w:hint="eastAsia"/>
        </w:rPr>
        <w:t>の</w:t>
      </w:r>
      <w:r w:rsidR="00B515BC">
        <w:rPr>
          <w:rFonts w:asciiTheme="minorEastAsia" w:eastAsiaTheme="minorEastAsia" w:hAnsiTheme="minorEastAsia" w:hint="eastAsia"/>
        </w:rPr>
        <w:t>実現</w:t>
      </w:r>
      <w:r w:rsidR="00D94681">
        <w:rPr>
          <w:rFonts w:asciiTheme="minorEastAsia" w:eastAsiaTheme="minorEastAsia" w:hAnsiTheme="minorEastAsia" w:hint="eastAsia"/>
        </w:rPr>
        <w:t>に資する</w:t>
      </w:r>
      <w:r w:rsidR="00747730">
        <w:rPr>
          <w:rFonts w:asciiTheme="minorEastAsia" w:eastAsiaTheme="minorEastAsia" w:hAnsiTheme="minorEastAsia" w:hint="eastAsia"/>
        </w:rPr>
        <w:t>と考えられる。</w:t>
      </w:r>
    </w:p>
    <w:p w14:paraId="0B2FC1FD" w14:textId="785E53E0" w:rsidR="00EF7010" w:rsidRDefault="00ED651D" w:rsidP="00B41D24">
      <w:pPr>
        <w:ind w:leftChars="100" w:left="240"/>
      </w:pPr>
      <w:r>
        <w:rPr>
          <w:rFonts w:hint="eastAsia"/>
        </w:rPr>
        <w:t xml:space="preserve">　</w:t>
      </w:r>
      <w:r w:rsidR="00EF7010">
        <w:rPr>
          <w:rFonts w:hint="eastAsia"/>
        </w:rPr>
        <w:t>なお、今回のシミュレーション</w:t>
      </w:r>
      <w:r w:rsidR="00AA78A8">
        <w:rPr>
          <w:rFonts w:hint="eastAsia"/>
        </w:rPr>
        <w:t>では、</w:t>
      </w:r>
      <w:r w:rsidR="00EF7010" w:rsidRPr="00EF7010">
        <w:rPr>
          <w:rFonts w:hint="eastAsia"/>
        </w:rPr>
        <w:t>降雨量</w:t>
      </w:r>
      <w:r w:rsidR="00AA78A8">
        <w:rPr>
          <w:rFonts w:hint="eastAsia"/>
        </w:rPr>
        <w:t>について</w:t>
      </w:r>
      <w:r w:rsidR="00AE6805">
        <w:rPr>
          <w:rFonts w:hint="eastAsia"/>
        </w:rPr>
        <w:t>平成26年（</w:t>
      </w:r>
      <w:r w:rsidR="00EF7010" w:rsidRPr="00EF7010">
        <w:rPr>
          <w:rFonts w:hint="eastAsia"/>
        </w:rPr>
        <w:t>201</w:t>
      </w:r>
      <w:r w:rsidR="00EF7010">
        <w:rPr>
          <w:rFonts w:hint="eastAsia"/>
        </w:rPr>
        <w:t>4</w:t>
      </w:r>
      <w:r w:rsidR="00EF7010" w:rsidRPr="00EF7010">
        <w:rPr>
          <w:rFonts w:hint="eastAsia"/>
        </w:rPr>
        <w:t>年</w:t>
      </w:r>
      <w:r w:rsidR="00AE6805">
        <w:rPr>
          <w:rFonts w:hint="eastAsia"/>
        </w:rPr>
        <w:t>）</w:t>
      </w:r>
      <w:r w:rsidR="00EF7010" w:rsidRPr="00EF7010">
        <w:rPr>
          <w:rFonts w:hint="eastAsia"/>
        </w:rPr>
        <w:t>から</w:t>
      </w:r>
      <w:r w:rsidR="00AE6805">
        <w:rPr>
          <w:rFonts w:hint="eastAsia"/>
        </w:rPr>
        <w:t>令和５年（</w:t>
      </w:r>
      <w:r w:rsidR="00EF7010">
        <w:rPr>
          <w:rFonts w:hint="eastAsia"/>
        </w:rPr>
        <w:t>2023</w:t>
      </w:r>
      <w:r w:rsidR="00EF7010" w:rsidRPr="00EF7010">
        <w:rPr>
          <w:rFonts w:hint="eastAsia"/>
        </w:rPr>
        <w:t>年</w:t>
      </w:r>
      <w:r w:rsidR="00AE6805">
        <w:rPr>
          <w:rFonts w:hint="eastAsia"/>
        </w:rPr>
        <w:t>）</w:t>
      </w:r>
      <w:r w:rsidR="00EF7010" w:rsidRPr="00EF7010">
        <w:rPr>
          <w:rFonts w:hint="eastAsia"/>
        </w:rPr>
        <w:t>までの</w:t>
      </w:r>
      <w:r w:rsidR="00EF7010">
        <w:rPr>
          <w:rFonts w:hint="eastAsia"/>
        </w:rPr>
        <w:t>10</w:t>
      </w:r>
      <w:r w:rsidR="00EF7010" w:rsidRPr="00EF7010">
        <w:rPr>
          <w:rFonts w:hint="eastAsia"/>
        </w:rPr>
        <w:t>年</w:t>
      </w:r>
      <w:r w:rsidR="00AA78A8">
        <w:rPr>
          <w:rFonts w:hint="eastAsia"/>
        </w:rPr>
        <w:t>の</w:t>
      </w:r>
      <w:r w:rsidR="00EF7010" w:rsidRPr="00EF7010">
        <w:rPr>
          <w:rFonts w:hint="eastAsia"/>
        </w:rPr>
        <w:t>平均</w:t>
      </w:r>
      <w:r w:rsidR="00AA78A8">
        <w:rPr>
          <w:rFonts w:hint="eastAsia"/>
        </w:rPr>
        <w:t>値</w:t>
      </w:r>
      <w:r w:rsidR="00EF7010" w:rsidRPr="00EF7010">
        <w:rPr>
          <w:rFonts w:hint="eastAsia"/>
        </w:rPr>
        <w:t>を</w:t>
      </w:r>
      <w:r w:rsidR="00AA78A8">
        <w:rPr>
          <w:rFonts w:hint="eastAsia"/>
        </w:rPr>
        <w:t>設定</w:t>
      </w:r>
      <w:r w:rsidR="00EF7010">
        <w:rPr>
          <w:rFonts w:hint="eastAsia"/>
        </w:rPr>
        <w:t>して</w:t>
      </w:r>
      <w:r w:rsidR="00AA78A8">
        <w:rPr>
          <w:rFonts w:hint="eastAsia"/>
        </w:rPr>
        <w:t>いる。そのため、実際の</w:t>
      </w:r>
      <w:r w:rsidR="00EF7010" w:rsidRPr="00EF7010">
        <w:rPr>
          <w:rFonts w:hint="eastAsia"/>
        </w:rPr>
        <w:t>降雨の状況によって</w:t>
      </w:r>
      <w:r w:rsidR="003B6F95">
        <w:rPr>
          <w:rFonts w:hint="eastAsia"/>
        </w:rPr>
        <w:t>地下</w:t>
      </w:r>
      <w:r w:rsidR="00EF7010" w:rsidRPr="00EF7010">
        <w:rPr>
          <w:rFonts w:hint="eastAsia"/>
        </w:rPr>
        <w:t>水位</w:t>
      </w:r>
      <w:r w:rsidR="003B6F95">
        <w:rPr>
          <w:rFonts w:hint="eastAsia"/>
        </w:rPr>
        <w:t>や地下水</w:t>
      </w:r>
      <w:r w:rsidR="00EF7010" w:rsidRPr="00EF7010">
        <w:rPr>
          <w:rFonts w:hint="eastAsia"/>
        </w:rPr>
        <w:t>賦存量等の状況は</w:t>
      </w:r>
      <w:r w:rsidR="003B6F95">
        <w:rPr>
          <w:rFonts w:hint="eastAsia"/>
        </w:rPr>
        <w:t>、</w:t>
      </w:r>
      <w:r w:rsidR="00AA78A8">
        <w:rPr>
          <w:rFonts w:hint="eastAsia"/>
        </w:rPr>
        <w:t>今回のシミュレーション結果から</w:t>
      </w:r>
      <w:r w:rsidR="00EF7010" w:rsidRPr="00EF7010">
        <w:rPr>
          <w:rFonts w:hint="eastAsia"/>
        </w:rPr>
        <w:t>変化する</w:t>
      </w:r>
      <w:r w:rsidR="00BD5A9F">
        <w:rPr>
          <w:rFonts w:hint="eastAsia"/>
        </w:rPr>
        <w:t>可能性がある</w:t>
      </w:r>
      <w:r w:rsidR="00EF7010">
        <w:rPr>
          <w:rFonts w:hint="eastAsia"/>
        </w:rPr>
        <w:t>。</w:t>
      </w:r>
    </w:p>
    <w:p w14:paraId="3B9DCC31" w14:textId="77777777" w:rsidR="00455D81" w:rsidRPr="00B41D24" w:rsidRDefault="00455D81">
      <w:pPr>
        <w:widowControl/>
        <w:jc w:val="left"/>
        <w:rPr>
          <w:rFonts w:ascii="HGｺﾞｼｯｸE" w:eastAsia="HGｺﾞｼｯｸE" w:hAnsi="ＭＳ ゴシック"/>
          <w:sz w:val="28"/>
          <w:szCs w:val="28"/>
        </w:rPr>
      </w:pPr>
      <w:r w:rsidRPr="00B41D24">
        <w:rPr>
          <w:rFonts w:ascii="HGｺﾞｼｯｸE" w:eastAsia="HGｺﾞｼｯｸE" w:hAnsi="ＭＳ ゴシック"/>
          <w:sz w:val="28"/>
          <w:szCs w:val="28"/>
        </w:rPr>
        <w:br w:type="page"/>
      </w:r>
    </w:p>
    <w:p w14:paraId="2E6E064D" w14:textId="01BA7082" w:rsidR="00F722B6" w:rsidRPr="005B4711" w:rsidRDefault="00455D81"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lastRenderedPageBreak/>
        <w:t>Ⅶ</w:t>
      </w:r>
      <w:r w:rsidR="00F722B6" w:rsidRPr="00625687">
        <w:rPr>
          <w:rFonts w:ascii="HGｺﾞｼｯｸE" w:eastAsia="HGｺﾞｼｯｸE" w:hAnsi="ＭＳ ゴシック" w:hint="eastAsia"/>
          <w:sz w:val="28"/>
          <w:szCs w:val="28"/>
          <w:shd w:val="clear" w:color="auto" w:fill="800080"/>
        </w:rPr>
        <w:t xml:space="preserve">　</w:t>
      </w:r>
      <w:r w:rsidR="00F722B6">
        <w:rPr>
          <w:rFonts w:ascii="HGｺﾞｼｯｸE" w:eastAsia="HGｺﾞｼｯｸE" w:hAnsi="ＭＳ ゴシック" w:hint="eastAsia"/>
          <w:sz w:val="28"/>
          <w:szCs w:val="28"/>
          <w:shd w:val="clear" w:color="auto" w:fill="800080"/>
        </w:rPr>
        <w:t xml:space="preserve">基本的施策　</w:t>
      </w:r>
    </w:p>
    <w:p w14:paraId="70D8B025" w14:textId="3BF32B5D" w:rsidR="00F722B6" w:rsidRPr="00F722B6" w:rsidRDefault="00F722B6" w:rsidP="00F722B6">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１</w:t>
      </w:r>
      <w:r w:rsidRPr="00BF07E9">
        <w:rPr>
          <w:rFonts w:ascii="ＭＳ ゴシック" w:eastAsia="ＭＳ ゴシック" w:hAnsi="ＭＳ ゴシック" w:hint="eastAsia"/>
          <w:b/>
          <w:color w:val="0000FF"/>
          <w:sz w:val="26"/>
          <w:szCs w:val="26"/>
        </w:rPr>
        <w:t xml:space="preserve"> </w:t>
      </w:r>
      <w:r w:rsidR="0055027A">
        <w:rPr>
          <w:rFonts w:ascii="ＭＳ ゴシック" w:eastAsia="ＭＳ ゴシック" w:hAnsi="ＭＳ ゴシック" w:hint="eastAsia"/>
          <w:b/>
          <w:color w:val="0000FF"/>
          <w:sz w:val="26"/>
          <w:szCs w:val="26"/>
        </w:rPr>
        <w:t>地下水を大事に使う【節水</w:t>
      </w:r>
      <w:r w:rsidR="009604C8">
        <w:rPr>
          <w:rFonts w:ascii="ＭＳ ゴシック" w:eastAsia="ＭＳ ゴシック" w:hAnsi="ＭＳ ゴシック" w:hint="eastAsia"/>
          <w:b/>
          <w:color w:val="0000FF"/>
          <w:sz w:val="26"/>
          <w:szCs w:val="26"/>
        </w:rPr>
        <w:t>・</w:t>
      </w:r>
      <w:r w:rsidR="0055027A">
        <w:rPr>
          <w:rFonts w:ascii="ＭＳ ゴシック" w:eastAsia="ＭＳ ゴシック" w:hAnsi="ＭＳ ゴシック" w:hint="eastAsia"/>
          <w:b/>
          <w:color w:val="0000FF"/>
          <w:sz w:val="26"/>
          <w:szCs w:val="26"/>
        </w:rPr>
        <w:t>他水源利用】</w:t>
      </w:r>
    </w:p>
    <w:p w14:paraId="3E7DD338" w14:textId="54F8F0DA" w:rsidR="0055027A"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（１）</w:t>
      </w:r>
      <w:r w:rsidR="0055027A">
        <w:rPr>
          <w:rFonts w:ascii="ＭＳ ゴシック" w:eastAsia="ＭＳ ゴシック" w:hAnsi="ＭＳ ゴシック" w:hint="eastAsia"/>
          <w:b/>
        </w:rPr>
        <w:t>節水の徹底</w:t>
      </w:r>
    </w:p>
    <w:p w14:paraId="295C099E" w14:textId="6F14BAF8" w:rsidR="00884438" w:rsidRPr="0055027A" w:rsidRDefault="0055027A" w:rsidP="00B41D24">
      <w:pPr>
        <w:ind w:leftChars="200" w:left="480"/>
        <w:rPr>
          <w:rFonts w:asciiTheme="minorEastAsia" w:eastAsiaTheme="minorEastAsia" w:hAnsiTheme="minorEastAsia"/>
        </w:rPr>
      </w:pPr>
      <w:r w:rsidRPr="0055027A">
        <w:rPr>
          <w:rFonts w:asciiTheme="minorEastAsia" w:eastAsiaTheme="minorEastAsia" w:hAnsiTheme="minorEastAsia" w:hint="eastAsia"/>
        </w:rPr>
        <w:t>・住民への呼びかけ　〔市町村、財団、県</w:t>
      </w:r>
      <w:r w:rsidR="007D26F5" w:rsidRPr="0055027A">
        <w:rPr>
          <w:rFonts w:asciiTheme="minorEastAsia" w:eastAsiaTheme="minorEastAsia" w:hAnsiTheme="minorEastAsia" w:hint="eastAsia"/>
        </w:rPr>
        <w:t>、水道事業者</w:t>
      </w:r>
      <w:r w:rsidRPr="0055027A">
        <w:rPr>
          <w:rFonts w:asciiTheme="minorEastAsia" w:eastAsiaTheme="minorEastAsia" w:hAnsiTheme="minorEastAsia" w:hint="eastAsia"/>
        </w:rPr>
        <w:t>〕</w:t>
      </w:r>
    </w:p>
    <w:p w14:paraId="2B445C13" w14:textId="00AF963B" w:rsidR="00130684" w:rsidRDefault="00884438">
      <w:pPr>
        <w:ind w:leftChars="300" w:left="720"/>
        <w:rPr>
          <w:rFonts w:asciiTheme="minorEastAsia" w:eastAsiaTheme="minorEastAsia" w:hAnsiTheme="minorEastAsia"/>
        </w:rPr>
      </w:pPr>
      <w:r>
        <w:rPr>
          <w:rFonts w:asciiTheme="minorEastAsia" w:eastAsiaTheme="minorEastAsia" w:hAnsiTheme="minorEastAsia" w:hint="eastAsia"/>
        </w:rPr>
        <w:t xml:space="preserve">　</w:t>
      </w:r>
      <w:r w:rsidR="00130684">
        <w:rPr>
          <w:rFonts w:asciiTheme="minorEastAsia" w:eastAsiaTheme="minorEastAsia" w:hAnsiTheme="minorEastAsia" w:hint="eastAsia"/>
        </w:rPr>
        <w:t>熊本地域内全体の地下水採取量の約３分の２を占める水道用水の節減を進めるため、各市町村において、1日1人当たりの生活用水使用量等</w:t>
      </w:r>
      <w:r w:rsidR="00D70328">
        <w:rPr>
          <w:rFonts w:asciiTheme="minorEastAsia" w:eastAsiaTheme="minorEastAsia" w:hAnsiTheme="minorEastAsia" w:hint="eastAsia"/>
        </w:rPr>
        <w:t>の節水につながる目標を地域の実情に応じて設定し、住民参加による節水活動を推進する。</w:t>
      </w:r>
    </w:p>
    <w:p w14:paraId="57FA8C46" w14:textId="1F4EEB62" w:rsidR="00C8245B" w:rsidRDefault="00C8245B"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また、県</w:t>
      </w:r>
      <w:r w:rsidR="00BD5A9F">
        <w:rPr>
          <w:rFonts w:asciiTheme="minorEastAsia" w:eastAsiaTheme="minorEastAsia" w:hAnsiTheme="minorEastAsia" w:hint="eastAsia"/>
        </w:rPr>
        <w:t>、</w:t>
      </w:r>
      <w:r>
        <w:rPr>
          <w:rFonts w:asciiTheme="minorEastAsia" w:eastAsiaTheme="minorEastAsia" w:hAnsiTheme="minorEastAsia" w:hint="eastAsia"/>
        </w:rPr>
        <w:t>11市町村</w:t>
      </w:r>
      <w:r w:rsidR="00BD5A9F">
        <w:rPr>
          <w:rFonts w:asciiTheme="minorEastAsia" w:eastAsiaTheme="minorEastAsia" w:hAnsiTheme="minorEastAsia" w:hint="eastAsia"/>
        </w:rPr>
        <w:t>及び地下水財団</w:t>
      </w:r>
      <w:r>
        <w:rPr>
          <w:rFonts w:asciiTheme="minorEastAsia" w:eastAsiaTheme="minorEastAsia" w:hAnsiTheme="minorEastAsia" w:hint="eastAsia"/>
        </w:rPr>
        <w:t>が連携して節水啓発の取組を推進し、熊本地域全体の節水意識の高揚を図る。</w:t>
      </w:r>
    </w:p>
    <w:p w14:paraId="7BE749DD" w14:textId="09559DE1" w:rsidR="0055027A" w:rsidRDefault="0055027A" w:rsidP="0003125B">
      <w:pPr>
        <w:spacing w:beforeLines="50" w:before="180"/>
        <w:ind w:leftChars="200" w:left="480"/>
        <w:rPr>
          <w:rFonts w:asciiTheme="minorEastAsia" w:eastAsiaTheme="minorEastAsia" w:hAnsiTheme="minorEastAsia"/>
        </w:rPr>
      </w:pPr>
      <w:r w:rsidRPr="0055027A">
        <w:rPr>
          <w:rFonts w:asciiTheme="minorEastAsia" w:eastAsiaTheme="minorEastAsia" w:hAnsiTheme="minorEastAsia" w:hint="eastAsia"/>
        </w:rPr>
        <w:t xml:space="preserve">・節水型機器の普及促進　〔市町村〕　</w:t>
      </w:r>
    </w:p>
    <w:p w14:paraId="53BF3A56" w14:textId="50A616C6" w:rsidR="002A49A4" w:rsidRPr="0055027A" w:rsidRDefault="002A49A4"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節水コマ、節水型シャワーヘッド、節水型トイレ、節水型家電等の使用を更に進めるため、企業等との連携により、住宅の新築・改築や家電の買換え等の機会を活かして節水器具・節水機器の普及を促進する。</w:t>
      </w:r>
    </w:p>
    <w:p w14:paraId="68E2E6E3" w14:textId="77777777" w:rsidR="0003125B" w:rsidRDefault="0003125B" w:rsidP="00B41D24">
      <w:pPr>
        <w:rPr>
          <w:rFonts w:ascii="ＭＳ ゴシック" w:eastAsia="ＭＳ ゴシック" w:hAnsi="ＭＳ ゴシック"/>
          <w:b/>
        </w:rPr>
      </w:pPr>
    </w:p>
    <w:p w14:paraId="73099A7E" w14:textId="5D6AE513" w:rsidR="0055027A"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（２）</w:t>
      </w:r>
      <w:r w:rsidR="0055027A">
        <w:rPr>
          <w:rFonts w:ascii="ＭＳ ゴシック" w:eastAsia="ＭＳ ゴシック" w:hAnsi="ＭＳ ゴシック" w:hint="eastAsia"/>
          <w:b/>
        </w:rPr>
        <w:t>水道事業における地下水の有効利用</w:t>
      </w:r>
    </w:p>
    <w:p w14:paraId="005D7017" w14:textId="46B77297" w:rsidR="0055027A"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・配水管等の漏水対策　〔水道事業者〕</w:t>
      </w:r>
    </w:p>
    <w:p w14:paraId="062AF636" w14:textId="2FDD69A8" w:rsidR="005E5305" w:rsidRDefault="005E5305"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近年、水道用の地下水採取量が増加していることを踏まえ、配水管等の漏水対策等を行うことにより、水道事業における地下水の有効利用を推進</w:t>
      </w:r>
      <w:r w:rsidR="005001E1">
        <w:rPr>
          <w:rFonts w:asciiTheme="minorEastAsia" w:eastAsiaTheme="minorEastAsia" w:hAnsiTheme="minorEastAsia" w:hint="eastAsia"/>
        </w:rPr>
        <w:t>し、地下水採取量の削減を図る</w:t>
      </w:r>
      <w:r>
        <w:rPr>
          <w:rFonts w:asciiTheme="minorEastAsia" w:eastAsiaTheme="minorEastAsia" w:hAnsiTheme="minorEastAsia" w:hint="eastAsia"/>
        </w:rPr>
        <w:t>。</w:t>
      </w:r>
    </w:p>
    <w:p w14:paraId="6A6C0276" w14:textId="77777777" w:rsidR="0003125B" w:rsidRDefault="0003125B" w:rsidP="00B41D24">
      <w:pPr>
        <w:rPr>
          <w:rFonts w:ascii="ＭＳ ゴシック" w:eastAsia="ＭＳ ゴシック" w:hAnsi="ＭＳ ゴシック"/>
          <w:b/>
        </w:rPr>
      </w:pPr>
    </w:p>
    <w:p w14:paraId="1DBBF5F2" w14:textId="63C07C43" w:rsidR="0055027A"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55027A">
        <w:rPr>
          <w:rFonts w:ascii="ＭＳ ゴシック" w:eastAsia="ＭＳ ゴシック" w:hAnsi="ＭＳ ゴシック" w:hint="eastAsia"/>
          <w:b/>
        </w:rPr>
        <w:t>地下水利用の合理化の指導</w:t>
      </w:r>
    </w:p>
    <w:p w14:paraId="2847D891" w14:textId="19C13E86" w:rsidR="0055027A"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・地下水保全条例に基づく規制・指導等　〔県〕</w:t>
      </w:r>
    </w:p>
    <w:p w14:paraId="79FF42DF" w14:textId="20997E38" w:rsidR="009528C2" w:rsidRDefault="009528C2"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地下水保全条例に基づき、企業等に対し、節水型機器及び節水に配慮した設備の導入、水の循環利用、雨水又は再生水の使用等の取組により、地下水採取量の抑制を図るよう指導する。</w:t>
      </w:r>
    </w:p>
    <w:p w14:paraId="48550450" w14:textId="77777777" w:rsidR="0003125B" w:rsidRDefault="0003125B" w:rsidP="00B41D24">
      <w:pPr>
        <w:rPr>
          <w:rFonts w:ascii="ＭＳ ゴシック" w:eastAsia="ＭＳ ゴシック" w:hAnsi="ＭＳ ゴシック"/>
          <w:b/>
        </w:rPr>
      </w:pPr>
    </w:p>
    <w:p w14:paraId="5C47F245" w14:textId="4CA746D4" w:rsidR="0055027A" w:rsidRPr="0055027A" w:rsidRDefault="00C23077" w:rsidP="00B41D24">
      <w:pPr>
        <w:rPr>
          <w:rFonts w:ascii="ＭＳ ゴシック" w:eastAsia="ＭＳ ゴシック" w:hAnsi="ＭＳ ゴシック"/>
          <w:b/>
        </w:rPr>
      </w:pPr>
      <w:r>
        <w:rPr>
          <w:rFonts w:ascii="ＭＳ ゴシック" w:eastAsia="ＭＳ ゴシック" w:hAnsi="ＭＳ ゴシック" w:hint="eastAsia"/>
          <w:b/>
        </w:rPr>
        <w:t>（４）</w:t>
      </w:r>
      <w:r w:rsidR="0055027A">
        <w:rPr>
          <w:rFonts w:ascii="ＭＳ ゴシック" w:eastAsia="ＭＳ ゴシック" w:hAnsi="ＭＳ ゴシック" w:hint="eastAsia"/>
          <w:b/>
        </w:rPr>
        <w:t>雨水利用の促進</w:t>
      </w:r>
    </w:p>
    <w:p w14:paraId="67FF7E5C" w14:textId="32A8FFA6" w:rsidR="0055027A"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・雨水貯留タンク補助金等　〔市町村、財団〕</w:t>
      </w:r>
    </w:p>
    <w:p w14:paraId="05E4FB18" w14:textId="6D9A3B8F" w:rsidR="00023F9E" w:rsidRPr="0055027A" w:rsidRDefault="00023F9E"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家庭における雨水利用を促進するため、雨水貯留タンクの設置に対する補助事業を実施する。</w:t>
      </w:r>
    </w:p>
    <w:p w14:paraId="2E232C4A" w14:textId="77777777" w:rsidR="0003125B" w:rsidRDefault="0003125B" w:rsidP="00B41D24">
      <w:pPr>
        <w:rPr>
          <w:rFonts w:ascii="ＭＳ ゴシック" w:eastAsia="ＭＳ ゴシック" w:hAnsi="ＭＳ ゴシック"/>
          <w:b/>
        </w:rPr>
      </w:pPr>
    </w:p>
    <w:p w14:paraId="4546CB0E" w14:textId="00934DFA" w:rsidR="0055027A" w:rsidRPr="0055027A" w:rsidRDefault="00C23077" w:rsidP="00B41D24">
      <w:pPr>
        <w:rPr>
          <w:rFonts w:ascii="ＭＳ ゴシック" w:eastAsia="ＭＳ ゴシック" w:hAnsi="ＭＳ ゴシック"/>
          <w:b/>
        </w:rPr>
      </w:pPr>
      <w:r>
        <w:rPr>
          <w:rFonts w:ascii="ＭＳ ゴシック" w:eastAsia="ＭＳ ゴシック" w:hAnsi="ＭＳ ゴシック" w:hint="eastAsia"/>
          <w:b/>
        </w:rPr>
        <w:t>（５）</w:t>
      </w:r>
      <w:r w:rsidR="0055027A">
        <w:rPr>
          <w:rFonts w:ascii="ＭＳ ゴシック" w:eastAsia="ＭＳ ゴシック" w:hAnsi="ＭＳ ゴシック" w:hint="eastAsia"/>
          <w:b/>
        </w:rPr>
        <w:t>工業用水道の整備</w:t>
      </w:r>
    </w:p>
    <w:p w14:paraId="2E2B3FE6" w14:textId="1950225B" w:rsidR="00F722B6"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・表流水を活用した工業用水道の整備及び使用の働きかけ　〔県〕</w:t>
      </w:r>
    </w:p>
    <w:p w14:paraId="191720A7" w14:textId="77777777" w:rsidR="00550DEB" w:rsidRDefault="00BA44A6" w:rsidP="00BA44A6">
      <w:pPr>
        <w:ind w:leftChars="300" w:left="720"/>
        <w:rPr>
          <w:rFonts w:asciiTheme="minorEastAsia" w:eastAsiaTheme="minorEastAsia" w:hAnsiTheme="minorEastAsia"/>
        </w:rPr>
      </w:pPr>
      <w:r>
        <w:rPr>
          <w:rFonts w:asciiTheme="minorEastAsia" w:eastAsiaTheme="minorEastAsia" w:hAnsiTheme="minorEastAsia" w:hint="eastAsia"/>
        </w:rPr>
        <w:t xml:space="preserve">　</w:t>
      </w:r>
      <w:r w:rsidR="00550DEB">
        <w:rPr>
          <w:rFonts w:asciiTheme="minorEastAsia" w:eastAsiaTheme="minorEastAsia" w:hAnsiTheme="minorEastAsia" w:hint="eastAsia"/>
        </w:rPr>
        <w:t>工業用の地下水採取量の抑制のため、</w:t>
      </w:r>
      <w:r>
        <w:rPr>
          <w:rFonts w:asciiTheme="minorEastAsia" w:eastAsiaTheme="minorEastAsia" w:hAnsiTheme="minorEastAsia" w:hint="eastAsia"/>
        </w:rPr>
        <w:t>有明工業用水道の未利用水を</w:t>
      </w:r>
      <w:r w:rsidR="00550DEB">
        <w:rPr>
          <w:rFonts w:asciiTheme="minorEastAsia" w:eastAsiaTheme="minorEastAsia" w:hAnsiTheme="minorEastAsia" w:hint="eastAsia"/>
        </w:rPr>
        <w:t>活用し、セミコンテクノパーク周辺エリアに給水する工業用水道を整備する。</w:t>
      </w:r>
    </w:p>
    <w:p w14:paraId="1F974AD6" w14:textId="1D168C1D" w:rsidR="00BA44A6" w:rsidRPr="0055027A" w:rsidRDefault="00550DEB"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また、セミコンテクノパーク周辺エリアの企業に対し、工業用水道の使用を呼びかける。</w:t>
      </w:r>
    </w:p>
    <w:p w14:paraId="1373E2FF" w14:textId="01ABD448" w:rsidR="00F722B6" w:rsidRDefault="00F722B6" w:rsidP="000D4D27"/>
    <w:p w14:paraId="09355513" w14:textId="40B64AEB" w:rsidR="000D4D27" w:rsidRPr="00F722B6" w:rsidRDefault="000D4D27" w:rsidP="000D4D27">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lastRenderedPageBreak/>
        <w:t>２</w:t>
      </w:r>
      <w:r w:rsidRPr="00BF07E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地下水採取量に応じた地下水涵養を行う【涵養対策】</w:t>
      </w:r>
    </w:p>
    <w:p w14:paraId="70B52016" w14:textId="12C887DD"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（１）</w:t>
      </w:r>
      <w:r w:rsidR="000D4D27">
        <w:rPr>
          <w:rFonts w:ascii="ＭＳ ゴシック" w:eastAsia="ＭＳ ゴシック" w:hAnsi="ＭＳ ゴシック" w:hint="eastAsia"/>
          <w:b/>
        </w:rPr>
        <w:t>水田湛水事業の推進</w:t>
      </w:r>
    </w:p>
    <w:p w14:paraId="462DEA7C" w14:textId="4FC06AAB" w:rsidR="000D4D27" w:rsidRDefault="000D4D27">
      <w:pPr>
        <w:ind w:leftChars="200" w:left="480"/>
      </w:pPr>
      <w:r w:rsidRPr="000D4D27">
        <w:rPr>
          <w:rFonts w:hint="eastAsia"/>
        </w:rPr>
        <w:t>・事業実施に向けた調整と事業の実施　〔財団、市町村、県〕</w:t>
      </w:r>
    </w:p>
    <w:p w14:paraId="76E7CF1E" w14:textId="31A8DF73" w:rsidR="001064CD" w:rsidRPr="000D4D27" w:rsidRDefault="00C8245B" w:rsidP="00B41D24">
      <w:pPr>
        <w:ind w:leftChars="300" w:left="720"/>
      </w:pPr>
      <w:r>
        <w:rPr>
          <w:rFonts w:hint="eastAsia"/>
        </w:rPr>
        <w:t xml:space="preserve">　</w:t>
      </w:r>
      <w:r w:rsidR="001064CD">
        <w:rPr>
          <w:rFonts w:hint="eastAsia"/>
        </w:rPr>
        <w:t>白川中流域や台地部等において、営農の一環として取り組まれている水田湛水事業を引き続き着実に推進し、令和６年度</w:t>
      </w:r>
      <w:r w:rsidR="00A93996">
        <w:rPr>
          <w:rFonts w:hint="eastAsia"/>
        </w:rPr>
        <w:t>（2024年度）</w:t>
      </w:r>
      <w:r w:rsidR="001064CD">
        <w:rPr>
          <w:rFonts w:hint="eastAsia"/>
        </w:rPr>
        <w:t>の事業規模の維持を図る。</w:t>
      </w:r>
    </w:p>
    <w:p w14:paraId="03300DEE" w14:textId="77777777" w:rsidR="0003125B" w:rsidRDefault="0003125B" w:rsidP="00B41D24">
      <w:pPr>
        <w:rPr>
          <w:rFonts w:ascii="ＭＳ ゴシック" w:eastAsia="ＭＳ ゴシック" w:hAnsi="ＭＳ ゴシック"/>
          <w:b/>
        </w:rPr>
      </w:pPr>
    </w:p>
    <w:p w14:paraId="3F13ABDB" w14:textId="1666DCC4"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（２）</w:t>
      </w:r>
      <w:r w:rsidR="000D4D27">
        <w:rPr>
          <w:rFonts w:ascii="ＭＳ ゴシック" w:eastAsia="ＭＳ ゴシック" w:hAnsi="ＭＳ ゴシック" w:hint="eastAsia"/>
          <w:b/>
        </w:rPr>
        <w:t>新たな地下水涵養対策の検討</w:t>
      </w:r>
    </w:p>
    <w:p w14:paraId="2F10D26A" w14:textId="77777777" w:rsidR="000D4D27" w:rsidRDefault="000D4D27">
      <w:pPr>
        <w:ind w:leftChars="200" w:left="480"/>
      </w:pPr>
      <w:r w:rsidRPr="000D4D27">
        <w:rPr>
          <w:rFonts w:hint="eastAsia"/>
        </w:rPr>
        <w:t>・浸透型調整池の事業化に向けた調査等　〔県、市町村〕</w:t>
      </w:r>
    </w:p>
    <w:p w14:paraId="576153CE" w14:textId="63585193" w:rsidR="00BD0FB5" w:rsidRDefault="00BD0FB5" w:rsidP="00B41D24">
      <w:pPr>
        <w:ind w:leftChars="300" w:left="720"/>
      </w:pPr>
      <w:r>
        <w:rPr>
          <w:rFonts w:hint="eastAsia"/>
        </w:rPr>
        <w:t xml:space="preserve">　</w:t>
      </w:r>
      <w:r w:rsidR="0089257E">
        <w:rPr>
          <w:rFonts w:hint="eastAsia"/>
        </w:rPr>
        <w:t>営農に頼らない人為的な湛水方法として、</w:t>
      </w:r>
      <w:r>
        <w:rPr>
          <w:rFonts w:hint="eastAsia"/>
        </w:rPr>
        <w:t>開発行為</w:t>
      </w:r>
      <w:r w:rsidR="0089257E">
        <w:rPr>
          <w:rFonts w:hint="eastAsia"/>
        </w:rPr>
        <w:t>等</w:t>
      </w:r>
      <w:r>
        <w:rPr>
          <w:rFonts w:hint="eastAsia"/>
        </w:rPr>
        <w:t>に伴い設置される調整池を活用した</w:t>
      </w:r>
      <w:r w:rsidR="0089257E">
        <w:rPr>
          <w:rFonts w:hint="eastAsia"/>
        </w:rPr>
        <w:t>地下水涵養について、法的な整理を含め、事業化に向けた調査を行う。</w:t>
      </w:r>
    </w:p>
    <w:p w14:paraId="5855263E" w14:textId="77777777" w:rsidR="0003125B" w:rsidRDefault="0003125B" w:rsidP="00B41D24">
      <w:pPr>
        <w:rPr>
          <w:rFonts w:ascii="ＭＳ ゴシック" w:eastAsia="ＭＳ ゴシック" w:hAnsi="ＭＳ ゴシック"/>
          <w:b/>
        </w:rPr>
      </w:pPr>
    </w:p>
    <w:p w14:paraId="00F1FA8C" w14:textId="65932090"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0D4D27">
        <w:rPr>
          <w:rFonts w:ascii="ＭＳ ゴシック" w:eastAsia="ＭＳ ゴシック" w:hAnsi="ＭＳ ゴシック" w:hint="eastAsia"/>
          <w:b/>
        </w:rPr>
        <w:t>許可採取者による地下水涵養</w:t>
      </w:r>
    </w:p>
    <w:p w14:paraId="5FD7FE91" w14:textId="7D6A662E" w:rsidR="00F722B6" w:rsidRDefault="000D4D27">
      <w:pPr>
        <w:ind w:leftChars="200" w:left="480"/>
      </w:pPr>
      <w:r w:rsidRPr="000D4D27">
        <w:rPr>
          <w:rFonts w:hint="eastAsia"/>
        </w:rPr>
        <w:t>・地下水保全条例に基づく規制・指導等　〔県〕</w:t>
      </w:r>
    </w:p>
    <w:p w14:paraId="7B41FAC9" w14:textId="4527FD89" w:rsidR="00DD3AE4" w:rsidRDefault="001064CD" w:rsidP="001064CD">
      <w:pPr>
        <w:ind w:leftChars="300" w:left="720"/>
      </w:pPr>
      <w:r>
        <w:rPr>
          <w:rFonts w:hint="eastAsia"/>
        </w:rPr>
        <w:t xml:space="preserve">　地下水保全条例に基づき、許可採取者に対し、地下水涵養指針を踏まえた地下水涵養計画の作成</w:t>
      </w:r>
      <w:r w:rsidR="00DD3AE4">
        <w:rPr>
          <w:rFonts w:hint="eastAsia"/>
        </w:rPr>
        <w:t>及び当該計画の実施</w:t>
      </w:r>
      <w:r>
        <w:rPr>
          <w:rFonts w:hint="eastAsia"/>
        </w:rPr>
        <w:t>を</w:t>
      </w:r>
      <w:r w:rsidR="00DD3AE4">
        <w:rPr>
          <w:rFonts w:hint="eastAsia"/>
        </w:rPr>
        <w:t>指導する。</w:t>
      </w:r>
    </w:p>
    <w:p w14:paraId="2C2AC865" w14:textId="46958693" w:rsidR="001064CD" w:rsidRPr="000D4D27" w:rsidRDefault="00DD3AE4" w:rsidP="00B41D24">
      <w:pPr>
        <w:ind w:leftChars="300" w:left="720"/>
        <w:rPr>
          <w:rFonts w:asciiTheme="minorEastAsia" w:eastAsiaTheme="minorEastAsia" w:hAnsiTheme="minorEastAsia"/>
        </w:rPr>
      </w:pPr>
      <w:r>
        <w:rPr>
          <w:rFonts w:hint="eastAsia"/>
        </w:rPr>
        <w:t xml:space="preserve">　また、令和５年</w:t>
      </w:r>
      <w:r w:rsidR="00BD5A9F">
        <w:rPr>
          <w:rFonts w:hint="eastAsia"/>
        </w:rPr>
        <w:t>10</w:t>
      </w:r>
      <w:r>
        <w:rPr>
          <w:rFonts w:hint="eastAsia"/>
        </w:rPr>
        <w:t>月１日より前に地下水涵養計画を知事に提出している者で、あらかじめ許可された量を上回らないため従前の計画に基づく取組を継続している者に対し、可能な限り地下水採取</w:t>
      </w:r>
      <w:r w:rsidR="00A93996">
        <w:rPr>
          <w:rFonts w:hint="eastAsia"/>
        </w:rPr>
        <w:t>量</w:t>
      </w:r>
      <w:r>
        <w:rPr>
          <w:rFonts w:hint="eastAsia"/>
        </w:rPr>
        <w:t>に見合う地下水涵養量（原則10割）を達成できるよう取組を促す。</w:t>
      </w:r>
    </w:p>
    <w:p w14:paraId="289C0A0F" w14:textId="77777777" w:rsidR="000D4D27" w:rsidRDefault="000D4D27" w:rsidP="000D4D27"/>
    <w:p w14:paraId="053AA62A" w14:textId="4B5210EE" w:rsidR="000D4D27" w:rsidRPr="00F722B6" w:rsidRDefault="000D4D27" w:rsidP="000D4D27">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３</w:t>
      </w:r>
      <w:r w:rsidRPr="00BF07E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涵養域の保全に取り組む【涵養域の確保】</w:t>
      </w:r>
    </w:p>
    <w:p w14:paraId="36053C07" w14:textId="0FA7F367"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（１）</w:t>
      </w:r>
      <w:r w:rsidR="000D4D27">
        <w:rPr>
          <w:rFonts w:ascii="ＭＳ ゴシック" w:eastAsia="ＭＳ ゴシック" w:hAnsi="ＭＳ ゴシック" w:hint="eastAsia"/>
          <w:b/>
        </w:rPr>
        <w:t>域内農業の支援</w:t>
      </w:r>
    </w:p>
    <w:p w14:paraId="00F6B437" w14:textId="43BAAEEF" w:rsidR="00501A07" w:rsidRDefault="000D4D27" w:rsidP="00B41D24">
      <w:pPr>
        <w:ind w:leftChars="200" w:left="720" w:hangingChars="100" w:hanging="240"/>
      </w:pPr>
      <w:r w:rsidRPr="000D4D27">
        <w:rPr>
          <w:rFonts w:hint="eastAsia"/>
        </w:rPr>
        <w:t>・</w:t>
      </w:r>
      <w:r>
        <w:rPr>
          <w:rFonts w:hint="eastAsia"/>
        </w:rPr>
        <w:t>熊本地域産農作物（米等）の購入</w:t>
      </w:r>
      <w:r w:rsidR="007D26F5">
        <w:rPr>
          <w:rFonts w:hint="eastAsia"/>
        </w:rPr>
        <w:t xml:space="preserve">　</w:t>
      </w:r>
      <w:r w:rsidRPr="000D4D27">
        <w:rPr>
          <w:rFonts w:hint="eastAsia"/>
        </w:rPr>
        <w:t>〔財団</w:t>
      </w:r>
      <w:r w:rsidR="00875635">
        <w:rPr>
          <w:rFonts w:hint="eastAsia"/>
        </w:rPr>
        <w:t>、県</w:t>
      </w:r>
      <w:r w:rsidRPr="000D4D27">
        <w:rPr>
          <w:rFonts w:hint="eastAsia"/>
        </w:rPr>
        <w:t>〕</w:t>
      </w:r>
    </w:p>
    <w:p w14:paraId="3F756B7C" w14:textId="47CB900A" w:rsidR="00C23077" w:rsidRPr="00B90194" w:rsidRDefault="00501A07" w:rsidP="00875635">
      <w:pPr>
        <w:ind w:leftChars="300" w:left="720"/>
      </w:pPr>
      <w:r>
        <w:rPr>
          <w:rFonts w:hint="eastAsia"/>
        </w:rPr>
        <w:t xml:space="preserve">　</w:t>
      </w:r>
      <w:r w:rsidR="00A93996">
        <w:rPr>
          <w:rFonts w:hint="eastAsia"/>
        </w:rPr>
        <w:t>米</w:t>
      </w:r>
      <w:r w:rsidR="00BD5A9F">
        <w:rPr>
          <w:rFonts w:hint="eastAsia"/>
        </w:rPr>
        <w:t>づく</w:t>
      </w:r>
      <w:r w:rsidR="00A93996">
        <w:rPr>
          <w:rFonts w:hint="eastAsia"/>
        </w:rPr>
        <w:t>りなど</w:t>
      </w:r>
      <w:r w:rsidR="00BD5A9F">
        <w:rPr>
          <w:rFonts w:hint="eastAsia"/>
        </w:rPr>
        <w:t>の</w:t>
      </w:r>
      <w:r w:rsidR="00A93996">
        <w:rPr>
          <w:rFonts w:hint="eastAsia"/>
        </w:rPr>
        <w:t>農業の営み</w:t>
      </w:r>
      <w:r>
        <w:rPr>
          <w:rFonts w:hint="eastAsia"/>
        </w:rPr>
        <w:t>は、地下水涵養に貢献していることから、</w:t>
      </w:r>
      <w:r w:rsidR="00875635">
        <w:rPr>
          <w:rFonts w:hint="eastAsia"/>
        </w:rPr>
        <w:t>水稲作</w:t>
      </w:r>
      <w:r w:rsidR="00875635" w:rsidRPr="00B90194">
        <w:rPr>
          <w:rFonts w:hint="eastAsia"/>
        </w:rPr>
        <w:t>を</w:t>
      </w:r>
      <w:r w:rsidR="00A93996" w:rsidRPr="00B90194">
        <w:rPr>
          <w:rFonts w:hint="eastAsia"/>
        </w:rPr>
        <w:t>推進</w:t>
      </w:r>
      <w:r w:rsidR="00875635" w:rsidRPr="00B90194">
        <w:rPr>
          <w:rFonts w:hint="eastAsia"/>
        </w:rPr>
        <w:t>するため、地下水涵養域で生産される米等の農作物等</w:t>
      </w:r>
      <w:r w:rsidR="00A22B39" w:rsidRPr="00B90194">
        <w:rPr>
          <w:rFonts w:hint="eastAsia"/>
        </w:rPr>
        <w:t>を</w:t>
      </w:r>
      <w:r w:rsidR="00F319D4" w:rsidRPr="00B90194">
        <w:rPr>
          <w:rFonts w:hint="eastAsia"/>
        </w:rPr>
        <w:t>アピール</w:t>
      </w:r>
      <w:r w:rsidR="00A22B39" w:rsidRPr="00B90194">
        <w:rPr>
          <w:rFonts w:hint="eastAsia"/>
        </w:rPr>
        <w:t>し、</w:t>
      </w:r>
      <w:r w:rsidR="006D6C66" w:rsidRPr="00B90194">
        <w:rPr>
          <w:rFonts w:hint="eastAsia"/>
        </w:rPr>
        <w:t>販売を促進する。</w:t>
      </w:r>
    </w:p>
    <w:p w14:paraId="27504333" w14:textId="708E688C" w:rsidR="00875635" w:rsidRDefault="00875635" w:rsidP="00B41D24">
      <w:pPr>
        <w:ind w:leftChars="300" w:left="720"/>
      </w:pPr>
      <w:r w:rsidRPr="00B90194">
        <w:rPr>
          <w:rFonts w:hint="eastAsia"/>
        </w:rPr>
        <w:t xml:space="preserve">　また、地下水を</w:t>
      </w:r>
      <w:r w:rsidR="00BD5A9F" w:rsidRPr="00B90194">
        <w:rPr>
          <w:rFonts w:hint="eastAsia"/>
        </w:rPr>
        <w:t>はじ</w:t>
      </w:r>
      <w:r w:rsidRPr="00B90194">
        <w:rPr>
          <w:rFonts w:hint="eastAsia"/>
        </w:rPr>
        <w:t>めとした環境に配慮した農業により生産される農作物等</w:t>
      </w:r>
      <w:r>
        <w:rPr>
          <w:rFonts w:hint="eastAsia"/>
        </w:rPr>
        <w:t>（「地下水と土を育む農作物等」、「くまもとグリーン農業農作物」）の取組の啓発と販売を促進する。</w:t>
      </w:r>
    </w:p>
    <w:p w14:paraId="14D46C5E" w14:textId="1E2282A6" w:rsidR="00925861" w:rsidRDefault="000D4D27" w:rsidP="00A90F53">
      <w:pPr>
        <w:spacing w:beforeLines="50" w:before="180"/>
        <w:ind w:leftChars="200" w:left="720" w:hangingChars="100" w:hanging="240"/>
      </w:pPr>
      <w:r>
        <w:rPr>
          <w:rFonts w:hint="eastAsia"/>
        </w:rPr>
        <w:t>・農業支援等施策</w:t>
      </w:r>
      <w:r w:rsidR="007D26F5">
        <w:rPr>
          <w:rFonts w:hint="eastAsia"/>
        </w:rPr>
        <w:t xml:space="preserve">　</w:t>
      </w:r>
      <w:r>
        <w:rPr>
          <w:rFonts w:hint="eastAsia"/>
        </w:rPr>
        <w:t>〔県、市町村〕</w:t>
      </w:r>
    </w:p>
    <w:p w14:paraId="48F8597A" w14:textId="55F757EF" w:rsidR="00C23077" w:rsidRDefault="00925861" w:rsidP="00B41D24">
      <w:pPr>
        <w:ind w:leftChars="300" w:left="720"/>
      </w:pPr>
      <w:r>
        <w:rPr>
          <w:rFonts w:hint="eastAsia"/>
        </w:rPr>
        <w:t xml:space="preserve">　大津町及び菊陽町において取組が始まった「水稲作付推進協議会」の活動を支援し、水稲作</w:t>
      </w:r>
      <w:r w:rsidR="00BD5A9F">
        <w:rPr>
          <w:rFonts w:hint="eastAsia"/>
        </w:rPr>
        <w:t>を推進す</w:t>
      </w:r>
      <w:r>
        <w:rPr>
          <w:rFonts w:hint="eastAsia"/>
        </w:rPr>
        <w:t>る。</w:t>
      </w:r>
    </w:p>
    <w:p w14:paraId="04C6429B" w14:textId="43AFA191" w:rsidR="000D4D27" w:rsidRDefault="000D4D27" w:rsidP="00A90F53">
      <w:pPr>
        <w:spacing w:beforeLines="50" w:before="180"/>
        <w:ind w:leftChars="200" w:left="720" w:hangingChars="100" w:hanging="240"/>
      </w:pPr>
      <w:r>
        <w:rPr>
          <w:rFonts w:hint="eastAsia"/>
        </w:rPr>
        <w:t>・水田オーナー制度</w:t>
      </w:r>
      <w:r w:rsidR="007D26F5">
        <w:rPr>
          <w:rFonts w:hint="eastAsia"/>
        </w:rPr>
        <w:t xml:space="preserve">　</w:t>
      </w:r>
      <w:r>
        <w:rPr>
          <w:rFonts w:hint="eastAsia"/>
        </w:rPr>
        <w:t>〔財団、市町村〕</w:t>
      </w:r>
    </w:p>
    <w:p w14:paraId="2C830905" w14:textId="409CC2AE" w:rsidR="00925861" w:rsidRPr="000D4D27" w:rsidRDefault="00925861" w:rsidP="00B41D24">
      <w:pPr>
        <w:ind w:leftChars="300" w:left="720"/>
      </w:pPr>
      <w:r w:rsidRPr="00B90194">
        <w:rPr>
          <w:rFonts w:hint="eastAsia"/>
        </w:rPr>
        <w:t xml:space="preserve">　</w:t>
      </w:r>
      <w:r w:rsidR="00070D92" w:rsidRPr="00B90194">
        <w:rPr>
          <w:rFonts w:hint="eastAsia"/>
        </w:rPr>
        <w:t>地下水と密接な関係にある米づくりを通じて、</w:t>
      </w:r>
      <w:r w:rsidRPr="00B90194">
        <w:rPr>
          <w:rFonts w:hint="eastAsia"/>
        </w:rPr>
        <w:t>都市住民</w:t>
      </w:r>
      <w:r w:rsidR="00070D92" w:rsidRPr="00B90194">
        <w:rPr>
          <w:rFonts w:hint="eastAsia"/>
        </w:rPr>
        <w:t>が田んぼと地下水の</w:t>
      </w:r>
      <w:r w:rsidR="00070D92" w:rsidRPr="00070D92">
        <w:rPr>
          <w:rFonts w:hint="eastAsia"/>
        </w:rPr>
        <w:t>保全に参加する</w:t>
      </w:r>
      <w:r w:rsidR="00070D92">
        <w:rPr>
          <w:rFonts w:hint="eastAsia"/>
        </w:rPr>
        <w:t>水田オーナー制度の取組を</w:t>
      </w:r>
      <w:r w:rsidR="007A6C06">
        <w:rPr>
          <w:rFonts w:hint="eastAsia"/>
        </w:rPr>
        <w:t>推進する。</w:t>
      </w:r>
    </w:p>
    <w:p w14:paraId="4F0778B4" w14:textId="77777777" w:rsidR="0003125B" w:rsidRDefault="0003125B" w:rsidP="00C23077">
      <w:pPr>
        <w:rPr>
          <w:rFonts w:ascii="ＭＳ ゴシック" w:eastAsia="ＭＳ ゴシック" w:hAnsi="ＭＳ ゴシック"/>
          <w:b/>
        </w:rPr>
      </w:pPr>
    </w:p>
    <w:p w14:paraId="466A08E8" w14:textId="55A8FD3A" w:rsidR="00C23077" w:rsidRDefault="00C23077" w:rsidP="00C23077">
      <w:r>
        <w:rPr>
          <w:rFonts w:ascii="ＭＳ ゴシック" w:eastAsia="ＭＳ ゴシック" w:hAnsi="ＭＳ ゴシック" w:hint="eastAsia"/>
          <w:b/>
        </w:rPr>
        <w:t>（２）</w:t>
      </w:r>
      <w:r w:rsidR="000D4D27">
        <w:rPr>
          <w:rFonts w:ascii="ＭＳ ゴシック" w:eastAsia="ＭＳ ゴシック" w:hAnsi="ＭＳ ゴシック" w:hint="eastAsia"/>
          <w:b/>
        </w:rPr>
        <w:t>水源涵養林の整備</w:t>
      </w:r>
    </w:p>
    <w:p w14:paraId="37B4BE0F" w14:textId="2BE58A0B" w:rsidR="000D4D27" w:rsidRPr="00B90194" w:rsidRDefault="000D4D27">
      <w:pPr>
        <w:ind w:leftChars="200" w:left="480"/>
      </w:pPr>
      <w:r w:rsidRPr="00B90194">
        <w:rPr>
          <w:rFonts w:hint="eastAsia"/>
        </w:rPr>
        <w:lastRenderedPageBreak/>
        <w:t>・地下水涵養林の整備事業　〔</w:t>
      </w:r>
      <w:r w:rsidR="0043667D" w:rsidRPr="00B90194">
        <w:rPr>
          <w:rFonts w:hint="eastAsia"/>
        </w:rPr>
        <w:t>県、</w:t>
      </w:r>
      <w:r w:rsidRPr="00B90194">
        <w:rPr>
          <w:rFonts w:hint="eastAsia"/>
        </w:rPr>
        <w:t>市町村、財団〕</w:t>
      </w:r>
    </w:p>
    <w:p w14:paraId="63B60BDD" w14:textId="1A4A9A4D" w:rsidR="007A6C06" w:rsidRDefault="007A6C06" w:rsidP="00B41D24">
      <w:pPr>
        <w:ind w:leftChars="300" w:left="720"/>
      </w:pPr>
      <w:r w:rsidRPr="00B90194">
        <w:rPr>
          <w:rFonts w:hint="eastAsia"/>
        </w:rPr>
        <w:t xml:space="preserve">　水源涵養効果の高い森林整備・保全は重要な対策であるため、公有林等の整備を引き続き推進するとともに、国</w:t>
      </w:r>
      <w:r w:rsidR="00BD5A9F" w:rsidRPr="00B90194">
        <w:rPr>
          <w:rFonts w:hint="eastAsia"/>
        </w:rPr>
        <w:t>、</w:t>
      </w:r>
      <w:r w:rsidRPr="00B90194">
        <w:rPr>
          <w:rFonts w:hint="eastAsia"/>
        </w:rPr>
        <w:t>県</w:t>
      </w:r>
      <w:r w:rsidR="00BD5A9F" w:rsidRPr="00B90194">
        <w:rPr>
          <w:rFonts w:hint="eastAsia"/>
        </w:rPr>
        <w:t>、</w:t>
      </w:r>
      <w:r w:rsidRPr="00B90194">
        <w:rPr>
          <w:rFonts w:hint="eastAsia"/>
        </w:rPr>
        <w:t>各団体等の</w:t>
      </w:r>
      <w:r w:rsidR="00B63E73" w:rsidRPr="00B90194">
        <w:rPr>
          <w:rFonts w:hint="eastAsia"/>
        </w:rPr>
        <w:t>補助制度等</w:t>
      </w:r>
      <w:r w:rsidRPr="00B90194">
        <w:rPr>
          <w:rFonts w:hint="eastAsia"/>
        </w:rPr>
        <w:t>を活用した森林</w:t>
      </w:r>
      <w:r>
        <w:rPr>
          <w:rFonts w:hint="eastAsia"/>
        </w:rPr>
        <w:t>整備等の促進を図る。</w:t>
      </w:r>
    </w:p>
    <w:p w14:paraId="7CB30CD0" w14:textId="77777777" w:rsidR="0003125B" w:rsidRDefault="0003125B" w:rsidP="00B41D24">
      <w:pPr>
        <w:rPr>
          <w:rFonts w:ascii="ＭＳ ゴシック" w:eastAsia="ＭＳ ゴシック" w:hAnsi="ＭＳ ゴシック"/>
          <w:b/>
        </w:rPr>
      </w:pPr>
    </w:p>
    <w:p w14:paraId="2BEC13E4" w14:textId="6CAE7B0A"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0D4D27">
        <w:rPr>
          <w:rFonts w:ascii="ＭＳ ゴシック" w:eastAsia="ＭＳ ゴシック" w:hAnsi="ＭＳ ゴシック" w:hint="eastAsia"/>
          <w:b/>
        </w:rPr>
        <w:t>減少した涵養域の代替措置（敷地内涵養）</w:t>
      </w:r>
    </w:p>
    <w:p w14:paraId="1AC3E334" w14:textId="1299A18D" w:rsidR="000D4D27" w:rsidRPr="00B90194" w:rsidRDefault="000D4D27">
      <w:pPr>
        <w:ind w:leftChars="200" w:left="480"/>
      </w:pPr>
      <w:r w:rsidRPr="00B90194">
        <w:rPr>
          <w:rFonts w:hint="eastAsia"/>
        </w:rPr>
        <w:t>・工場等の敷地内涵養の</w:t>
      </w:r>
      <w:r w:rsidR="00DA74C9" w:rsidRPr="00B90194">
        <w:rPr>
          <w:rFonts w:hint="eastAsia"/>
        </w:rPr>
        <w:t>指導</w:t>
      </w:r>
      <w:r w:rsidRPr="00B90194">
        <w:rPr>
          <w:rFonts w:hint="eastAsia"/>
        </w:rPr>
        <w:t xml:space="preserve">　〔県〕</w:t>
      </w:r>
    </w:p>
    <w:p w14:paraId="08AAC5C9" w14:textId="346DE782" w:rsidR="007D53B8" w:rsidRDefault="007D53B8" w:rsidP="00B41D24">
      <w:pPr>
        <w:ind w:leftChars="300" w:left="720"/>
      </w:pPr>
      <w:r>
        <w:rPr>
          <w:rFonts w:hint="eastAsia"/>
        </w:rPr>
        <w:t xml:space="preserve">　</w:t>
      </w:r>
      <w:r w:rsidR="00CF0FEA">
        <w:rPr>
          <w:rFonts w:hint="eastAsia"/>
        </w:rPr>
        <w:t>地下水保全条例に基づき、許可採取者や</w:t>
      </w:r>
      <w:r w:rsidR="00734BEF">
        <w:rPr>
          <w:rFonts w:hint="eastAsia"/>
        </w:rPr>
        <w:t>５ヘクタール以上の開発行為を行おうとする者等に対し、地下水涵養指針を踏まえ、敷地内涵養に努めるよう指導する。</w:t>
      </w:r>
    </w:p>
    <w:p w14:paraId="6BED5B87" w14:textId="77777777" w:rsidR="00734BEF" w:rsidRDefault="00734BEF" w:rsidP="00A90F53">
      <w:pPr>
        <w:spacing w:beforeLines="50" w:before="180"/>
        <w:ind w:leftChars="200" w:left="480"/>
      </w:pPr>
      <w:r>
        <w:rPr>
          <w:rFonts w:hint="eastAsia"/>
        </w:rPr>
        <w:t>・雨水浸透ます等の設置指導　〔市町村〕</w:t>
      </w:r>
    </w:p>
    <w:p w14:paraId="78E4FCA8" w14:textId="3ECACFD2" w:rsidR="00734BEF" w:rsidRDefault="00734BEF" w:rsidP="00B41D24">
      <w:pPr>
        <w:ind w:leftChars="300" w:left="720"/>
      </w:pPr>
      <w:r>
        <w:rPr>
          <w:rFonts w:hint="eastAsia"/>
        </w:rPr>
        <w:t xml:space="preserve">　住民が参加する地下水涵養対策として、雨水浸透ます等の雨水浸透施設の設置を促進することは重要であることから、条例等に基づき雨水浸透ます等の設置を指導する。</w:t>
      </w:r>
    </w:p>
    <w:p w14:paraId="00F8B143" w14:textId="77777777" w:rsidR="00734BEF" w:rsidRDefault="00734BEF" w:rsidP="00A90F53">
      <w:pPr>
        <w:spacing w:beforeLines="50" w:before="180"/>
        <w:ind w:leftChars="200" w:left="480"/>
      </w:pPr>
      <w:r>
        <w:rPr>
          <w:rFonts w:hint="eastAsia"/>
        </w:rPr>
        <w:t>・雨水浸透ますの設置補助金　〔市町村、財団〕</w:t>
      </w:r>
    </w:p>
    <w:p w14:paraId="435AAEAC" w14:textId="4EAF73BC" w:rsidR="00C348C5" w:rsidRDefault="00C348C5" w:rsidP="00B41D24">
      <w:pPr>
        <w:ind w:leftChars="300" w:left="720"/>
      </w:pPr>
      <w:r>
        <w:rPr>
          <w:rFonts w:hint="eastAsia"/>
        </w:rPr>
        <w:t xml:space="preserve">　家庭における雨水浸透対策を</w:t>
      </w:r>
      <w:r>
        <w:rPr>
          <w:rFonts w:asciiTheme="minorEastAsia" w:eastAsiaTheme="minorEastAsia" w:hAnsiTheme="minorEastAsia" w:hint="eastAsia"/>
        </w:rPr>
        <w:t>促進するため、雨水浸透ますの設置に対する補助事業を実施する。</w:t>
      </w:r>
    </w:p>
    <w:p w14:paraId="59D16BCC" w14:textId="77777777" w:rsidR="00BD5A9F" w:rsidRDefault="00C348C5" w:rsidP="00A90F53">
      <w:pPr>
        <w:spacing w:beforeLines="50" w:before="180"/>
        <w:ind w:leftChars="200" w:left="480"/>
      </w:pPr>
      <w:r>
        <w:rPr>
          <w:rFonts w:hint="eastAsia"/>
        </w:rPr>
        <w:t>・</w:t>
      </w:r>
      <w:r w:rsidR="000D4D27">
        <w:rPr>
          <w:rFonts w:hint="eastAsia"/>
        </w:rPr>
        <w:t>公共工事における涵養対策　〔県、市町村〕</w:t>
      </w:r>
    </w:p>
    <w:p w14:paraId="103CE718" w14:textId="023BE4B6" w:rsidR="00286E03" w:rsidRPr="00B90194" w:rsidRDefault="00BD5A9F" w:rsidP="00D6227E">
      <w:pPr>
        <w:ind w:leftChars="200" w:left="720" w:hangingChars="100" w:hanging="240"/>
      </w:pPr>
      <w:r w:rsidRPr="00B90194">
        <w:rPr>
          <w:rFonts w:hint="eastAsia"/>
        </w:rPr>
        <w:t xml:space="preserve">　　</w:t>
      </w:r>
      <w:r w:rsidR="00C56D7F" w:rsidRPr="00C56D7F">
        <w:rPr>
          <w:rFonts w:hint="eastAsia"/>
        </w:rPr>
        <w:t>道路をはじめ公共施設の整備事業において、路面や敷地内に降った雨水を</w:t>
      </w:r>
      <w:r w:rsidR="00D6227E" w:rsidRPr="00B90194">
        <w:rPr>
          <w:rFonts w:hint="eastAsia"/>
        </w:rPr>
        <w:t>可能な限り地下に浸透させる</w:t>
      </w:r>
      <w:r w:rsidR="00DA74C9" w:rsidRPr="00B90194">
        <w:rPr>
          <w:rFonts w:hint="eastAsia"/>
        </w:rPr>
        <w:t>雨水浸透施設（浸透ます、透水性舗装、</w:t>
      </w:r>
      <w:r w:rsidR="00C56D7F">
        <w:rPr>
          <w:rFonts w:hint="eastAsia"/>
        </w:rPr>
        <w:t>浸透型</w:t>
      </w:r>
      <w:r w:rsidR="00DA74C9" w:rsidRPr="00B90194">
        <w:rPr>
          <w:rFonts w:hint="eastAsia"/>
        </w:rPr>
        <w:t>調整池等）</w:t>
      </w:r>
      <w:r w:rsidR="00D6227E" w:rsidRPr="00B90194">
        <w:rPr>
          <w:rFonts w:hint="eastAsia"/>
        </w:rPr>
        <w:t>の整備を推進する。</w:t>
      </w:r>
      <w:r w:rsidR="00286E03" w:rsidRPr="00B90194">
        <w:rPr>
          <w:rFonts w:hint="eastAsia"/>
        </w:rPr>
        <w:t xml:space="preserve">　</w:t>
      </w:r>
    </w:p>
    <w:p w14:paraId="16E5667C" w14:textId="77777777" w:rsidR="0003125B" w:rsidRDefault="0003125B" w:rsidP="00CA32F5">
      <w:pPr>
        <w:rPr>
          <w:rFonts w:ascii="ＭＳ ゴシック" w:eastAsia="ＭＳ ゴシック" w:hAnsi="ＭＳ ゴシック"/>
          <w:b/>
        </w:rPr>
      </w:pPr>
    </w:p>
    <w:p w14:paraId="34312DC4" w14:textId="7BFF9433" w:rsidR="00CA32F5" w:rsidRPr="0055027A" w:rsidRDefault="00CA32F5" w:rsidP="00CA32F5">
      <w:pPr>
        <w:rPr>
          <w:rFonts w:asciiTheme="minorEastAsia" w:eastAsiaTheme="minorEastAsia" w:hAnsiTheme="minorEastAsia"/>
        </w:rPr>
      </w:pPr>
      <w:r>
        <w:rPr>
          <w:rFonts w:ascii="ＭＳ ゴシック" w:eastAsia="ＭＳ ゴシック" w:hAnsi="ＭＳ ゴシック" w:hint="eastAsia"/>
          <w:b/>
        </w:rPr>
        <w:t>（４）涵養域確保対策の検討</w:t>
      </w:r>
    </w:p>
    <w:p w14:paraId="5A8194B6" w14:textId="3F86A45E" w:rsidR="00CA32F5" w:rsidRPr="00CA32F5" w:rsidRDefault="00CA32F5" w:rsidP="00B41D24">
      <w:pPr>
        <w:ind w:leftChars="200" w:left="480"/>
      </w:pPr>
      <w:r>
        <w:rPr>
          <w:rFonts w:hint="eastAsia"/>
        </w:rPr>
        <w:t>・涵養域の減少を抑制する方策等の調査研究　〔財団、県、市町村〕</w:t>
      </w:r>
    </w:p>
    <w:p w14:paraId="679A1909" w14:textId="5AC0B95B" w:rsidR="00A3772B" w:rsidRPr="00A045CB" w:rsidRDefault="00A3772B" w:rsidP="00A3772B">
      <w:pPr>
        <w:ind w:leftChars="300" w:left="720"/>
        <w:rPr>
          <w:rFonts w:hAnsi="ＭＳ 明朝"/>
          <w:bCs/>
        </w:rPr>
      </w:pPr>
      <w:r w:rsidRPr="00A045CB">
        <w:rPr>
          <w:rFonts w:asciiTheme="minorEastAsia" w:eastAsiaTheme="minorEastAsia" w:hAnsiTheme="minorEastAsia" w:hint="eastAsia"/>
        </w:rPr>
        <w:t xml:space="preserve">　</w:t>
      </w:r>
      <w:r w:rsidR="00A045CB" w:rsidRPr="00A045CB">
        <w:rPr>
          <w:rFonts w:asciiTheme="minorEastAsia" w:eastAsiaTheme="minorEastAsia" w:hAnsiTheme="minorEastAsia" w:hint="eastAsia"/>
        </w:rPr>
        <w:t>他地域における</w:t>
      </w:r>
      <w:r w:rsidR="00A045CB">
        <w:rPr>
          <w:rFonts w:asciiTheme="minorEastAsia" w:eastAsiaTheme="minorEastAsia" w:hAnsiTheme="minorEastAsia" w:hint="eastAsia"/>
        </w:rPr>
        <w:t>涵養域保全</w:t>
      </w:r>
      <w:r w:rsidR="0030075B">
        <w:rPr>
          <w:rFonts w:asciiTheme="minorEastAsia" w:eastAsiaTheme="minorEastAsia" w:hAnsiTheme="minorEastAsia" w:hint="eastAsia"/>
        </w:rPr>
        <w:t>の取組</w:t>
      </w:r>
      <w:r w:rsidR="00A045CB">
        <w:rPr>
          <w:rFonts w:asciiTheme="minorEastAsia" w:eastAsiaTheme="minorEastAsia" w:hAnsiTheme="minorEastAsia" w:hint="eastAsia"/>
        </w:rPr>
        <w:t>や</w:t>
      </w:r>
      <w:r w:rsidR="000B3066">
        <w:rPr>
          <w:rFonts w:asciiTheme="minorEastAsia" w:eastAsiaTheme="minorEastAsia" w:hAnsiTheme="minorEastAsia" w:hint="eastAsia"/>
        </w:rPr>
        <w:t>、</w:t>
      </w:r>
      <w:r w:rsidR="0030075B">
        <w:rPr>
          <w:rFonts w:asciiTheme="minorEastAsia" w:eastAsiaTheme="minorEastAsia" w:hAnsiTheme="minorEastAsia" w:hint="eastAsia"/>
        </w:rPr>
        <w:t>雨庭などの涵養域の</w:t>
      </w:r>
      <w:r w:rsidR="00A045CB">
        <w:rPr>
          <w:rFonts w:asciiTheme="minorEastAsia" w:eastAsiaTheme="minorEastAsia" w:hAnsiTheme="minorEastAsia" w:hint="eastAsia"/>
        </w:rPr>
        <w:t>代替措置</w:t>
      </w:r>
      <w:r w:rsidR="0030075B">
        <w:rPr>
          <w:rFonts w:asciiTheme="minorEastAsia" w:eastAsiaTheme="minorEastAsia" w:hAnsiTheme="minorEastAsia" w:hint="eastAsia"/>
        </w:rPr>
        <w:t>となる取組など、</w:t>
      </w:r>
      <w:r w:rsidR="0030075B" w:rsidRPr="0030075B">
        <w:rPr>
          <w:rFonts w:asciiTheme="minorEastAsia" w:eastAsiaTheme="minorEastAsia" w:hAnsiTheme="minorEastAsia" w:hint="eastAsia"/>
        </w:rPr>
        <w:t>涵養域</w:t>
      </w:r>
      <w:r w:rsidR="00990F18">
        <w:rPr>
          <w:rFonts w:asciiTheme="minorEastAsia" w:eastAsiaTheme="minorEastAsia" w:hAnsiTheme="minorEastAsia" w:hint="eastAsia"/>
        </w:rPr>
        <w:t>の</w:t>
      </w:r>
      <w:r w:rsidR="0030075B" w:rsidRPr="0030075B">
        <w:rPr>
          <w:rFonts w:asciiTheme="minorEastAsia" w:eastAsiaTheme="minorEastAsia" w:hAnsiTheme="minorEastAsia" w:hint="eastAsia"/>
        </w:rPr>
        <w:t>減少を抑制する方策</w:t>
      </w:r>
      <w:r w:rsidR="0030075B">
        <w:rPr>
          <w:rFonts w:asciiTheme="minorEastAsia" w:eastAsiaTheme="minorEastAsia" w:hAnsiTheme="minorEastAsia" w:hint="eastAsia"/>
        </w:rPr>
        <w:t>等の調査研究を行う。</w:t>
      </w:r>
    </w:p>
    <w:p w14:paraId="696F82F3" w14:textId="1DBF6230" w:rsidR="00A6479B" w:rsidRPr="0030075B" w:rsidRDefault="00A6479B" w:rsidP="000D4D27">
      <w:pPr>
        <w:ind w:firstLineChars="300" w:firstLine="720"/>
        <w:rPr>
          <w:rFonts w:asciiTheme="minorEastAsia" w:eastAsiaTheme="minorEastAsia" w:hAnsiTheme="minorEastAsia"/>
        </w:rPr>
      </w:pPr>
    </w:p>
    <w:p w14:paraId="749D105C" w14:textId="3C60F453" w:rsidR="00655C29" w:rsidRDefault="00A6479B" w:rsidP="00655C29">
      <w:pPr>
        <w:rPr>
          <w:rFonts w:ascii="ＭＳ ゴシック" w:eastAsia="ＭＳ ゴシック" w:hAnsi="ＭＳ ゴシック"/>
          <w:b/>
        </w:rPr>
      </w:pPr>
      <w:r>
        <w:rPr>
          <w:rFonts w:ascii="ＭＳ ゴシック" w:eastAsia="ＭＳ ゴシック" w:hAnsi="ＭＳ ゴシック" w:hint="eastAsia"/>
          <w:b/>
          <w:color w:val="0000FF"/>
          <w:sz w:val="26"/>
          <w:szCs w:val="26"/>
        </w:rPr>
        <w:t>４</w:t>
      </w:r>
      <w:r w:rsidRPr="00BF07E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地下水質の保全に取り組む【水質保全】</w:t>
      </w:r>
    </w:p>
    <w:p w14:paraId="3B5562AF" w14:textId="0EDA92FA" w:rsidR="00C23077" w:rsidRPr="00B90194" w:rsidRDefault="00C23077" w:rsidP="00B41D24">
      <w:pPr>
        <w:rPr>
          <w:rFonts w:ascii="ＭＳ ゴシック" w:eastAsia="ＭＳ ゴシック" w:hAnsi="ＭＳ ゴシック"/>
          <w:b/>
        </w:rPr>
      </w:pPr>
      <w:bookmarkStart w:id="5" w:name="_Hlk212448705"/>
      <w:r w:rsidRPr="00B90194">
        <w:rPr>
          <w:rFonts w:ascii="ＭＳ ゴシック" w:eastAsia="ＭＳ ゴシック" w:hAnsi="ＭＳ ゴシック" w:hint="eastAsia"/>
          <w:b/>
        </w:rPr>
        <w:t xml:space="preserve">（１）地下水質の監視 </w:t>
      </w:r>
    </w:p>
    <w:p w14:paraId="02834C68" w14:textId="77777777" w:rsidR="00C23077" w:rsidRPr="00B41D24" w:rsidRDefault="00C23077" w:rsidP="00C23077">
      <w:pPr>
        <w:ind w:leftChars="200" w:left="480"/>
        <w:rPr>
          <w:rFonts w:ascii="Century" w:hAnsi="ＭＳ 明朝"/>
          <w:bCs/>
        </w:rPr>
      </w:pPr>
      <w:r w:rsidRPr="00B41D24">
        <w:rPr>
          <w:rFonts w:hAnsi="ＭＳ 明朝" w:hint="eastAsia"/>
          <w:bCs/>
        </w:rPr>
        <w:t>・地下水質測定計画等に基づく調査の実施〔県、熊本市他〕</w:t>
      </w:r>
    </w:p>
    <w:p w14:paraId="0364CE8F" w14:textId="40F763FF" w:rsidR="00C23077" w:rsidRPr="00B41D24" w:rsidRDefault="00C23077" w:rsidP="00C23077">
      <w:pPr>
        <w:ind w:leftChars="300" w:left="720"/>
        <w:rPr>
          <w:rFonts w:ascii="Century" w:hAnsi="ＭＳ 明朝"/>
          <w:bCs/>
        </w:rPr>
      </w:pPr>
      <w:r w:rsidRPr="00B41D24">
        <w:rPr>
          <w:rFonts w:hAnsi="ＭＳ 明朝" w:hint="eastAsia"/>
          <w:bCs/>
        </w:rPr>
        <w:t xml:space="preserve">　水質汚濁防止</w:t>
      </w:r>
      <w:r w:rsidR="00D6227E">
        <w:rPr>
          <w:rFonts w:hAnsi="ＭＳ 明朝" w:hint="eastAsia"/>
          <w:bCs/>
        </w:rPr>
        <w:t>法等</w:t>
      </w:r>
      <w:r w:rsidRPr="00B41D24">
        <w:rPr>
          <w:rFonts w:hAnsi="ＭＳ 明朝" w:hint="eastAsia"/>
          <w:bCs/>
        </w:rPr>
        <w:t>に基づき、地下水の水質に係る常時監視の継続及び達成状況の把握に努めるとともに、関係者間で情報を共有</w:t>
      </w:r>
      <w:r w:rsidR="00D6227E">
        <w:rPr>
          <w:rFonts w:hAnsi="ＭＳ 明朝" w:hint="eastAsia"/>
          <w:bCs/>
        </w:rPr>
        <w:t>する</w:t>
      </w:r>
      <w:r w:rsidRPr="00B41D24">
        <w:rPr>
          <w:rFonts w:hAnsi="ＭＳ 明朝" w:hint="eastAsia"/>
          <w:bCs/>
        </w:rPr>
        <w:t>。</w:t>
      </w:r>
    </w:p>
    <w:bookmarkEnd w:id="5"/>
    <w:p w14:paraId="0C8D4DDA" w14:textId="77777777" w:rsidR="0003125B" w:rsidRDefault="0003125B" w:rsidP="00B41D24">
      <w:pPr>
        <w:rPr>
          <w:rFonts w:ascii="ＭＳ ゴシック" w:eastAsia="ＭＳ ゴシック" w:hAnsi="ＭＳ ゴシック"/>
          <w:b/>
        </w:rPr>
      </w:pPr>
    </w:p>
    <w:p w14:paraId="7DB487E8" w14:textId="7245441A" w:rsidR="00C23077" w:rsidRPr="00B90194" w:rsidRDefault="00C23077" w:rsidP="00B41D24">
      <w:pPr>
        <w:rPr>
          <w:rFonts w:ascii="ＭＳ ゴシック" w:eastAsia="ＭＳ ゴシック" w:hAnsi="ＭＳ ゴシック"/>
          <w:b/>
        </w:rPr>
      </w:pPr>
      <w:r w:rsidRPr="00B90194">
        <w:rPr>
          <w:rFonts w:ascii="ＭＳ ゴシック" w:eastAsia="ＭＳ ゴシック" w:hAnsi="ＭＳ ゴシック" w:hint="eastAsia"/>
          <w:b/>
        </w:rPr>
        <w:t>（２）工場・事業場への指導・監督等</w:t>
      </w:r>
    </w:p>
    <w:p w14:paraId="11CECEE3" w14:textId="3D9EC13F" w:rsidR="00C23077" w:rsidRPr="00B41D24" w:rsidRDefault="00C23077" w:rsidP="00B41D24">
      <w:pPr>
        <w:pStyle w:val="a6"/>
        <w:ind w:leftChars="200" w:left="480"/>
        <w:rPr>
          <w:rFonts w:asciiTheme="minorEastAsia" w:eastAsiaTheme="minorEastAsia" w:hAnsiTheme="minorEastAsia"/>
        </w:rPr>
      </w:pPr>
      <w:r w:rsidRPr="00B41D24">
        <w:rPr>
          <w:rFonts w:asciiTheme="minorEastAsia" w:eastAsiaTheme="minorEastAsia" w:hAnsiTheme="minorEastAsia" w:hint="eastAsia"/>
        </w:rPr>
        <w:t>・計画的な立入</w:t>
      </w:r>
      <w:r w:rsidR="00A803D5">
        <w:rPr>
          <w:rFonts w:asciiTheme="minorEastAsia" w:eastAsiaTheme="minorEastAsia" w:hAnsiTheme="minorEastAsia" w:hint="eastAsia"/>
        </w:rPr>
        <w:t>検査</w:t>
      </w:r>
      <w:r w:rsidRPr="00B41D24">
        <w:rPr>
          <w:rFonts w:asciiTheme="minorEastAsia" w:eastAsiaTheme="minorEastAsia" w:hAnsiTheme="minorEastAsia" w:hint="eastAsia"/>
        </w:rPr>
        <w:t>による事業場の監視〔県、熊本市〕</w:t>
      </w:r>
    </w:p>
    <w:p w14:paraId="45E39AD4" w14:textId="6895590A" w:rsidR="00C23077" w:rsidRPr="00B41D24" w:rsidRDefault="00C23077" w:rsidP="00C23077">
      <w:pPr>
        <w:pStyle w:val="a6"/>
        <w:ind w:leftChars="300" w:left="720" w:firstLineChars="100" w:firstLine="240"/>
        <w:rPr>
          <w:rFonts w:asciiTheme="minorEastAsia" w:eastAsiaTheme="minorEastAsia" w:hAnsiTheme="minorEastAsia"/>
        </w:rPr>
      </w:pPr>
      <w:r w:rsidRPr="00B41D24">
        <w:rPr>
          <w:rFonts w:asciiTheme="minorEastAsia" w:eastAsiaTheme="minorEastAsia" w:hAnsiTheme="minorEastAsia" w:hint="eastAsia"/>
        </w:rPr>
        <w:t>水質汚濁防止法や地下水保全条例等に基づき、工場・事業場への立入検査を通じて排水規制に関する監視・指導</w:t>
      </w:r>
      <w:r w:rsidR="00A83005">
        <w:rPr>
          <w:rFonts w:asciiTheme="minorEastAsia" w:eastAsiaTheme="minorEastAsia" w:hAnsiTheme="minorEastAsia" w:hint="eastAsia"/>
        </w:rPr>
        <w:t>に取り組</w:t>
      </w:r>
      <w:r w:rsidR="00D6227E">
        <w:rPr>
          <w:rFonts w:asciiTheme="minorEastAsia" w:eastAsiaTheme="minorEastAsia" w:hAnsiTheme="minorEastAsia" w:hint="eastAsia"/>
        </w:rPr>
        <w:t>む</w:t>
      </w:r>
      <w:r w:rsidRPr="00B41D24">
        <w:rPr>
          <w:rFonts w:asciiTheme="minorEastAsia" w:eastAsiaTheme="minorEastAsia" w:hAnsiTheme="minorEastAsia" w:hint="eastAsia"/>
        </w:rPr>
        <w:t>。また、地下水保全条例</w:t>
      </w:r>
      <w:r w:rsidR="00D6227E">
        <w:rPr>
          <w:rFonts w:asciiTheme="minorEastAsia" w:eastAsiaTheme="minorEastAsia" w:hAnsiTheme="minorEastAsia" w:hint="eastAsia"/>
        </w:rPr>
        <w:t>の</w:t>
      </w:r>
      <w:r w:rsidRPr="00B41D24">
        <w:rPr>
          <w:rFonts w:asciiTheme="minorEastAsia" w:eastAsiaTheme="minorEastAsia" w:hAnsiTheme="minorEastAsia" w:hint="eastAsia"/>
        </w:rPr>
        <w:t>対象</w:t>
      </w:r>
      <w:r w:rsidR="00D6227E">
        <w:rPr>
          <w:rFonts w:asciiTheme="minorEastAsia" w:eastAsiaTheme="minorEastAsia" w:hAnsiTheme="minorEastAsia" w:hint="eastAsia"/>
        </w:rPr>
        <w:t>となる</w:t>
      </w:r>
      <w:r w:rsidRPr="00B41D24">
        <w:rPr>
          <w:rFonts w:asciiTheme="minorEastAsia" w:eastAsiaTheme="minorEastAsia" w:hAnsiTheme="minorEastAsia" w:hint="eastAsia"/>
        </w:rPr>
        <w:t>工場・事業場については、有害物質に係る排水基準を</w:t>
      </w:r>
      <w:r w:rsidR="00D6227E">
        <w:rPr>
          <w:rFonts w:asciiTheme="minorEastAsia" w:eastAsiaTheme="minorEastAsia" w:hAnsiTheme="minorEastAsia" w:hint="eastAsia"/>
        </w:rPr>
        <w:t>おおむ</w:t>
      </w:r>
      <w:r w:rsidRPr="00B41D24">
        <w:rPr>
          <w:rFonts w:asciiTheme="minorEastAsia" w:eastAsiaTheme="minorEastAsia" w:hAnsiTheme="minorEastAsia" w:hint="eastAsia"/>
        </w:rPr>
        <w:t>ね国の基準よ</w:t>
      </w:r>
      <w:r w:rsidRPr="00B41D24">
        <w:rPr>
          <w:rFonts w:asciiTheme="minorEastAsia" w:eastAsiaTheme="minorEastAsia" w:hAnsiTheme="minorEastAsia" w:hint="eastAsia"/>
        </w:rPr>
        <w:lastRenderedPageBreak/>
        <w:t>り</w:t>
      </w:r>
      <w:r w:rsidR="006F25A3">
        <w:rPr>
          <w:rFonts w:asciiTheme="minorEastAsia" w:eastAsiaTheme="minorEastAsia" w:hAnsiTheme="minorEastAsia" w:hint="eastAsia"/>
        </w:rPr>
        <w:t>10</w:t>
      </w:r>
      <w:r w:rsidRPr="00B41D24">
        <w:rPr>
          <w:rFonts w:asciiTheme="minorEastAsia" w:eastAsiaTheme="minorEastAsia" w:hAnsiTheme="minorEastAsia" w:hint="eastAsia"/>
        </w:rPr>
        <w:t>倍厳しく設定し</w:t>
      </w:r>
      <w:r w:rsidR="00A83005">
        <w:rPr>
          <w:rFonts w:asciiTheme="minorEastAsia" w:eastAsiaTheme="minorEastAsia" w:hAnsiTheme="minorEastAsia" w:hint="eastAsia"/>
        </w:rPr>
        <w:t>ていることから</w:t>
      </w:r>
      <w:r w:rsidR="00D6227E">
        <w:rPr>
          <w:rFonts w:asciiTheme="minorEastAsia" w:eastAsiaTheme="minorEastAsia" w:hAnsiTheme="minorEastAsia" w:hint="eastAsia"/>
        </w:rPr>
        <w:t>、</w:t>
      </w:r>
      <w:r w:rsidR="00A83005">
        <w:rPr>
          <w:rFonts w:asciiTheme="minorEastAsia" w:eastAsiaTheme="minorEastAsia" w:hAnsiTheme="minorEastAsia" w:hint="eastAsia"/>
        </w:rPr>
        <w:t>基準が遵守されるよう</w:t>
      </w:r>
      <w:r w:rsidRPr="00B41D24">
        <w:rPr>
          <w:rFonts w:asciiTheme="minorEastAsia" w:eastAsiaTheme="minorEastAsia" w:hAnsiTheme="minorEastAsia" w:hint="eastAsia"/>
        </w:rPr>
        <w:t>、監視・指導</w:t>
      </w:r>
      <w:r w:rsidR="00A83005">
        <w:rPr>
          <w:rFonts w:asciiTheme="minorEastAsia" w:eastAsiaTheme="minorEastAsia" w:hAnsiTheme="minorEastAsia" w:hint="eastAsia"/>
        </w:rPr>
        <w:t>の徹底を図</w:t>
      </w:r>
      <w:r w:rsidR="00D6227E">
        <w:rPr>
          <w:rFonts w:asciiTheme="minorEastAsia" w:eastAsiaTheme="minorEastAsia" w:hAnsiTheme="minorEastAsia" w:hint="eastAsia"/>
        </w:rPr>
        <w:t>る</w:t>
      </w:r>
      <w:r w:rsidRPr="00B41D24">
        <w:rPr>
          <w:rFonts w:asciiTheme="minorEastAsia" w:eastAsiaTheme="minorEastAsia" w:hAnsiTheme="minorEastAsia" w:hint="eastAsia"/>
        </w:rPr>
        <w:t>。</w:t>
      </w:r>
    </w:p>
    <w:p w14:paraId="58151F7F" w14:textId="77777777" w:rsidR="0003125B" w:rsidRDefault="0003125B" w:rsidP="00B41D24">
      <w:pPr>
        <w:rPr>
          <w:rFonts w:ascii="ＭＳ ゴシック" w:eastAsia="ＭＳ ゴシック" w:hAnsi="ＭＳ ゴシック"/>
          <w:b/>
        </w:rPr>
      </w:pPr>
    </w:p>
    <w:p w14:paraId="47B791FA" w14:textId="23F06310" w:rsidR="00C23077" w:rsidRPr="00B41D24" w:rsidRDefault="00C23077" w:rsidP="00B41D24">
      <w:pPr>
        <w:rPr>
          <w:rFonts w:ascii="ＭＳ ゴシック" w:eastAsia="ＭＳ ゴシック" w:hAnsi="ＭＳ ゴシック"/>
          <w:b/>
        </w:rPr>
      </w:pPr>
      <w:r w:rsidRPr="00B41D24">
        <w:rPr>
          <w:rFonts w:ascii="ＭＳ ゴシック" w:eastAsia="ＭＳ ゴシック" w:hAnsi="ＭＳ ゴシック" w:hint="eastAsia"/>
          <w:b/>
        </w:rPr>
        <w:t xml:space="preserve">（３）硝酸性窒素削減対策の推進　</w:t>
      </w:r>
    </w:p>
    <w:p w14:paraId="6868114A" w14:textId="77777777" w:rsidR="00C23077" w:rsidRPr="00B41D24" w:rsidRDefault="00C23077" w:rsidP="00B41D24">
      <w:pPr>
        <w:ind w:leftChars="200" w:left="480"/>
        <w:rPr>
          <w:rFonts w:ascii="Century" w:hAnsi="ＭＳ 明朝"/>
          <w:bCs/>
        </w:rPr>
      </w:pPr>
      <w:r w:rsidRPr="00B41D24">
        <w:rPr>
          <w:rFonts w:hAnsi="ＭＳ 明朝" w:hint="eastAsia"/>
          <w:bCs/>
        </w:rPr>
        <w:t>・市町村個別計画の策定〔市町村、県〕</w:t>
      </w:r>
    </w:p>
    <w:p w14:paraId="7B6C2C2E" w14:textId="0C0B110F" w:rsidR="00C23077" w:rsidRPr="00B90194" w:rsidRDefault="00C23077" w:rsidP="00D6227E">
      <w:pPr>
        <w:ind w:leftChars="300" w:left="720"/>
        <w:rPr>
          <w:rFonts w:hAnsi="ＭＳ 明朝"/>
          <w:bCs/>
        </w:rPr>
      </w:pPr>
      <w:r w:rsidRPr="00B41D24">
        <w:rPr>
          <w:rFonts w:hAnsi="ＭＳ 明朝" w:hint="eastAsia"/>
          <w:bCs/>
        </w:rPr>
        <w:t xml:space="preserve">　地域の状況に応じた取組の推進や濃度上昇の未然防止を図るため、令和６年</w:t>
      </w:r>
      <w:r w:rsidR="00A045C9">
        <w:rPr>
          <w:rFonts w:hAnsi="ＭＳ 明朝" w:hint="eastAsia"/>
          <w:bCs/>
        </w:rPr>
        <w:t>（2024年）</w:t>
      </w:r>
      <w:r w:rsidRPr="00B41D24">
        <w:rPr>
          <w:rFonts w:hAnsi="ＭＳ 明朝" w:hint="eastAsia"/>
          <w:bCs/>
        </w:rPr>
        <w:t>３月に策定した「地下水中の硝酸性窒素対策に関する熊本県基本計</w:t>
      </w:r>
      <w:r w:rsidRPr="00B90194">
        <w:rPr>
          <w:rFonts w:hAnsi="ＭＳ 明朝" w:hint="eastAsia"/>
          <w:bCs/>
        </w:rPr>
        <w:t>画」及び令和７年</w:t>
      </w:r>
      <w:r w:rsidR="00A045C9" w:rsidRPr="00B90194">
        <w:rPr>
          <w:rFonts w:hAnsi="ＭＳ 明朝" w:hint="eastAsia"/>
          <w:bCs/>
        </w:rPr>
        <w:t>（2025年）</w:t>
      </w:r>
      <w:r w:rsidRPr="00B90194">
        <w:rPr>
          <w:rFonts w:hAnsi="ＭＳ 明朝" w:hint="eastAsia"/>
          <w:bCs/>
        </w:rPr>
        <w:t>３月に策定した「第二期熊本地域硝酸性窒素削減計画」に基づき、熊本地域内の各市町村（熊本市を除く。）を取組推進市町</w:t>
      </w:r>
      <w:r w:rsidR="00D6227E" w:rsidRPr="00B90194">
        <w:rPr>
          <w:rFonts w:hAnsi="ＭＳ 明朝" w:hint="eastAsia"/>
          <w:bCs/>
        </w:rPr>
        <w:t>村又は</w:t>
      </w:r>
      <w:r w:rsidRPr="00B90194">
        <w:rPr>
          <w:rFonts w:hAnsi="ＭＳ 明朝" w:hint="eastAsia"/>
          <w:bCs/>
        </w:rPr>
        <w:t>予防推進市町村に分類し</w:t>
      </w:r>
      <w:r w:rsidR="00381AD4" w:rsidRPr="00B90194">
        <w:rPr>
          <w:rFonts w:hAnsi="ＭＳ 明朝" w:hint="eastAsia"/>
          <w:bCs/>
        </w:rPr>
        <w:t>ている。</w:t>
      </w:r>
      <w:r w:rsidR="00D6227E" w:rsidRPr="00B90194">
        <w:rPr>
          <w:rFonts w:hAnsi="ＭＳ 明朝" w:hint="eastAsia"/>
          <w:bCs/>
        </w:rPr>
        <w:t>各市町村において</w:t>
      </w:r>
      <w:r w:rsidR="00CE0D90" w:rsidRPr="00B90194">
        <w:rPr>
          <w:rFonts w:hAnsi="ＭＳ 明朝" w:hint="eastAsia"/>
          <w:bCs/>
        </w:rPr>
        <w:t>は</w:t>
      </w:r>
      <w:r w:rsidR="00D6227E" w:rsidRPr="00B90194">
        <w:rPr>
          <w:rFonts w:hAnsi="ＭＳ 明朝" w:hint="eastAsia"/>
          <w:bCs/>
        </w:rPr>
        <w:t>個別計画の策定を行</w:t>
      </w:r>
      <w:r w:rsidR="00381AD4" w:rsidRPr="00B90194">
        <w:rPr>
          <w:rFonts w:hAnsi="ＭＳ 明朝" w:hint="eastAsia"/>
          <w:bCs/>
        </w:rPr>
        <w:t>い、</w:t>
      </w:r>
      <w:r w:rsidRPr="00B90194">
        <w:rPr>
          <w:rFonts w:hAnsi="ＭＳ 明朝" w:hint="eastAsia"/>
          <w:bCs/>
        </w:rPr>
        <w:t>県</w:t>
      </w:r>
      <w:r w:rsidR="00CE0D90" w:rsidRPr="00B90194">
        <w:rPr>
          <w:rFonts w:hAnsi="ＭＳ 明朝" w:hint="eastAsia"/>
          <w:bCs/>
        </w:rPr>
        <w:t>において</w:t>
      </w:r>
      <w:r w:rsidRPr="00B90194">
        <w:rPr>
          <w:rFonts w:hAnsi="ＭＳ 明朝" w:hint="eastAsia"/>
          <w:bCs/>
        </w:rPr>
        <w:t>は策定</w:t>
      </w:r>
      <w:r w:rsidR="00381AD4" w:rsidRPr="00B90194">
        <w:rPr>
          <w:rFonts w:hAnsi="ＭＳ 明朝" w:hint="eastAsia"/>
          <w:bCs/>
        </w:rPr>
        <w:t>を</w:t>
      </w:r>
      <w:r w:rsidRPr="00B90194">
        <w:rPr>
          <w:rFonts w:hAnsi="ＭＳ 明朝" w:hint="eastAsia"/>
          <w:bCs/>
        </w:rPr>
        <w:t>支援</w:t>
      </w:r>
      <w:r w:rsidR="00381AD4" w:rsidRPr="00B90194">
        <w:rPr>
          <w:rFonts w:hAnsi="ＭＳ 明朝" w:hint="eastAsia"/>
          <w:bCs/>
        </w:rPr>
        <w:t>する</w:t>
      </w:r>
      <w:r w:rsidRPr="00B90194">
        <w:rPr>
          <w:rFonts w:hAnsi="ＭＳ 明朝" w:hint="eastAsia"/>
          <w:bCs/>
        </w:rPr>
        <w:t>。</w:t>
      </w:r>
    </w:p>
    <w:p w14:paraId="7FE7DAEA" w14:textId="2E638248" w:rsidR="00C23077" w:rsidRPr="00B90194" w:rsidRDefault="00C23077" w:rsidP="0003125B">
      <w:pPr>
        <w:spacing w:beforeLines="50" w:before="180"/>
        <w:ind w:leftChars="200" w:left="480"/>
        <w:rPr>
          <w:rFonts w:ascii="Century" w:hAnsi="ＭＳ 明朝"/>
          <w:bCs/>
        </w:rPr>
      </w:pPr>
      <w:r w:rsidRPr="00B90194">
        <w:rPr>
          <w:rFonts w:hAnsi="ＭＳ 明朝" w:hint="eastAsia"/>
          <w:bCs/>
        </w:rPr>
        <w:t>・生活排水対策、施肥対策、家畜排せつ物対策の推進〔市町村、県</w:t>
      </w:r>
      <w:r w:rsidR="0069007B" w:rsidRPr="00B90194">
        <w:rPr>
          <w:rFonts w:hAnsi="ＭＳ 明朝" w:hint="eastAsia"/>
          <w:bCs/>
        </w:rPr>
        <w:t>、財団</w:t>
      </w:r>
      <w:r w:rsidRPr="00B90194">
        <w:rPr>
          <w:rFonts w:hAnsi="ＭＳ 明朝" w:hint="eastAsia"/>
          <w:bCs/>
        </w:rPr>
        <w:t>〕</w:t>
      </w:r>
    </w:p>
    <w:p w14:paraId="7CC64D19" w14:textId="4EB61E4D" w:rsidR="00C23077" w:rsidRPr="00B41D24" w:rsidRDefault="00C23077" w:rsidP="00C23077">
      <w:pPr>
        <w:ind w:leftChars="300" w:left="720" w:firstLineChars="100" w:firstLine="240"/>
        <w:rPr>
          <w:rFonts w:ascii="Century" w:hAnsi="ＭＳ 明朝"/>
          <w:bCs/>
        </w:rPr>
      </w:pPr>
      <w:r w:rsidRPr="00B41D24">
        <w:rPr>
          <w:rFonts w:hAnsi="ＭＳ 明朝" w:hint="eastAsia"/>
          <w:bCs/>
        </w:rPr>
        <w:t>各市町村の個別計画の中で、具体的な取組（汚水処理人口普及の推進、適正な</w:t>
      </w:r>
      <w:r w:rsidRPr="00B90194">
        <w:rPr>
          <w:rFonts w:hAnsi="ＭＳ 明朝" w:hint="eastAsia"/>
          <w:bCs/>
        </w:rPr>
        <w:t>浄化槽利用の推進、土づくりの推進、</w:t>
      </w:r>
      <w:r w:rsidR="00186EF8" w:rsidRPr="00B90194">
        <w:rPr>
          <w:rFonts w:hAnsi="ＭＳ 明朝" w:hint="eastAsia"/>
          <w:bCs/>
        </w:rPr>
        <w:t>土壌分析等による</w:t>
      </w:r>
      <w:r w:rsidRPr="00B90194">
        <w:rPr>
          <w:rFonts w:hAnsi="ＭＳ 明朝" w:hint="eastAsia"/>
          <w:bCs/>
        </w:rPr>
        <w:t>適正施肥の推進、家畜排</w:t>
      </w:r>
      <w:r w:rsidRPr="00B41D24">
        <w:rPr>
          <w:rFonts w:hAnsi="ＭＳ 明朝" w:hint="eastAsia"/>
          <w:bCs/>
        </w:rPr>
        <w:t>せつ物処理の適正化、家畜排せつ物処理施設整備等の推進等）を実施して対策を推進</w:t>
      </w:r>
      <w:r w:rsidR="00D6227E">
        <w:rPr>
          <w:rFonts w:hAnsi="ＭＳ 明朝" w:hint="eastAsia"/>
          <w:bCs/>
        </w:rPr>
        <w:t>する</w:t>
      </w:r>
      <w:r w:rsidRPr="00B41D24">
        <w:rPr>
          <w:rFonts w:hAnsi="ＭＳ 明朝" w:hint="eastAsia"/>
          <w:bCs/>
        </w:rPr>
        <w:t>。</w:t>
      </w:r>
    </w:p>
    <w:p w14:paraId="5E88AF4B" w14:textId="77777777" w:rsidR="00C23077" w:rsidRPr="00B41D24" w:rsidRDefault="00C23077" w:rsidP="0003125B">
      <w:pPr>
        <w:spacing w:beforeLines="50" w:before="180"/>
        <w:ind w:leftChars="200" w:left="480"/>
        <w:rPr>
          <w:rFonts w:ascii="Century" w:hAnsi="ＭＳ 明朝"/>
          <w:bCs/>
        </w:rPr>
      </w:pPr>
      <w:r w:rsidRPr="00B41D24">
        <w:rPr>
          <w:rFonts w:hAnsi="ＭＳ 明朝" w:hint="eastAsia"/>
          <w:bCs/>
        </w:rPr>
        <w:t>・硝酸性窒素に関する普及啓発〔県、市町村、財団〕</w:t>
      </w:r>
    </w:p>
    <w:p w14:paraId="3CB9A9C9" w14:textId="6F6BBFD7" w:rsidR="00C23077" w:rsidRPr="00B41D24" w:rsidRDefault="00C23077" w:rsidP="0021543A">
      <w:pPr>
        <w:ind w:leftChars="300" w:left="720"/>
        <w:rPr>
          <w:rFonts w:ascii="Century" w:hAnsi="ＭＳ 明朝"/>
          <w:bCs/>
        </w:rPr>
      </w:pPr>
      <w:r w:rsidRPr="00B41D24">
        <w:rPr>
          <w:rFonts w:hAnsi="ＭＳ 明朝" w:hint="eastAsia"/>
          <w:bCs/>
        </w:rPr>
        <w:t xml:space="preserve">　硝酸性窒素対策の具体的な取組等について、行政情報誌</w:t>
      </w:r>
      <w:r w:rsidR="00D6227E">
        <w:rPr>
          <w:rFonts w:hAnsi="ＭＳ 明朝" w:hint="eastAsia"/>
          <w:bCs/>
        </w:rPr>
        <w:t>や</w:t>
      </w:r>
      <w:r w:rsidRPr="00B41D24">
        <w:rPr>
          <w:rFonts w:hAnsi="ＭＳ 明朝" w:hint="eastAsia"/>
          <w:bCs/>
        </w:rPr>
        <w:t>ホームページでの情報提供、パンフレットやチラシの配布、イベントや研修会を通じて啓発を行</w:t>
      </w:r>
      <w:r w:rsidR="00D6227E">
        <w:rPr>
          <w:rFonts w:hAnsi="ＭＳ 明朝" w:hint="eastAsia"/>
          <w:bCs/>
        </w:rPr>
        <w:t>う</w:t>
      </w:r>
      <w:r w:rsidRPr="00B41D24">
        <w:rPr>
          <w:rFonts w:hAnsi="ＭＳ 明朝" w:hint="eastAsia"/>
          <w:bCs/>
        </w:rPr>
        <w:t>。</w:t>
      </w:r>
    </w:p>
    <w:p w14:paraId="0A4FDBED" w14:textId="77777777" w:rsidR="0003125B" w:rsidRDefault="0003125B" w:rsidP="00B41D24">
      <w:pPr>
        <w:rPr>
          <w:rFonts w:ascii="ＭＳ ゴシック" w:eastAsia="ＭＳ ゴシック" w:hAnsi="ＭＳ ゴシック"/>
          <w:b/>
        </w:rPr>
      </w:pPr>
    </w:p>
    <w:p w14:paraId="3D9F7D38" w14:textId="2E93CCE0" w:rsidR="00C23077" w:rsidRPr="00B41D24" w:rsidRDefault="00C23077" w:rsidP="00B41D24">
      <w:pPr>
        <w:rPr>
          <w:rFonts w:ascii="ＭＳ ゴシック" w:eastAsia="ＭＳ ゴシック" w:hAnsi="ＭＳ ゴシック"/>
          <w:b/>
        </w:rPr>
      </w:pPr>
      <w:r w:rsidRPr="00B41D24">
        <w:rPr>
          <w:rFonts w:ascii="ＭＳ ゴシック" w:eastAsia="ＭＳ ゴシック" w:hAnsi="ＭＳ ゴシック" w:hint="eastAsia"/>
          <w:b/>
        </w:rPr>
        <w:t>（４）環境中の有機フッ素化合物（</w:t>
      </w:r>
      <w:r w:rsidRPr="00B41D24">
        <w:rPr>
          <w:rFonts w:ascii="ＭＳ ゴシック" w:eastAsia="ＭＳ ゴシック" w:hAnsi="ＭＳ ゴシック"/>
          <w:b/>
        </w:rPr>
        <w:t>PFOS、PFOA）の調査</w:t>
      </w:r>
      <w:r w:rsidRPr="00054412">
        <w:rPr>
          <w:rFonts w:ascii="ＭＳ ゴシック" w:eastAsia="ＭＳ ゴシック" w:hAnsi="ＭＳ ゴシック"/>
          <w:bCs/>
        </w:rPr>
        <w:t>〔県、熊本市他〕</w:t>
      </w:r>
    </w:p>
    <w:p w14:paraId="2A93A72F" w14:textId="4E3E2E92" w:rsidR="00C23077" w:rsidRPr="00B41D24" w:rsidRDefault="00C23077" w:rsidP="00C23077">
      <w:pPr>
        <w:ind w:leftChars="100" w:left="480" w:hangingChars="100" w:hanging="240"/>
        <w:rPr>
          <w:rFonts w:ascii="Century" w:hAnsi="ＭＳ 明朝"/>
          <w:bCs/>
        </w:rPr>
      </w:pPr>
      <w:r w:rsidRPr="00B41D24">
        <w:rPr>
          <w:rFonts w:hAnsi="ＭＳ 明朝" w:hint="eastAsia"/>
          <w:bCs/>
        </w:rPr>
        <w:t xml:space="preserve">　　令和２年度（</w:t>
      </w:r>
      <w:r w:rsidRPr="00B41D24">
        <w:rPr>
          <w:rFonts w:hAnsi="ＭＳ 明朝"/>
          <w:bCs/>
        </w:rPr>
        <w:t>2020</w:t>
      </w:r>
      <w:r w:rsidRPr="00B41D24">
        <w:rPr>
          <w:rFonts w:hAnsi="ＭＳ 明朝" w:hint="eastAsia"/>
          <w:bCs/>
        </w:rPr>
        <w:t>年度）に国が</w:t>
      </w:r>
      <w:r w:rsidRPr="00B41D24">
        <w:rPr>
          <w:rFonts w:hAnsi="ＭＳ 明朝"/>
          <w:bCs/>
        </w:rPr>
        <w:t>PFOS</w:t>
      </w:r>
      <w:r w:rsidRPr="00B41D24">
        <w:rPr>
          <w:rFonts w:hAnsi="ＭＳ 明朝" w:hint="eastAsia"/>
          <w:bCs/>
        </w:rPr>
        <w:t>・</w:t>
      </w:r>
      <w:r w:rsidRPr="00B41D24">
        <w:rPr>
          <w:rFonts w:hAnsi="ＭＳ 明朝"/>
          <w:bCs/>
        </w:rPr>
        <w:t>PFOA</w:t>
      </w:r>
      <w:r w:rsidRPr="00B41D24">
        <w:rPr>
          <w:rFonts w:hAnsi="ＭＳ 明朝" w:hint="eastAsia"/>
          <w:bCs/>
        </w:rPr>
        <w:t>を要監視項目に追加し、指針値を設定したが、県内の河川や地下水などにおいて</w:t>
      </w:r>
      <w:r w:rsidRPr="00B41D24">
        <w:rPr>
          <w:rFonts w:hAnsi="ＭＳ 明朝"/>
          <w:bCs/>
        </w:rPr>
        <w:t>PFOS</w:t>
      </w:r>
      <w:r w:rsidRPr="00B41D24">
        <w:rPr>
          <w:rFonts w:hAnsi="ＭＳ 明朝" w:hint="eastAsia"/>
          <w:bCs/>
        </w:rPr>
        <w:t>・</w:t>
      </w:r>
      <w:r w:rsidRPr="00B41D24">
        <w:rPr>
          <w:rFonts w:hAnsi="ＭＳ 明朝"/>
          <w:bCs/>
        </w:rPr>
        <w:t>PFOA</w:t>
      </w:r>
      <w:r w:rsidRPr="00B41D24">
        <w:rPr>
          <w:rFonts w:hAnsi="ＭＳ 明朝" w:hint="eastAsia"/>
          <w:bCs/>
        </w:rPr>
        <w:t>が指針値を超えて検出される事例を確認してい</w:t>
      </w:r>
      <w:r w:rsidR="00D6227E">
        <w:rPr>
          <w:rFonts w:hAnsi="ＭＳ 明朝" w:hint="eastAsia"/>
          <w:bCs/>
        </w:rPr>
        <w:t>る</w:t>
      </w:r>
      <w:r w:rsidRPr="00B41D24">
        <w:rPr>
          <w:rFonts w:hAnsi="ＭＳ 明朝" w:hint="eastAsia"/>
          <w:bCs/>
        </w:rPr>
        <w:t>。</w:t>
      </w:r>
    </w:p>
    <w:p w14:paraId="7D8187BE" w14:textId="772767AB" w:rsidR="00C23077" w:rsidRPr="00B41D24" w:rsidRDefault="00C23077" w:rsidP="00C23077">
      <w:pPr>
        <w:ind w:leftChars="100" w:left="480" w:hangingChars="100" w:hanging="240"/>
        <w:rPr>
          <w:rFonts w:ascii="Century" w:hAnsi="ＭＳ 明朝"/>
          <w:bCs/>
        </w:rPr>
      </w:pPr>
      <w:r w:rsidRPr="00B41D24">
        <w:rPr>
          <w:rFonts w:hAnsi="ＭＳ 明朝" w:hint="eastAsia"/>
          <w:bCs/>
        </w:rPr>
        <w:t xml:space="preserve">　　</w:t>
      </w:r>
      <w:r w:rsidR="00D6227E">
        <w:rPr>
          <w:rFonts w:hAnsi="ＭＳ 明朝" w:hint="eastAsia"/>
          <w:bCs/>
        </w:rPr>
        <w:t>県と</w:t>
      </w:r>
      <w:r w:rsidRPr="00B41D24">
        <w:rPr>
          <w:rFonts w:hAnsi="ＭＳ 明朝" w:hint="eastAsia"/>
          <w:bCs/>
        </w:rPr>
        <w:t>市町村</w:t>
      </w:r>
      <w:r w:rsidR="00D6227E">
        <w:rPr>
          <w:rFonts w:hAnsi="ＭＳ 明朝" w:hint="eastAsia"/>
          <w:bCs/>
        </w:rPr>
        <w:t>が</w:t>
      </w:r>
      <w:r w:rsidRPr="00B41D24">
        <w:rPr>
          <w:rFonts w:hAnsi="ＭＳ 明朝" w:hint="eastAsia"/>
          <w:bCs/>
        </w:rPr>
        <w:t>連携し、</w:t>
      </w:r>
      <w:r w:rsidRPr="00B41D24">
        <w:rPr>
          <w:rFonts w:hAnsi="ＭＳ 明朝"/>
          <w:bCs/>
        </w:rPr>
        <w:t>PFOS</w:t>
      </w:r>
      <w:r w:rsidRPr="00B41D24">
        <w:rPr>
          <w:rFonts w:hAnsi="ＭＳ 明朝" w:hint="eastAsia"/>
          <w:bCs/>
        </w:rPr>
        <w:t>・</w:t>
      </w:r>
      <w:r w:rsidRPr="00B41D24">
        <w:rPr>
          <w:rFonts w:hAnsi="ＭＳ 明朝"/>
          <w:bCs/>
        </w:rPr>
        <w:t>PFOA</w:t>
      </w:r>
      <w:r w:rsidRPr="00B41D24">
        <w:rPr>
          <w:rFonts w:hAnsi="ＭＳ 明朝" w:hint="eastAsia"/>
          <w:bCs/>
        </w:rPr>
        <w:t>の水質調査を実施し、継続的な監視を行</w:t>
      </w:r>
      <w:r w:rsidR="00D6227E">
        <w:rPr>
          <w:rFonts w:hAnsi="ＭＳ 明朝" w:hint="eastAsia"/>
          <w:bCs/>
        </w:rPr>
        <w:t>う</w:t>
      </w:r>
      <w:r w:rsidRPr="00B41D24">
        <w:rPr>
          <w:rFonts w:hAnsi="ＭＳ 明朝" w:hint="eastAsia"/>
          <w:bCs/>
        </w:rPr>
        <w:t>。</w:t>
      </w:r>
    </w:p>
    <w:p w14:paraId="5A91A39F" w14:textId="77777777" w:rsidR="00A6479B" w:rsidRDefault="00A6479B" w:rsidP="00F722B6"/>
    <w:p w14:paraId="53287477" w14:textId="07ABF992" w:rsidR="00A6479B" w:rsidRPr="00F722B6" w:rsidRDefault="00A6479B" w:rsidP="00A6479B">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５</w:t>
      </w:r>
      <w:r w:rsidRPr="00BF07E9">
        <w:rPr>
          <w:rFonts w:ascii="ＭＳ ゴシック" w:eastAsia="ＭＳ ゴシック" w:hAnsi="ＭＳ ゴシック" w:hint="eastAsia"/>
          <w:b/>
          <w:color w:val="0000FF"/>
          <w:sz w:val="26"/>
          <w:szCs w:val="26"/>
        </w:rPr>
        <w:t xml:space="preserve"> </w:t>
      </w:r>
      <w:r w:rsidR="00AD75A8">
        <w:rPr>
          <w:rFonts w:ascii="ＭＳ ゴシック" w:eastAsia="ＭＳ ゴシック" w:hAnsi="ＭＳ ゴシック" w:hint="eastAsia"/>
          <w:b/>
          <w:color w:val="0000FF"/>
          <w:sz w:val="26"/>
          <w:szCs w:val="26"/>
        </w:rPr>
        <w:t>県民運動で地下水を守る意識を醸成する</w:t>
      </w:r>
      <w:r>
        <w:rPr>
          <w:rFonts w:ascii="ＭＳ ゴシック" w:eastAsia="ＭＳ ゴシック" w:hAnsi="ＭＳ ゴシック" w:hint="eastAsia"/>
          <w:b/>
          <w:color w:val="0000FF"/>
          <w:sz w:val="26"/>
          <w:szCs w:val="26"/>
        </w:rPr>
        <w:t>【</w:t>
      </w:r>
      <w:r w:rsidR="00AD75A8">
        <w:rPr>
          <w:rFonts w:ascii="ＭＳ ゴシック" w:eastAsia="ＭＳ ゴシック" w:hAnsi="ＭＳ ゴシック" w:hint="eastAsia"/>
          <w:b/>
          <w:color w:val="0000FF"/>
          <w:sz w:val="26"/>
          <w:szCs w:val="26"/>
        </w:rPr>
        <w:t>県民運動・情報発信</w:t>
      </w:r>
      <w:r>
        <w:rPr>
          <w:rFonts w:ascii="ＭＳ ゴシック" w:eastAsia="ＭＳ ゴシック" w:hAnsi="ＭＳ ゴシック" w:hint="eastAsia"/>
          <w:b/>
          <w:color w:val="0000FF"/>
          <w:sz w:val="26"/>
          <w:szCs w:val="26"/>
        </w:rPr>
        <w:t>】</w:t>
      </w:r>
    </w:p>
    <w:p w14:paraId="158955ED" w14:textId="2ED204BA" w:rsidR="00301FEA" w:rsidRDefault="00C23077" w:rsidP="00301FEA">
      <w:pPr>
        <w:rPr>
          <w:rFonts w:ascii="ＭＳ ゴシック" w:eastAsia="ＭＳ ゴシック" w:hAnsi="ＭＳ ゴシック"/>
          <w:b/>
        </w:rPr>
      </w:pPr>
      <w:r>
        <w:rPr>
          <w:rFonts w:ascii="ＭＳ ゴシック" w:eastAsia="ＭＳ ゴシック" w:hAnsi="ＭＳ ゴシック" w:hint="eastAsia"/>
          <w:b/>
        </w:rPr>
        <w:t>（１）</w:t>
      </w:r>
      <w:r w:rsidR="00AD75A8">
        <w:rPr>
          <w:rFonts w:ascii="ＭＳ ゴシック" w:eastAsia="ＭＳ ゴシック" w:hAnsi="ＭＳ ゴシック" w:hint="eastAsia"/>
          <w:b/>
        </w:rPr>
        <w:t>シンポジウム等のイベント開催</w:t>
      </w:r>
      <w:r w:rsidR="00A30872">
        <w:rPr>
          <w:rFonts w:ascii="ＭＳ ゴシック" w:eastAsia="ＭＳ ゴシック" w:hAnsi="ＭＳ ゴシック" w:hint="eastAsia"/>
          <w:b/>
        </w:rPr>
        <w:t xml:space="preserve">　</w:t>
      </w:r>
      <w:r w:rsidR="00A30872" w:rsidRPr="00AD75A8">
        <w:rPr>
          <w:rFonts w:hint="eastAsia"/>
        </w:rPr>
        <w:t>〔財団</w:t>
      </w:r>
      <w:r w:rsidR="00A30872">
        <w:rPr>
          <w:rFonts w:hint="eastAsia"/>
        </w:rPr>
        <w:t>、</w:t>
      </w:r>
      <w:r w:rsidR="00A30872" w:rsidRPr="00AD75A8">
        <w:rPr>
          <w:rFonts w:hint="eastAsia"/>
        </w:rPr>
        <w:t>県、市町村〕</w:t>
      </w:r>
    </w:p>
    <w:p w14:paraId="39CABEB0" w14:textId="1F7A06EF" w:rsidR="00905939" w:rsidRPr="000D4D27" w:rsidRDefault="00301FEA" w:rsidP="00B41D24">
      <w:pPr>
        <w:ind w:leftChars="200" w:left="480"/>
      </w:pPr>
      <w:r w:rsidRPr="00B90194">
        <w:rPr>
          <w:rFonts w:hint="eastAsia"/>
        </w:rPr>
        <w:t xml:space="preserve">　</w:t>
      </w:r>
      <w:r w:rsidR="00905939" w:rsidRPr="00B90194">
        <w:rPr>
          <w:rFonts w:hint="eastAsia"/>
        </w:rPr>
        <w:t>熊本</w:t>
      </w:r>
      <w:r w:rsidR="00A30872" w:rsidRPr="00B90194">
        <w:rPr>
          <w:rFonts w:hint="eastAsia"/>
        </w:rPr>
        <w:t>地域の</w:t>
      </w:r>
      <w:r w:rsidR="00B04326" w:rsidRPr="00B90194">
        <w:rPr>
          <w:rFonts w:hint="eastAsia"/>
        </w:rPr>
        <w:t>地下水の現状や</w:t>
      </w:r>
      <w:r w:rsidR="00905939" w:rsidRPr="00B90194">
        <w:rPr>
          <w:rFonts w:hint="eastAsia"/>
        </w:rPr>
        <w:t>地下水保全の取組</w:t>
      </w:r>
      <w:r w:rsidR="00A30872" w:rsidRPr="00B90194">
        <w:rPr>
          <w:rFonts w:hint="eastAsia"/>
        </w:rPr>
        <w:t>、その活動で守られている熊本地</w:t>
      </w:r>
      <w:r w:rsidR="00A30872">
        <w:rPr>
          <w:rFonts w:hint="eastAsia"/>
        </w:rPr>
        <w:t>域の地下水の素晴らしさ等を広く</w:t>
      </w:r>
      <w:r w:rsidR="00905939">
        <w:rPr>
          <w:rFonts w:hint="eastAsia"/>
        </w:rPr>
        <w:t>情報発信</w:t>
      </w:r>
      <w:r w:rsidR="00A30872">
        <w:rPr>
          <w:rFonts w:hint="eastAsia"/>
        </w:rPr>
        <w:t>し</w:t>
      </w:r>
      <w:r w:rsidR="00905939">
        <w:rPr>
          <w:rFonts w:hint="eastAsia"/>
        </w:rPr>
        <w:t>、</w:t>
      </w:r>
      <w:r w:rsidR="00A30872">
        <w:rPr>
          <w:rFonts w:hint="eastAsia"/>
        </w:rPr>
        <w:t>「水の国くまもと」の魅力を広くアピールするため、シンポジウム等のイベントを開催する。</w:t>
      </w:r>
    </w:p>
    <w:p w14:paraId="174F5A46" w14:textId="77777777" w:rsidR="0003125B" w:rsidRDefault="0003125B" w:rsidP="00B41D24">
      <w:pPr>
        <w:rPr>
          <w:rFonts w:ascii="ＭＳ ゴシック" w:eastAsia="ＭＳ ゴシック" w:hAnsi="ＭＳ ゴシック"/>
          <w:b/>
        </w:rPr>
      </w:pPr>
    </w:p>
    <w:p w14:paraId="43074099" w14:textId="34B4CDFE" w:rsidR="00A6479B"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（２）</w:t>
      </w:r>
      <w:r w:rsidR="00AD75A8">
        <w:rPr>
          <w:rFonts w:ascii="ＭＳ ゴシック" w:eastAsia="ＭＳ ゴシック" w:hAnsi="ＭＳ ゴシック" w:hint="eastAsia"/>
          <w:b/>
        </w:rPr>
        <w:t>地下水に関する教育の実施</w:t>
      </w:r>
    </w:p>
    <w:p w14:paraId="3CABAFF0" w14:textId="15873AF8" w:rsidR="009A144E" w:rsidRPr="00AD75A8" w:rsidRDefault="00AD75A8" w:rsidP="00B41D24">
      <w:pPr>
        <w:ind w:leftChars="200" w:left="480"/>
      </w:pPr>
      <w:r w:rsidRPr="00AD75A8">
        <w:rPr>
          <w:rFonts w:hint="eastAsia"/>
        </w:rPr>
        <w:t>・出前講座　〔県、市町村、財団〕</w:t>
      </w:r>
    </w:p>
    <w:p w14:paraId="3B9E2746" w14:textId="68374CC0" w:rsidR="00EC78BB" w:rsidRDefault="00AC3F6D" w:rsidP="00B41D24">
      <w:pPr>
        <w:ind w:leftChars="300" w:left="720"/>
      </w:pPr>
      <w:r>
        <w:rPr>
          <w:rFonts w:hint="eastAsia"/>
        </w:rPr>
        <w:t xml:space="preserve">　学校、企業等を訪問し、地下水の状況や地下水保全の取組について説明</w:t>
      </w:r>
      <w:r w:rsidR="001E4B76">
        <w:rPr>
          <w:rFonts w:hint="eastAsia"/>
        </w:rPr>
        <w:t>することで</w:t>
      </w:r>
      <w:r>
        <w:rPr>
          <w:rFonts w:hint="eastAsia"/>
        </w:rPr>
        <w:t>、</w:t>
      </w:r>
      <w:r w:rsidRPr="00AC3F6D">
        <w:rPr>
          <w:rFonts w:hint="eastAsia"/>
        </w:rPr>
        <w:t>地下水</w:t>
      </w:r>
      <w:r w:rsidR="001E4B76">
        <w:rPr>
          <w:rFonts w:hint="eastAsia"/>
        </w:rPr>
        <w:t>環境に関する基本的な知識の普及や保全意識の醸成を図る。</w:t>
      </w:r>
    </w:p>
    <w:p w14:paraId="08460E65" w14:textId="5504FE57" w:rsidR="00A6479B" w:rsidRDefault="00AD75A8" w:rsidP="0003125B">
      <w:pPr>
        <w:spacing w:beforeLines="50" w:before="180"/>
        <w:ind w:leftChars="200" w:left="480"/>
      </w:pPr>
      <w:r w:rsidRPr="00AD75A8">
        <w:rPr>
          <w:rFonts w:hint="eastAsia"/>
        </w:rPr>
        <w:t>・くまもと「水」検定　〔熊本市〕</w:t>
      </w:r>
    </w:p>
    <w:p w14:paraId="00BAB979" w14:textId="56BF85BA" w:rsidR="009A144E" w:rsidRPr="00B90194" w:rsidRDefault="00CD3E39" w:rsidP="00B41D24">
      <w:pPr>
        <w:ind w:leftChars="300" w:left="720"/>
        <w:rPr>
          <w:rFonts w:ascii="Century"/>
        </w:rPr>
      </w:pPr>
      <w:r w:rsidRPr="00B90194">
        <w:rPr>
          <w:rFonts w:hint="eastAsia"/>
        </w:rPr>
        <w:lastRenderedPageBreak/>
        <w:t xml:space="preserve">　「水」に関する入門的な試験から専門的な知識が必要となる試験まで幅広く実施し、地下水保全意識の高揚や地下水の魅力を発信する人材の増加を図る。</w:t>
      </w:r>
    </w:p>
    <w:p w14:paraId="6E83F88B" w14:textId="77777777" w:rsidR="0003125B" w:rsidRDefault="0003125B" w:rsidP="00B41D24">
      <w:pPr>
        <w:rPr>
          <w:rFonts w:ascii="ＭＳ ゴシック" w:eastAsia="ＭＳ ゴシック" w:hAnsi="ＭＳ ゴシック"/>
          <w:b/>
        </w:rPr>
      </w:pPr>
    </w:p>
    <w:p w14:paraId="02A2DFE2" w14:textId="5A46F077" w:rsidR="00A6479B"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AD75A8">
        <w:rPr>
          <w:rFonts w:ascii="ＭＳ ゴシック" w:eastAsia="ＭＳ ゴシック" w:hAnsi="ＭＳ ゴシック" w:hint="eastAsia"/>
          <w:b/>
        </w:rPr>
        <w:t>地下水に関する情報の発信</w:t>
      </w:r>
    </w:p>
    <w:p w14:paraId="2B5187C3" w14:textId="7B911EE0" w:rsidR="00301FEA" w:rsidRPr="00AD75A8" w:rsidRDefault="00AD75A8" w:rsidP="00B41D24">
      <w:pPr>
        <w:ind w:leftChars="200" w:left="480"/>
      </w:pPr>
      <w:r w:rsidRPr="00AD75A8">
        <w:rPr>
          <w:rFonts w:hint="eastAsia"/>
        </w:rPr>
        <w:t>・</w:t>
      </w:r>
      <w:r w:rsidR="00D6227E">
        <w:rPr>
          <w:rFonts w:hint="eastAsia"/>
        </w:rPr>
        <w:t>熊本県</w:t>
      </w:r>
      <w:r w:rsidRPr="00AD75A8">
        <w:rPr>
          <w:rFonts w:hint="eastAsia"/>
        </w:rPr>
        <w:t>地下水保全推進本部　〔県〕</w:t>
      </w:r>
    </w:p>
    <w:p w14:paraId="24655312" w14:textId="1E85A1D9" w:rsidR="00EC78BB" w:rsidRDefault="00301FEA" w:rsidP="00B41D24">
      <w:pPr>
        <w:ind w:leftChars="300" w:left="720"/>
      </w:pPr>
      <w:r>
        <w:rPr>
          <w:rFonts w:hint="eastAsia"/>
        </w:rPr>
        <w:t xml:space="preserve">　</w:t>
      </w:r>
      <w:r w:rsidR="00837EE7" w:rsidRPr="00837EE7">
        <w:rPr>
          <w:rFonts w:hint="eastAsia"/>
        </w:rPr>
        <w:t>熊本の宝である地下水の確実な保全を図るため、</w:t>
      </w:r>
      <w:r w:rsidR="00D6227E">
        <w:rPr>
          <w:rFonts w:hint="eastAsia"/>
        </w:rPr>
        <w:t>令和６年（2024年）５月に設置した熊本県地下水保全推進本部において、</w:t>
      </w:r>
      <w:r w:rsidR="00837EE7">
        <w:rPr>
          <w:rFonts w:hint="eastAsia"/>
        </w:rPr>
        <w:t>県</w:t>
      </w:r>
      <w:r w:rsidR="00837EE7" w:rsidRPr="00837EE7">
        <w:rPr>
          <w:rFonts w:hint="eastAsia"/>
        </w:rPr>
        <w:t>庁内</w:t>
      </w:r>
      <w:r w:rsidR="00837EE7">
        <w:rPr>
          <w:rFonts w:hint="eastAsia"/>
        </w:rPr>
        <w:t>の</w:t>
      </w:r>
      <w:r w:rsidR="00837EE7" w:rsidRPr="00837EE7">
        <w:rPr>
          <w:rFonts w:hint="eastAsia"/>
        </w:rPr>
        <w:t>関係部局が一体となって、課題解決に向けた取組を迅速かつ強力に推進する。</w:t>
      </w:r>
    </w:p>
    <w:p w14:paraId="02CCFDA1" w14:textId="45A207AC" w:rsidR="009A144E" w:rsidRPr="00AD75A8" w:rsidRDefault="00AD75A8" w:rsidP="0003125B">
      <w:pPr>
        <w:spacing w:beforeLines="50" w:before="180"/>
        <w:ind w:leftChars="200" w:left="480"/>
      </w:pPr>
      <w:r w:rsidRPr="00AD75A8">
        <w:rPr>
          <w:rFonts w:hint="eastAsia"/>
        </w:rPr>
        <w:t>・地下水位情報</w:t>
      </w:r>
      <w:r w:rsidR="00A006BA">
        <w:rPr>
          <w:rFonts w:hint="eastAsia"/>
        </w:rPr>
        <w:t>等</w:t>
      </w:r>
      <w:r w:rsidRPr="00AD75A8">
        <w:rPr>
          <w:rFonts w:hint="eastAsia"/>
        </w:rPr>
        <w:t>の配信　〔県、</w:t>
      </w:r>
      <w:r w:rsidR="00837EE7">
        <w:rPr>
          <w:rFonts w:hint="eastAsia"/>
        </w:rPr>
        <w:t>熊本市、</w:t>
      </w:r>
      <w:r w:rsidRPr="00AD75A8">
        <w:rPr>
          <w:rFonts w:hint="eastAsia"/>
        </w:rPr>
        <w:t>財団〕</w:t>
      </w:r>
    </w:p>
    <w:p w14:paraId="5102875D" w14:textId="20AB1A6A" w:rsidR="00070C29" w:rsidRPr="00070C29" w:rsidRDefault="009A144E" w:rsidP="00B41D24">
      <w:pPr>
        <w:ind w:leftChars="300" w:left="720"/>
      </w:pPr>
      <w:r>
        <w:rPr>
          <w:rFonts w:hint="eastAsia"/>
        </w:rPr>
        <w:t xml:space="preserve">　</w:t>
      </w:r>
      <w:r w:rsidR="00070C29">
        <w:rPr>
          <w:rFonts w:hint="eastAsia"/>
        </w:rPr>
        <w:t>熊本地域内に設置されている県、熊本市、国土交通省等の観測井の地下水位情報を、</w:t>
      </w:r>
      <w:r w:rsidR="00070C29" w:rsidRPr="00070C29">
        <w:rPr>
          <w:rFonts w:hint="eastAsia"/>
        </w:rPr>
        <w:t>くまもとデータ連携基盤地図ダッシュボードサービス</w:t>
      </w:r>
      <w:r w:rsidR="00070C29">
        <w:rPr>
          <w:rFonts w:hint="eastAsia"/>
        </w:rPr>
        <w:t>に一元的に掲載する</w:t>
      </w:r>
      <w:r w:rsidR="00FE2CD8">
        <w:rPr>
          <w:rFonts w:hint="eastAsia"/>
        </w:rPr>
        <w:t>。</w:t>
      </w:r>
      <w:r w:rsidR="00E25120">
        <w:rPr>
          <w:rFonts w:hint="eastAsia"/>
        </w:rPr>
        <w:t>また、</w:t>
      </w:r>
      <w:r w:rsidR="00FE2CD8">
        <w:rPr>
          <w:rFonts w:hint="eastAsia"/>
        </w:rPr>
        <w:t>住民の関心が特に高い観測地点については、地下水位をリアルタイムで確認できる</w:t>
      </w:r>
      <w:r w:rsidR="00D22E53">
        <w:rPr>
          <w:rFonts w:hint="eastAsia"/>
        </w:rPr>
        <w:t>環境を整備する。</w:t>
      </w:r>
      <w:r w:rsidR="00E25120">
        <w:rPr>
          <w:rFonts w:hint="eastAsia"/>
        </w:rPr>
        <w:t>さらに</w:t>
      </w:r>
      <w:r w:rsidR="00A006BA">
        <w:rPr>
          <w:rFonts w:hint="eastAsia"/>
        </w:rPr>
        <w:t>、</w:t>
      </w:r>
      <w:r w:rsidR="00A006BA" w:rsidRPr="00A006BA">
        <w:rPr>
          <w:rFonts w:hint="eastAsia"/>
        </w:rPr>
        <w:t>地下水</w:t>
      </w:r>
      <w:r w:rsidR="00E25120">
        <w:rPr>
          <w:rFonts w:hint="eastAsia"/>
        </w:rPr>
        <w:t>位等の</w:t>
      </w:r>
      <w:r w:rsidR="00A006BA" w:rsidRPr="00A006BA">
        <w:rPr>
          <w:rFonts w:hint="eastAsia"/>
        </w:rPr>
        <w:t>シミュレーション</w:t>
      </w:r>
      <w:r w:rsidR="00A006BA">
        <w:rPr>
          <w:rFonts w:hint="eastAsia"/>
        </w:rPr>
        <w:t>を実施</w:t>
      </w:r>
      <w:r w:rsidR="00990F18">
        <w:rPr>
          <w:rFonts w:hint="eastAsia"/>
        </w:rPr>
        <w:t>す</w:t>
      </w:r>
      <w:r w:rsidR="00A006BA">
        <w:rPr>
          <w:rFonts w:hint="eastAsia"/>
        </w:rPr>
        <w:t>る。</w:t>
      </w:r>
    </w:p>
    <w:p w14:paraId="69CBFC61" w14:textId="14186501" w:rsidR="001B29B0" w:rsidRPr="00AD75A8" w:rsidRDefault="00AD75A8" w:rsidP="0003125B">
      <w:pPr>
        <w:spacing w:beforeLines="50" w:before="180"/>
        <w:ind w:leftChars="200" w:left="480"/>
      </w:pPr>
      <w:r w:rsidRPr="00AD75A8">
        <w:rPr>
          <w:rFonts w:hint="eastAsia"/>
        </w:rPr>
        <w:t>・河川及び地下水の水質調査結果の公表　〔県</w:t>
      </w:r>
      <w:r w:rsidR="00837EE7">
        <w:rPr>
          <w:rFonts w:hint="eastAsia"/>
        </w:rPr>
        <w:t>、熊本市</w:t>
      </w:r>
      <w:r w:rsidRPr="00AD75A8">
        <w:rPr>
          <w:rFonts w:hint="eastAsia"/>
        </w:rPr>
        <w:t>〕</w:t>
      </w:r>
    </w:p>
    <w:p w14:paraId="001FF29E" w14:textId="06E78273" w:rsidR="00EC78BB" w:rsidRPr="00B41D24" w:rsidRDefault="00A83005" w:rsidP="00B41D24">
      <w:pPr>
        <w:ind w:leftChars="300" w:left="720"/>
        <w:rPr>
          <w:rFonts w:ascii="Century"/>
        </w:rPr>
      </w:pPr>
      <w:r w:rsidRPr="00B41D24">
        <w:rPr>
          <w:rFonts w:hint="eastAsia"/>
        </w:rPr>
        <w:t xml:space="preserve">　河川及び地下水の水質に係る常時監視の結果について、県のホームページに速報値を掲載するなど、速やかな情報発信を行う。</w:t>
      </w:r>
    </w:p>
    <w:p w14:paraId="45A5C41F" w14:textId="7A843A42" w:rsidR="001B29B0" w:rsidRPr="00AD75A8" w:rsidRDefault="00AD75A8" w:rsidP="0003125B">
      <w:pPr>
        <w:spacing w:beforeLines="50" w:before="180"/>
        <w:ind w:leftChars="200" w:left="480"/>
      </w:pPr>
      <w:r w:rsidRPr="00AD75A8">
        <w:rPr>
          <w:rFonts w:hint="eastAsia"/>
        </w:rPr>
        <w:t>・地下水採取量等のデータの公表　〔県〕</w:t>
      </w:r>
    </w:p>
    <w:p w14:paraId="281D703B" w14:textId="6EFCD329" w:rsidR="00EC78BB" w:rsidRDefault="001B29B0" w:rsidP="00B41D24">
      <w:pPr>
        <w:ind w:leftChars="300" w:left="720"/>
      </w:pPr>
      <w:r>
        <w:rPr>
          <w:rFonts w:hint="eastAsia"/>
        </w:rPr>
        <w:t xml:space="preserve">　</w:t>
      </w:r>
      <w:r w:rsidR="000D1C79" w:rsidRPr="000D1C79">
        <w:rPr>
          <w:rFonts w:hint="eastAsia"/>
        </w:rPr>
        <w:t>地下水保全条例に基づき報告される地下水採取量</w:t>
      </w:r>
      <w:r w:rsidR="000D1C79">
        <w:rPr>
          <w:rFonts w:hint="eastAsia"/>
        </w:rPr>
        <w:t>について、年度ごとに</w:t>
      </w:r>
      <w:r w:rsidR="000D1C79" w:rsidRPr="000D1C79">
        <w:rPr>
          <w:rFonts w:hint="eastAsia"/>
        </w:rPr>
        <w:t>用途</w:t>
      </w:r>
      <w:r w:rsidR="000D1C79">
        <w:rPr>
          <w:rFonts w:hint="eastAsia"/>
        </w:rPr>
        <w:t>別</w:t>
      </w:r>
      <w:r w:rsidR="008D7109">
        <w:rPr>
          <w:rFonts w:hint="eastAsia"/>
        </w:rPr>
        <w:t>及び</w:t>
      </w:r>
      <w:r w:rsidR="000D1C79">
        <w:rPr>
          <w:rFonts w:hint="eastAsia"/>
        </w:rPr>
        <w:t>市町村別に整理し、県のホームページに掲載する。</w:t>
      </w:r>
    </w:p>
    <w:p w14:paraId="3A7758C5" w14:textId="743DCFC4" w:rsidR="001B29B0" w:rsidRPr="00AD75A8" w:rsidRDefault="00AD75A8" w:rsidP="0003125B">
      <w:pPr>
        <w:spacing w:beforeLines="50" w:before="180"/>
        <w:ind w:leftChars="200" w:left="480"/>
      </w:pPr>
      <w:r w:rsidRPr="00AD75A8">
        <w:rPr>
          <w:rFonts w:hint="eastAsia"/>
        </w:rPr>
        <w:t>・湧水量調査結果の公表　〔財団〕</w:t>
      </w:r>
    </w:p>
    <w:p w14:paraId="75D2F897" w14:textId="1B090401" w:rsidR="00EC78BB" w:rsidRPr="00B90194" w:rsidRDefault="001B29B0" w:rsidP="00B41D24">
      <w:pPr>
        <w:ind w:leftChars="300" w:left="720"/>
      </w:pPr>
      <w:r w:rsidRPr="00B90194">
        <w:rPr>
          <w:rFonts w:hint="eastAsia"/>
        </w:rPr>
        <w:t xml:space="preserve">　</w:t>
      </w:r>
      <w:r w:rsidR="007D7E76" w:rsidRPr="00B90194">
        <w:rPr>
          <w:rFonts w:hint="eastAsia"/>
        </w:rPr>
        <w:t>地下水量保全の取組の事業効果を把握するため、</w:t>
      </w:r>
      <w:r w:rsidR="00A10908" w:rsidRPr="00B90194">
        <w:rPr>
          <w:rFonts w:hint="eastAsia"/>
        </w:rPr>
        <w:t>熊本地域の地下水量を測るバロメーターの一つである</w:t>
      </w:r>
      <w:r w:rsidR="006F25A3" w:rsidRPr="00B90194">
        <w:rPr>
          <w:rFonts w:hint="eastAsia"/>
        </w:rPr>
        <w:t>江津湖の湧水量</w:t>
      </w:r>
      <w:r w:rsidR="00A10908" w:rsidRPr="00B90194">
        <w:rPr>
          <w:rFonts w:hint="eastAsia"/>
        </w:rPr>
        <w:t>を</w:t>
      </w:r>
      <w:r w:rsidR="006F25A3" w:rsidRPr="00B90194">
        <w:rPr>
          <w:rFonts w:hint="eastAsia"/>
        </w:rPr>
        <w:t>調査し、その結果を地下水財団のホームページに掲載する。</w:t>
      </w:r>
    </w:p>
    <w:p w14:paraId="6FD93226" w14:textId="77777777" w:rsidR="001B29B0" w:rsidRDefault="00AD75A8" w:rsidP="0003125B">
      <w:pPr>
        <w:spacing w:beforeLines="50" w:before="180"/>
        <w:ind w:leftChars="200" w:left="480"/>
      </w:pPr>
      <w:r w:rsidRPr="00AD75A8">
        <w:rPr>
          <w:rFonts w:hint="eastAsia"/>
        </w:rPr>
        <w:t>・上流域の地下水保全対策の情報発信　〔県〕</w:t>
      </w:r>
    </w:p>
    <w:p w14:paraId="7DDCDA92" w14:textId="1F70BDC6" w:rsidR="00AD75A8" w:rsidRPr="00AD75A8" w:rsidRDefault="00AD75A8" w:rsidP="00B41D24">
      <w:pPr>
        <w:ind w:leftChars="300" w:left="720"/>
      </w:pPr>
      <w:r w:rsidRPr="00AD75A8">
        <w:rPr>
          <w:rFonts w:hint="eastAsia"/>
        </w:rPr>
        <w:t xml:space="preserve">　</w:t>
      </w:r>
      <w:r w:rsidR="00301FEA">
        <w:rPr>
          <w:rFonts w:hint="eastAsia"/>
        </w:rPr>
        <w:t>熊本地域の地下水涵養</w:t>
      </w:r>
      <w:r w:rsidR="008B54F8">
        <w:rPr>
          <w:rFonts w:hint="eastAsia"/>
        </w:rPr>
        <w:t>の取組</w:t>
      </w:r>
      <w:r w:rsidR="00D97FAD">
        <w:rPr>
          <w:rFonts w:hint="eastAsia"/>
        </w:rPr>
        <w:t>を支えている</w:t>
      </w:r>
      <w:r w:rsidR="00093393">
        <w:rPr>
          <w:rFonts w:hint="eastAsia"/>
        </w:rPr>
        <w:t>白川の上流域</w:t>
      </w:r>
      <w:r w:rsidR="00D97FAD">
        <w:rPr>
          <w:rFonts w:hint="eastAsia"/>
        </w:rPr>
        <w:t>である阿蘇地域</w:t>
      </w:r>
      <w:r w:rsidR="00090CBC">
        <w:rPr>
          <w:rFonts w:hint="eastAsia"/>
        </w:rPr>
        <w:t>においては、</w:t>
      </w:r>
      <w:r w:rsidR="008B54F8" w:rsidRPr="008B54F8">
        <w:rPr>
          <w:rFonts w:hint="eastAsia"/>
        </w:rPr>
        <w:t>草原等のグリーンインフラを保全する活動</w:t>
      </w:r>
      <w:r w:rsidR="00090CBC">
        <w:rPr>
          <w:rFonts w:hint="eastAsia"/>
        </w:rPr>
        <w:t>が行われている。この活動</w:t>
      </w:r>
      <w:r w:rsidR="008B54F8" w:rsidRPr="008B54F8">
        <w:rPr>
          <w:rFonts w:hint="eastAsia"/>
        </w:rPr>
        <w:t>を支援するため</w:t>
      </w:r>
      <w:r w:rsidR="00090CBC">
        <w:rPr>
          <w:rFonts w:hint="eastAsia"/>
        </w:rPr>
        <w:t>、県と公益財団法人グリーンストックが連携し、令和７年（2025年）8月に</w:t>
      </w:r>
      <w:r w:rsidR="008B54F8" w:rsidRPr="008B54F8">
        <w:rPr>
          <w:rFonts w:hint="eastAsia"/>
        </w:rPr>
        <w:t>新設した「九州の水を育む阿蘇の守り手基金」</w:t>
      </w:r>
      <w:r w:rsidR="008B54F8">
        <w:rPr>
          <w:rFonts w:hint="eastAsia"/>
        </w:rPr>
        <w:t>等、熊本地域の地下水涵養の取組を支える上流域の取組について情報発信する。</w:t>
      </w:r>
    </w:p>
    <w:p w14:paraId="295D7FCB" w14:textId="77777777" w:rsidR="0003125B" w:rsidRDefault="0003125B" w:rsidP="00B41D24">
      <w:pPr>
        <w:rPr>
          <w:rFonts w:ascii="ＭＳ ゴシック" w:eastAsia="ＭＳ ゴシック" w:hAnsi="ＭＳ ゴシック"/>
          <w:b/>
        </w:rPr>
      </w:pPr>
    </w:p>
    <w:p w14:paraId="2AD34FB5" w14:textId="0D55A311" w:rsidR="00AD75A8"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（４）</w:t>
      </w:r>
      <w:r w:rsidR="00AD75A8">
        <w:rPr>
          <w:rFonts w:ascii="ＭＳ ゴシック" w:eastAsia="ＭＳ ゴシック" w:hAnsi="ＭＳ ゴシック" w:hint="eastAsia"/>
          <w:b/>
        </w:rPr>
        <w:t>地下水保全顕彰制度</w:t>
      </w:r>
      <w:r w:rsidR="00BC2EA9" w:rsidRPr="00AD75A8">
        <w:rPr>
          <w:rFonts w:hint="eastAsia"/>
        </w:rPr>
        <w:t xml:space="preserve">　〔財団〕</w:t>
      </w:r>
    </w:p>
    <w:p w14:paraId="532537D3" w14:textId="3D93DDB4" w:rsidR="00F722B6" w:rsidRPr="00A6479B" w:rsidRDefault="005D54AB" w:rsidP="00B41D24">
      <w:pPr>
        <w:ind w:leftChars="300" w:left="720"/>
      </w:pPr>
      <w:r>
        <w:rPr>
          <w:rFonts w:hint="eastAsia"/>
        </w:rPr>
        <w:t xml:space="preserve">　</w:t>
      </w:r>
      <w:r w:rsidR="00090CBC">
        <w:rPr>
          <w:rFonts w:hint="eastAsia"/>
        </w:rPr>
        <w:t>地下水財団において、</w:t>
      </w:r>
      <w:r>
        <w:rPr>
          <w:rFonts w:hint="eastAsia"/>
        </w:rPr>
        <w:t>企業等の地下水保全の活動や功績等について認定・顕彰し、諸活動を称賛することで</w:t>
      </w:r>
      <w:bookmarkStart w:id="6" w:name="_Hlk212739651"/>
      <w:r w:rsidR="00090CBC">
        <w:rPr>
          <w:rFonts w:hint="eastAsia"/>
        </w:rPr>
        <w:t>、</w:t>
      </w:r>
      <w:r>
        <w:rPr>
          <w:rFonts w:hint="eastAsia"/>
        </w:rPr>
        <w:t>地下水保全の機運を高め</w:t>
      </w:r>
      <w:bookmarkEnd w:id="6"/>
      <w:r>
        <w:rPr>
          <w:rFonts w:hint="eastAsia"/>
        </w:rPr>
        <w:t>、更なる地下水保全を推進する。</w:t>
      </w:r>
    </w:p>
    <w:sectPr w:rsidR="00F722B6" w:rsidRPr="00A6479B" w:rsidSect="00B41D24">
      <w:footerReference w:type="even" r:id="rId35"/>
      <w:footerReference w:type="default" r:id="rId36"/>
      <w:pgSz w:w="11906" w:h="16838" w:code="9"/>
      <w:pgMar w:top="1134" w:right="1361" w:bottom="1134" w:left="1361" w:header="851" w:footer="850"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149F" w14:textId="77777777" w:rsidR="001D2646" w:rsidRDefault="001D2646">
      <w:r>
        <w:separator/>
      </w:r>
    </w:p>
  </w:endnote>
  <w:endnote w:type="continuationSeparator" w:id="0">
    <w:p w14:paraId="012B5B03" w14:textId="77777777" w:rsidR="001D2646" w:rsidRDefault="001D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altName w:val="HGP Soei Kakugothic 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9C33" w14:textId="77777777" w:rsidR="007D714C" w:rsidRDefault="007D714C" w:rsidP="0058555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5E440F04" w14:textId="77777777" w:rsidR="007D714C" w:rsidRDefault="007D714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3C96" w14:textId="77777777" w:rsidR="007D714C" w:rsidRPr="006C4038" w:rsidRDefault="007D714C" w:rsidP="006C4038">
    <w:pPr>
      <w:pStyle w:val="a3"/>
      <w:framePr w:wrap="around" w:vAnchor="page" w:hAnchor="margin" w:xAlign="center" w:y="15877"/>
      <w:rPr>
        <w:rStyle w:val="a4"/>
      </w:rPr>
    </w:pPr>
    <w:r w:rsidRPr="006C4038">
      <w:rPr>
        <w:rStyle w:val="a4"/>
      </w:rPr>
      <w:fldChar w:fldCharType="begin"/>
    </w:r>
    <w:r w:rsidRPr="006C4038">
      <w:rPr>
        <w:rStyle w:val="a4"/>
      </w:rPr>
      <w:instrText xml:space="preserve">PAGE  </w:instrText>
    </w:r>
    <w:r w:rsidRPr="006C4038">
      <w:rPr>
        <w:rStyle w:val="a4"/>
      </w:rPr>
      <w:fldChar w:fldCharType="separate"/>
    </w:r>
    <w:r w:rsidR="00592A2D">
      <w:rPr>
        <w:rStyle w:val="a4"/>
        <w:noProof/>
      </w:rPr>
      <w:t>1</w:t>
    </w:r>
    <w:r w:rsidRPr="006C4038">
      <w:rPr>
        <w:rStyle w:val="a4"/>
      </w:rPr>
      <w:fldChar w:fldCharType="end"/>
    </w:r>
  </w:p>
  <w:p w14:paraId="0E47256E" w14:textId="77777777" w:rsidR="007D714C" w:rsidRDefault="007D714C" w:rsidP="0003250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1810" w14:textId="77777777" w:rsidR="001D2646" w:rsidRDefault="001D2646">
      <w:r>
        <w:separator/>
      </w:r>
    </w:p>
  </w:footnote>
  <w:footnote w:type="continuationSeparator" w:id="0">
    <w:p w14:paraId="45C28B02" w14:textId="77777777" w:rsidR="001D2646" w:rsidRDefault="001D2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B38"/>
    <w:multiLevelType w:val="hybridMultilevel"/>
    <w:tmpl w:val="06182D62"/>
    <w:lvl w:ilvl="0" w:tplc="6D642660">
      <w:start w:val="1"/>
      <w:numFmt w:val="decimalFullWidth"/>
      <w:lvlText w:val="（%1)"/>
      <w:lvlJc w:val="left"/>
      <w:pPr>
        <w:ind w:left="1691" w:hanging="840"/>
      </w:pPr>
      <w:rPr>
        <w:rFonts w:hint="default"/>
      </w:rPr>
    </w:lvl>
    <w:lvl w:ilvl="1" w:tplc="04090017" w:tentative="1">
      <w:start w:val="1"/>
      <w:numFmt w:val="aiueoFullWidth"/>
      <w:lvlText w:val="(%2)"/>
      <w:lvlJc w:val="left"/>
      <w:pPr>
        <w:ind w:left="1731" w:hanging="440"/>
      </w:pPr>
    </w:lvl>
    <w:lvl w:ilvl="2" w:tplc="04090011" w:tentative="1">
      <w:start w:val="1"/>
      <w:numFmt w:val="decimalEnclosedCircle"/>
      <w:lvlText w:val="%3"/>
      <w:lvlJc w:val="left"/>
      <w:pPr>
        <w:ind w:left="2171" w:hanging="440"/>
      </w:pPr>
    </w:lvl>
    <w:lvl w:ilvl="3" w:tplc="0409000F" w:tentative="1">
      <w:start w:val="1"/>
      <w:numFmt w:val="decimal"/>
      <w:lvlText w:val="%4."/>
      <w:lvlJc w:val="left"/>
      <w:pPr>
        <w:ind w:left="2611" w:hanging="440"/>
      </w:pPr>
    </w:lvl>
    <w:lvl w:ilvl="4" w:tplc="04090017" w:tentative="1">
      <w:start w:val="1"/>
      <w:numFmt w:val="aiueoFullWidth"/>
      <w:lvlText w:val="(%5)"/>
      <w:lvlJc w:val="left"/>
      <w:pPr>
        <w:ind w:left="3051" w:hanging="440"/>
      </w:pPr>
    </w:lvl>
    <w:lvl w:ilvl="5" w:tplc="04090011" w:tentative="1">
      <w:start w:val="1"/>
      <w:numFmt w:val="decimalEnclosedCircle"/>
      <w:lvlText w:val="%6"/>
      <w:lvlJc w:val="left"/>
      <w:pPr>
        <w:ind w:left="3491" w:hanging="440"/>
      </w:pPr>
    </w:lvl>
    <w:lvl w:ilvl="6" w:tplc="0409000F" w:tentative="1">
      <w:start w:val="1"/>
      <w:numFmt w:val="decimal"/>
      <w:lvlText w:val="%7."/>
      <w:lvlJc w:val="left"/>
      <w:pPr>
        <w:ind w:left="3931" w:hanging="440"/>
      </w:pPr>
    </w:lvl>
    <w:lvl w:ilvl="7" w:tplc="04090017" w:tentative="1">
      <w:start w:val="1"/>
      <w:numFmt w:val="aiueoFullWidth"/>
      <w:lvlText w:val="(%8)"/>
      <w:lvlJc w:val="left"/>
      <w:pPr>
        <w:ind w:left="4371" w:hanging="440"/>
      </w:pPr>
    </w:lvl>
    <w:lvl w:ilvl="8" w:tplc="04090011" w:tentative="1">
      <w:start w:val="1"/>
      <w:numFmt w:val="decimalEnclosedCircle"/>
      <w:lvlText w:val="%9"/>
      <w:lvlJc w:val="left"/>
      <w:pPr>
        <w:ind w:left="4811" w:hanging="440"/>
      </w:pPr>
    </w:lvl>
  </w:abstractNum>
  <w:abstractNum w:abstractNumId="1" w15:restartNumberingAfterBreak="0">
    <w:nsid w:val="0B351034"/>
    <w:multiLevelType w:val="hybridMultilevel"/>
    <w:tmpl w:val="393AADA4"/>
    <w:lvl w:ilvl="0" w:tplc="917E25F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CEE398A"/>
    <w:multiLevelType w:val="hybridMultilevel"/>
    <w:tmpl w:val="E9561186"/>
    <w:lvl w:ilvl="0" w:tplc="ECEA6C08">
      <w:start w:val="2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556C6C"/>
    <w:multiLevelType w:val="hybridMultilevel"/>
    <w:tmpl w:val="0F523186"/>
    <w:lvl w:ilvl="0" w:tplc="0320510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34457DB"/>
    <w:multiLevelType w:val="hybridMultilevel"/>
    <w:tmpl w:val="E7FC472C"/>
    <w:lvl w:ilvl="0" w:tplc="25160B0A">
      <w:numFmt w:val="bullet"/>
      <w:lvlText w:val="○"/>
      <w:lvlJc w:val="left"/>
      <w:pPr>
        <w:tabs>
          <w:tab w:val="num" w:pos="631"/>
        </w:tabs>
        <w:ind w:left="631" w:hanging="360"/>
      </w:pPr>
      <w:rPr>
        <w:rFonts w:ascii="ＭＳ 明朝" w:eastAsia="ＭＳ 明朝" w:hAnsi="ＭＳ 明朝" w:cs="Times New Roman" w:hint="eastAsia"/>
      </w:rPr>
    </w:lvl>
    <w:lvl w:ilvl="1" w:tplc="0409000B" w:tentative="1">
      <w:start w:val="1"/>
      <w:numFmt w:val="bullet"/>
      <w:lvlText w:val=""/>
      <w:lvlJc w:val="left"/>
      <w:pPr>
        <w:tabs>
          <w:tab w:val="num" w:pos="1111"/>
        </w:tabs>
        <w:ind w:left="1111" w:hanging="420"/>
      </w:pPr>
      <w:rPr>
        <w:rFonts w:ascii="Wingdings" w:hAnsi="Wingdings" w:hint="default"/>
      </w:rPr>
    </w:lvl>
    <w:lvl w:ilvl="2" w:tplc="0409000D" w:tentative="1">
      <w:start w:val="1"/>
      <w:numFmt w:val="bullet"/>
      <w:lvlText w:val=""/>
      <w:lvlJc w:val="left"/>
      <w:pPr>
        <w:tabs>
          <w:tab w:val="num" w:pos="1531"/>
        </w:tabs>
        <w:ind w:left="1531" w:hanging="420"/>
      </w:pPr>
      <w:rPr>
        <w:rFonts w:ascii="Wingdings" w:hAnsi="Wingdings" w:hint="default"/>
      </w:rPr>
    </w:lvl>
    <w:lvl w:ilvl="3" w:tplc="04090001" w:tentative="1">
      <w:start w:val="1"/>
      <w:numFmt w:val="bullet"/>
      <w:lvlText w:val=""/>
      <w:lvlJc w:val="left"/>
      <w:pPr>
        <w:tabs>
          <w:tab w:val="num" w:pos="1951"/>
        </w:tabs>
        <w:ind w:left="1951" w:hanging="420"/>
      </w:pPr>
      <w:rPr>
        <w:rFonts w:ascii="Wingdings" w:hAnsi="Wingdings" w:hint="default"/>
      </w:rPr>
    </w:lvl>
    <w:lvl w:ilvl="4" w:tplc="0409000B" w:tentative="1">
      <w:start w:val="1"/>
      <w:numFmt w:val="bullet"/>
      <w:lvlText w:val=""/>
      <w:lvlJc w:val="left"/>
      <w:pPr>
        <w:tabs>
          <w:tab w:val="num" w:pos="2371"/>
        </w:tabs>
        <w:ind w:left="2371" w:hanging="420"/>
      </w:pPr>
      <w:rPr>
        <w:rFonts w:ascii="Wingdings" w:hAnsi="Wingdings" w:hint="default"/>
      </w:rPr>
    </w:lvl>
    <w:lvl w:ilvl="5" w:tplc="0409000D" w:tentative="1">
      <w:start w:val="1"/>
      <w:numFmt w:val="bullet"/>
      <w:lvlText w:val=""/>
      <w:lvlJc w:val="left"/>
      <w:pPr>
        <w:tabs>
          <w:tab w:val="num" w:pos="2791"/>
        </w:tabs>
        <w:ind w:left="2791" w:hanging="420"/>
      </w:pPr>
      <w:rPr>
        <w:rFonts w:ascii="Wingdings" w:hAnsi="Wingdings" w:hint="default"/>
      </w:rPr>
    </w:lvl>
    <w:lvl w:ilvl="6" w:tplc="04090001" w:tentative="1">
      <w:start w:val="1"/>
      <w:numFmt w:val="bullet"/>
      <w:lvlText w:val=""/>
      <w:lvlJc w:val="left"/>
      <w:pPr>
        <w:tabs>
          <w:tab w:val="num" w:pos="3211"/>
        </w:tabs>
        <w:ind w:left="3211" w:hanging="420"/>
      </w:pPr>
      <w:rPr>
        <w:rFonts w:ascii="Wingdings" w:hAnsi="Wingdings" w:hint="default"/>
      </w:rPr>
    </w:lvl>
    <w:lvl w:ilvl="7" w:tplc="0409000B" w:tentative="1">
      <w:start w:val="1"/>
      <w:numFmt w:val="bullet"/>
      <w:lvlText w:val=""/>
      <w:lvlJc w:val="left"/>
      <w:pPr>
        <w:tabs>
          <w:tab w:val="num" w:pos="3631"/>
        </w:tabs>
        <w:ind w:left="3631" w:hanging="420"/>
      </w:pPr>
      <w:rPr>
        <w:rFonts w:ascii="Wingdings" w:hAnsi="Wingdings" w:hint="default"/>
      </w:rPr>
    </w:lvl>
    <w:lvl w:ilvl="8" w:tplc="0409000D" w:tentative="1">
      <w:start w:val="1"/>
      <w:numFmt w:val="bullet"/>
      <w:lvlText w:val=""/>
      <w:lvlJc w:val="left"/>
      <w:pPr>
        <w:tabs>
          <w:tab w:val="num" w:pos="4051"/>
        </w:tabs>
        <w:ind w:left="4051" w:hanging="420"/>
      </w:pPr>
      <w:rPr>
        <w:rFonts w:ascii="Wingdings" w:hAnsi="Wingdings" w:hint="default"/>
      </w:rPr>
    </w:lvl>
  </w:abstractNum>
  <w:abstractNum w:abstractNumId="5" w15:restartNumberingAfterBreak="0">
    <w:nsid w:val="2D24718A"/>
    <w:multiLevelType w:val="hybridMultilevel"/>
    <w:tmpl w:val="36DAAA6E"/>
    <w:lvl w:ilvl="0" w:tplc="B8865A9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37F59C6"/>
    <w:multiLevelType w:val="hybridMultilevel"/>
    <w:tmpl w:val="CED42304"/>
    <w:lvl w:ilvl="0" w:tplc="35D8F364">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353E42EB"/>
    <w:multiLevelType w:val="hybridMultilevel"/>
    <w:tmpl w:val="748A6B66"/>
    <w:lvl w:ilvl="0" w:tplc="C6ECC92E">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35CF76A3"/>
    <w:multiLevelType w:val="hybridMultilevel"/>
    <w:tmpl w:val="EFA2B2C0"/>
    <w:lvl w:ilvl="0" w:tplc="09848312">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40B107F4"/>
    <w:multiLevelType w:val="hybridMultilevel"/>
    <w:tmpl w:val="3B163926"/>
    <w:lvl w:ilvl="0" w:tplc="964C7E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8BF7A79"/>
    <w:multiLevelType w:val="hybridMultilevel"/>
    <w:tmpl w:val="2688BA58"/>
    <w:lvl w:ilvl="0" w:tplc="748202D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D82495B"/>
    <w:multiLevelType w:val="hybridMultilevel"/>
    <w:tmpl w:val="F9748090"/>
    <w:lvl w:ilvl="0" w:tplc="5E622D72">
      <w:start w:val="2"/>
      <w:numFmt w:val="bullet"/>
      <w:lvlText w:val="＊"/>
      <w:lvlJc w:val="left"/>
      <w:pPr>
        <w:tabs>
          <w:tab w:val="num" w:pos="840"/>
        </w:tabs>
        <w:ind w:left="840" w:hanging="360"/>
      </w:pPr>
      <w:rPr>
        <w:rFonts w:ascii="HGSｺﾞｼｯｸM" w:eastAsia="HGSｺﾞｼｯｸM" w:hAnsi="Century"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2" w15:restartNumberingAfterBreak="0">
    <w:nsid w:val="59126360"/>
    <w:multiLevelType w:val="hybridMultilevel"/>
    <w:tmpl w:val="71C658FE"/>
    <w:lvl w:ilvl="0" w:tplc="E67CD90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C0043EC"/>
    <w:multiLevelType w:val="hybridMultilevel"/>
    <w:tmpl w:val="9C46D8C8"/>
    <w:lvl w:ilvl="0" w:tplc="C9EA98E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FA05576"/>
    <w:multiLevelType w:val="hybridMultilevel"/>
    <w:tmpl w:val="1652C164"/>
    <w:lvl w:ilvl="0" w:tplc="7AF4827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3824924"/>
    <w:multiLevelType w:val="hybridMultilevel"/>
    <w:tmpl w:val="AEAC8F48"/>
    <w:lvl w:ilvl="0" w:tplc="34F4EF7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4974EB3"/>
    <w:multiLevelType w:val="hybridMultilevel"/>
    <w:tmpl w:val="FDB47694"/>
    <w:lvl w:ilvl="0" w:tplc="CBEEF824">
      <w:start w:val="2"/>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7" w15:restartNumberingAfterBreak="0">
    <w:nsid w:val="663F5531"/>
    <w:multiLevelType w:val="hybridMultilevel"/>
    <w:tmpl w:val="4178170E"/>
    <w:lvl w:ilvl="0" w:tplc="51BE55A6">
      <w:start w:val="1"/>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8" w15:restartNumberingAfterBreak="0">
    <w:nsid w:val="6708680D"/>
    <w:multiLevelType w:val="hybridMultilevel"/>
    <w:tmpl w:val="B19EA854"/>
    <w:lvl w:ilvl="0" w:tplc="CBDC315A">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9FA6FD2"/>
    <w:multiLevelType w:val="hybridMultilevel"/>
    <w:tmpl w:val="2FC2AA6C"/>
    <w:lvl w:ilvl="0" w:tplc="39C483F0">
      <w:start w:val="1"/>
      <w:numFmt w:val="decimalEnclosedCircle"/>
      <w:lvlText w:val="%1"/>
      <w:lvlJc w:val="left"/>
      <w:pPr>
        <w:ind w:left="600" w:hanging="360"/>
      </w:pPr>
      <w:rPr>
        <w:rFonts w:ascii="Century" w:hAnsi="Century"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0" w15:restartNumberingAfterBreak="0">
    <w:nsid w:val="6D243E28"/>
    <w:multiLevelType w:val="hybridMultilevel"/>
    <w:tmpl w:val="90327754"/>
    <w:lvl w:ilvl="0" w:tplc="2E9C9FB6">
      <w:start w:val="2"/>
      <w:numFmt w:val="decimalEnclosedCircle"/>
      <w:lvlText w:val="%1"/>
      <w:lvlJc w:val="left"/>
      <w:pPr>
        <w:tabs>
          <w:tab w:val="num" w:pos="600"/>
        </w:tabs>
        <w:ind w:left="600" w:hanging="360"/>
      </w:pPr>
      <w:rPr>
        <w:rFonts w:ascii="ＭＳ 明朝" w:hAnsi="ＭＳ 明朝"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1" w15:restartNumberingAfterBreak="0">
    <w:nsid w:val="72877F42"/>
    <w:multiLevelType w:val="hybridMultilevel"/>
    <w:tmpl w:val="ED3CD2D0"/>
    <w:lvl w:ilvl="0" w:tplc="0964A4CE">
      <w:start w:val="25"/>
      <w:numFmt w:val="bullet"/>
      <w:lvlText w:val="＊"/>
      <w:lvlJc w:val="left"/>
      <w:pPr>
        <w:ind w:left="1065" w:hanging="360"/>
      </w:pPr>
      <w:rPr>
        <w:rFonts w:ascii="ＭＳ ゴシック" w:eastAsia="ＭＳ ゴシック" w:hAnsi="ＭＳ ゴシック"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num w:numId="1" w16cid:durableId="1748917764">
    <w:abstractNumId w:val="20"/>
  </w:num>
  <w:num w:numId="2" w16cid:durableId="787242531">
    <w:abstractNumId w:val="1"/>
  </w:num>
  <w:num w:numId="3" w16cid:durableId="683094218">
    <w:abstractNumId w:val="3"/>
  </w:num>
  <w:num w:numId="4" w16cid:durableId="1444963073">
    <w:abstractNumId w:val="12"/>
  </w:num>
  <w:num w:numId="5" w16cid:durableId="257326848">
    <w:abstractNumId w:val="11"/>
  </w:num>
  <w:num w:numId="6" w16cid:durableId="109400526">
    <w:abstractNumId w:val="16"/>
  </w:num>
  <w:num w:numId="7" w16cid:durableId="862521659">
    <w:abstractNumId w:val="10"/>
  </w:num>
  <w:num w:numId="8" w16cid:durableId="314650112">
    <w:abstractNumId w:val="8"/>
  </w:num>
  <w:num w:numId="9" w16cid:durableId="800617510">
    <w:abstractNumId w:val="7"/>
  </w:num>
  <w:num w:numId="10" w16cid:durableId="151220271">
    <w:abstractNumId w:val="14"/>
  </w:num>
  <w:num w:numId="11" w16cid:durableId="2130078908">
    <w:abstractNumId w:val="4"/>
  </w:num>
  <w:num w:numId="12" w16cid:durableId="1546675891">
    <w:abstractNumId w:val="5"/>
  </w:num>
  <w:num w:numId="13" w16cid:durableId="1110199582">
    <w:abstractNumId w:val="13"/>
  </w:num>
  <w:num w:numId="14" w16cid:durableId="1188788747">
    <w:abstractNumId w:val="17"/>
  </w:num>
  <w:num w:numId="15" w16cid:durableId="1850486101">
    <w:abstractNumId w:val="18"/>
  </w:num>
  <w:num w:numId="16" w16cid:durableId="292519002">
    <w:abstractNumId w:val="9"/>
  </w:num>
  <w:num w:numId="17" w16cid:durableId="566494711">
    <w:abstractNumId w:val="15"/>
  </w:num>
  <w:num w:numId="18" w16cid:durableId="1659845923">
    <w:abstractNumId w:val="6"/>
  </w:num>
  <w:num w:numId="19" w16cid:durableId="141432426">
    <w:abstractNumId w:val="21"/>
  </w:num>
  <w:num w:numId="20" w16cid:durableId="1566837421">
    <w:abstractNumId w:val="2"/>
  </w:num>
  <w:num w:numId="21" w16cid:durableId="1354723332">
    <w:abstractNumId w:val="19"/>
  </w:num>
  <w:num w:numId="22" w16cid:durableId="1246646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50">
      <v:textbox inset="5.85pt,.7pt,5.85pt,.7pt"/>
      <o:colormru v:ext="edit" colors="#333,#4d4d4d,#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7A"/>
    <w:rsid w:val="000048B7"/>
    <w:rsid w:val="000051C6"/>
    <w:rsid w:val="0000676A"/>
    <w:rsid w:val="00007A84"/>
    <w:rsid w:val="00010853"/>
    <w:rsid w:val="00011906"/>
    <w:rsid w:val="00013AE2"/>
    <w:rsid w:val="0001402D"/>
    <w:rsid w:val="0001726F"/>
    <w:rsid w:val="00020B4A"/>
    <w:rsid w:val="00022890"/>
    <w:rsid w:val="00022E7F"/>
    <w:rsid w:val="00023F9E"/>
    <w:rsid w:val="00024FBA"/>
    <w:rsid w:val="00025B18"/>
    <w:rsid w:val="00030D23"/>
    <w:rsid w:val="0003125B"/>
    <w:rsid w:val="00032508"/>
    <w:rsid w:val="00033FB9"/>
    <w:rsid w:val="00034081"/>
    <w:rsid w:val="0003523B"/>
    <w:rsid w:val="000357C6"/>
    <w:rsid w:val="00036524"/>
    <w:rsid w:val="00036F3C"/>
    <w:rsid w:val="00037A47"/>
    <w:rsid w:val="0004004F"/>
    <w:rsid w:val="000402B0"/>
    <w:rsid w:val="00041288"/>
    <w:rsid w:val="00041457"/>
    <w:rsid w:val="000420A7"/>
    <w:rsid w:val="00044C14"/>
    <w:rsid w:val="00045D76"/>
    <w:rsid w:val="00046AEE"/>
    <w:rsid w:val="000525C6"/>
    <w:rsid w:val="00054412"/>
    <w:rsid w:val="00054524"/>
    <w:rsid w:val="000545A5"/>
    <w:rsid w:val="00054AAE"/>
    <w:rsid w:val="00056C6A"/>
    <w:rsid w:val="0005710D"/>
    <w:rsid w:val="00057380"/>
    <w:rsid w:val="00057ABB"/>
    <w:rsid w:val="000635A9"/>
    <w:rsid w:val="000640E6"/>
    <w:rsid w:val="00064C11"/>
    <w:rsid w:val="00067CDD"/>
    <w:rsid w:val="0007052A"/>
    <w:rsid w:val="00070C29"/>
    <w:rsid w:val="00070D92"/>
    <w:rsid w:val="000719C7"/>
    <w:rsid w:val="00071DF2"/>
    <w:rsid w:val="00072679"/>
    <w:rsid w:val="00072682"/>
    <w:rsid w:val="00072E7C"/>
    <w:rsid w:val="000749B2"/>
    <w:rsid w:val="00075B56"/>
    <w:rsid w:val="00075CB6"/>
    <w:rsid w:val="00076982"/>
    <w:rsid w:val="0007761F"/>
    <w:rsid w:val="000778A5"/>
    <w:rsid w:val="00081E66"/>
    <w:rsid w:val="00082841"/>
    <w:rsid w:val="00083546"/>
    <w:rsid w:val="00086331"/>
    <w:rsid w:val="00086F39"/>
    <w:rsid w:val="00090440"/>
    <w:rsid w:val="0009057E"/>
    <w:rsid w:val="00090BC5"/>
    <w:rsid w:val="00090CBC"/>
    <w:rsid w:val="00093393"/>
    <w:rsid w:val="00094129"/>
    <w:rsid w:val="0009523F"/>
    <w:rsid w:val="00095901"/>
    <w:rsid w:val="00097602"/>
    <w:rsid w:val="00097A6C"/>
    <w:rsid w:val="000A0771"/>
    <w:rsid w:val="000A0A38"/>
    <w:rsid w:val="000A1249"/>
    <w:rsid w:val="000A1E78"/>
    <w:rsid w:val="000A3031"/>
    <w:rsid w:val="000B0808"/>
    <w:rsid w:val="000B1503"/>
    <w:rsid w:val="000B3066"/>
    <w:rsid w:val="000B43B1"/>
    <w:rsid w:val="000B496F"/>
    <w:rsid w:val="000B55CB"/>
    <w:rsid w:val="000B5858"/>
    <w:rsid w:val="000C088D"/>
    <w:rsid w:val="000C21C7"/>
    <w:rsid w:val="000C22BA"/>
    <w:rsid w:val="000C24A7"/>
    <w:rsid w:val="000C29D0"/>
    <w:rsid w:val="000C2E53"/>
    <w:rsid w:val="000C4A0B"/>
    <w:rsid w:val="000C6FBD"/>
    <w:rsid w:val="000C769B"/>
    <w:rsid w:val="000D04AA"/>
    <w:rsid w:val="000D0C0C"/>
    <w:rsid w:val="000D1C79"/>
    <w:rsid w:val="000D2387"/>
    <w:rsid w:val="000D253F"/>
    <w:rsid w:val="000D291D"/>
    <w:rsid w:val="000D2F82"/>
    <w:rsid w:val="000D3AB3"/>
    <w:rsid w:val="000D4D27"/>
    <w:rsid w:val="000D68BE"/>
    <w:rsid w:val="000E050B"/>
    <w:rsid w:val="000E2440"/>
    <w:rsid w:val="000E2CD2"/>
    <w:rsid w:val="000F0AEB"/>
    <w:rsid w:val="000F20F7"/>
    <w:rsid w:val="000F6D31"/>
    <w:rsid w:val="000F77FA"/>
    <w:rsid w:val="00104260"/>
    <w:rsid w:val="001050B9"/>
    <w:rsid w:val="001064CD"/>
    <w:rsid w:val="00110CDF"/>
    <w:rsid w:val="00110E08"/>
    <w:rsid w:val="001119BC"/>
    <w:rsid w:val="00113F02"/>
    <w:rsid w:val="00114931"/>
    <w:rsid w:val="0012145A"/>
    <w:rsid w:val="001216B1"/>
    <w:rsid w:val="00121E8C"/>
    <w:rsid w:val="00122B81"/>
    <w:rsid w:val="0012770D"/>
    <w:rsid w:val="00130684"/>
    <w:rsid w:val="00131522"/>
    <w:rsid w:val="00131A37"/>
    <w:rsid w:val="00132F4C"/>
    <w:rsid w:val="001337F1"/>
    <w:rsid w:val="00137D37"/>
    <w:rsid w:val="00140A3D"/>
    <w:rsid w:val="00140D80"/>
    <w:rsid w:val="0014127B"/>
    <w:rsid w:val="0014132A"/>
    <w:rsid w:val="001416EA"/>
    <w:rsid w:val="00141784"/>
    <w:rsid w:val="00141871"/>
    <w:rsid w:val="00141D43"/>
    <w:rsid w:val="001421EF"/>
    <w:rsid w:val="00142F8D"/>
    <w:rsid w:val="001441B4"/>
    <w:rsid w:val="00144E5A"/>
    <w:rsid w:val="00145011"/>
    <w:rsid w:val="00145381"/>
    <w:rsid w:val="00145634"/>
    <w:rsid w:val="00146C06"/>
    <w:rsid w:val="001473AB"/>
    <w:rsid w:val="0014754D"/>
    <w:rsid w:val="00147D4E"/>
    <w:rsid w:val="00150EBF"/>
    <w:rsid w:val="00151B0B"/>
    <w:rsid w:val="00153212"/>
    <w:rsid w:val="00153A1C"/>
    <w:rsid w:val="00153F79"/>
    <w:rsid w:val="001557E8"/>
    <w:rsid w:val="00156D6C"/>
    <w:rsid w:val="00160A95"/>
    <w:rsid w:val="00162069"/>
    <w:rsid w:val="001631F5"/>
    <w:rsid w:val="00165725"/>
    <w:rsid w:val="00165E36"/>
    <w:rsid w:val="00167486"/>
    <w:rsid w:val="001679AA"/>
    <w:rsid w:val="001703E3"/>
    <w:rsid w:val="0017434F"/>
    <w:rsid w:val="00174C5C"/>
    <w:rsid w:val="001759B8"/>
    <w:rsid w:val="0017727E"/>
    <w:rsid w:val="001802F5"/>
    <w:rsid w:val="00180BA6"/>
    <w:rsid w:val="00182D9D"/>
    <w:rsid w:val="001858D1"/>
    <w:rsid w:val="00186C5C"/>
    <w:rsid w:val="00186EF8"/>
    <w:rsid w:val="001870D6"/>
    <w:rsid w:val="00187A25"/>
    <w:rsid w:val="00190077"/>
    <w:rsid w:val="00190739"/>
    <w:rsid w:val="001915F2"/>
    <w:rsid w:val="001925B3"/>
    <w:rsid w:val="00192825"/>
    <w:rsid w:val="0019419D"/>
    <w:rsid w:val="00194A23"/>
    <w:rsid w:val="00194BA9"/>
    <w:rsid w:val="0019609F"/>
    <w:rsid w:val="00197ADA"/>
    <w:rsid w:val="001A0BC2"/>
    <w:rsid w:val="001A0D83"/>
    <w:rsid w:val="001A0DA8"/>
    <w:rsid w:val="001A1E14"/>
    <w:rsid w:val="001A487C"/>
    <w:rsid w:val="001A4E4D"/>
    <w:rsid w:val="001A4EA9"/>
    <w:rsid w:val="001B03B8"/>
    <w:rsid w:val="001B2092"/>
    <w:rsid w:val="001B2637"/>
    <w:rsid w:val="001B283C"/>
    <w:rsid w:val="001B29B0"/>
    <w:rsid w:val="001B3AA0"/>
    <w:rsid w:val="001B3C59"/>
    <w:rsid w:val="001B4CA8"/>
    <w:rsid w:val="001B50AC"/>
    <w:rsid w:val="001B6367"/>
    <w:rsid w:val="001B6CF3"/>
    <w:rsid w:val="001C064E"/>
    <w:rsid w:val="001C2542"/>
    <w:rsid w:val="001C2BDF"/>
    <w:rsid w:val="001C2D81"/>
    <w:rsid w:val="001C3830"/>
    <w:rsid w:val="001C4730"/>
    <w:rsid w:val="001C5AAC"/>
    <w:rsid w:val="001C6CD8"/>
    <w:rsid w:val="001C70B8"/>
    <w:rsid w:val="001C7A88"/>
    <w:rsid w:val="001C7AF2"/>
    <w:rsid w:val="001D0A5B"/>
    <w:rsid w:val="001D2646"/>
    <w:rsid w:val="001D28D8"/>
    <w:rsid w:val="001D3C7D"/>
    <w:rsid w:val="001D68EC"/>
    <w:rsid w:val="001D6E7A"/>
    <w:rsid w:val="001E0A12"/>
    <w:rsid w:val="001E1D6D"/>
    <w:rsid w:val="001E297A"/>
    <w:rsid w:val="001E3F92"/>
    <w:rsid w:val="001E4B76"/>
    <w:rsid w:val="001E5A95"/>
    <w:rsid w:val="001E5DEE"/>
    <w:rsid w:val="001E5FB3"/>
    <w:rsid w:val="001E6122"/>
    <w:rsid w:val="001E6493"/>
    <w:rsid w:val="001E6BBE"/>
    <w:rsid w:val="001E7E95"/>
    <w:rsid w:val="001F0618"/>
    <w:rsid w:val="001F1BD1"/>
    <w:rsid w:val="001F372C"/>
    <w:rsid w:val="001F5EDB"/>
    <w:rsid w:val="001F6078"/>
    <w:rsid w:val="001F60EF"/>
    <w:rsid w:val="00200A00"/>
    <w:rsid w:val="00200E04"/>
    <w:rsid w:val="0020119D"/>
    <w:rsid w:val="002019E4"/>
    <w:rsid w:val="002020FE"/>
    <w:rsid w:val="00203A2A"/>
    <w:rsid w:val="00204F52"/>
    <w:rsid w:val="00205841"/>
    <w:rsid w:val="002072AA"/>
    <w:rsid w:val="002107AA"/>
    <w:rsid w:val="00211AF0"/>
    <w:rsid w:val="00211C81"/>
    <w:rsid w:val="00212FEF"/>
    <w:rsid w:val="0021406C"/>
    <w:rsid w:val="0021543A"/>
    <w:rsid w:val="00216B2D"/>
    <w:rsid w:val="002207E9"/>
    <w:rsid w:val="00221CBA"/>
    <w:rsid w:val="002222FE"/>
    <w:rsid w:val="002271A4"/>
    <w:rsid w:val="002274C2"/>
    <w:rsid w:val="002276C8"/>
    <w:rsid w:val="00227ACA"/>
    <w:rsid w:val="00231743"/>
    <w:rsid w:val="0023557C"/>
    <w:rsid w:val="0023600D"/>
    <w:rsid w:val="00236C63"/>
    <w:rsid w:val="002403C2"/>
    <w:rsid w:val="00241145"/>
    <w:rsid w:val="00243DCC"/>
    <w:rsid w:val="002471F7"/>
    <w:rsid w:val="00247F70"/>
    <w:rsid w:val="002502D4"/>
    <w:rsid w:val="00251A93"/>
    <w:rsid w:val="00251FD7"/>
    <w:rsid w:val="00252257"/>
    <w:rsid w:val="00253D54"/>
    <w:rsid w:val="0025451D"/>
    <w:rsid w:val="00260F8E"/>
    <w:rsid w:val="00262049"/>
    <w:rsid w:val="00264AA2"/>
    <w:rsid w:val="002652AE"/>
    <w:rsid w:val="0026683D"/>
    <w:rsid w:val="0027074E"/>
    <w:rsid w:val="002707C3"/>
    <w:rsid w:val="0027194E"/>
    <w:rsid w:val="00272DA4"/>
    <w:rsid w:val="002734C8"/>
    <w:rsid w:val="00280781"/>
    <w:rsid w:val="002808C7"/>
    <w:rsid w:val="00280A55"/>
    <w:rsid w:val="0028237E"/>
    <w:rsid w:val="0028347B"/>
    <w:rsid w:val="002854BD"/>
    <w:rsid w:val="00286E03"/>
    <w:rsid w:val="00287CEA"/>
    <w:rsid w:val="00290158"/>
    <w:rsid w:val="0029241A"/>
    <w:rsid w:val="002928B5"/>
    <w:rsid w:val="002931EE"/>
    <w:rsid w:val="00293598"/>
    <w:rsid w:val="00294631"/>
    <w:rsid w:val="00295F96"/>
    <w:rsid w:val="00296384"/>
    <w:rsid w:val="00297969"/>
    <w:rsid w:val="002A052C"/>
    <w:rsid w:val="002A1DB7"/>
    <w:rsid w:val="002A1DD6"/>
    <w:rsid w:val="002A20FE"/>
    <w:rsid w:val="002A2123"/>
    <w:rsid w:val="002A3DF7"/>
    <w:rsid w:val="002A49A4"/>
    <w:rsid w:val="002A592E"/>
    <w:rsid w:val="002A5F61"/>
    <w:rsid w:val="002A6A76"/>
    <w:rsid w:val="002A7098"/>
    <w:rsid w:val="002B26C5"/>
    <w:rsid w:val="002B3EC4"/>
    <w:rsid w:val="002B403C"/>
    <w:rsid w:val="002B62D3"/>
    <w:rsid w:val="002B67E7"/>
    <w:rsid w:val="002C0121"/>
    <w:rsid w:val="002C2D49"/>
    <w:rsid w:val="002C44A9"/>
    <w:rsid w:val="002C4C2C"/>
    <w:rsid w:val="002C5E6F"/>
    <w:rsid w:val="002C7C4C"/>
    <w:rsid w:val="002D0364"/>
    <w:rsid w:val="002D04D6"/>
    <w:rsid w:val="002D12EA"/>
    <w:rsid w:val="002D1402"/>
    <w:rsid w:val="002D45FA"/>
    <w:rsid w:val="002D53D2"/>
    <w:rsid w:val="002D7D70"/>
    <w:rsid w:val="002E12D1"/>
    <w:rsid w:val="002E2D56"/>
    <w:rsid w:val="002E35DA"/>
    <w:rsid w:val="002F00F5"/>
    <w:rsid w:val="002F118F"/>
    <w:rsid w:val="002F27D4"/>
    <w:rsid w:val="002F463A"/>
    <w:rsid w:val="002F4B54"/>
    <w:rsid w:val="002F6072"/>
    <w:rsid w:val="002F6FF7"/>
    <w:rsid w:val="002F7FD6"/>
    <w:rsid w:val="0030075B"/>
    <w:rsid w:val="00301145"/>
    <w:rsid w:val="00301B9C"/>
    <w:rsid w:val="00301FEA"/>
    <w:rsid w:val="00303405"/>
    <w:rsid w:val="00303896"/>
    <w:rsid w:val="003048C4"/>
    <w:rsid w:val="00305359"/>
    <w:rsid w:val="00306045"/>
    <w:rsid w:val="00306F6B"/>
    <w:rsid w:val="003073E0"/>
    <w:rsid w:val="00307C19"/>
    <w:rsid w:val="00307F0F"/>
    <w:rsid w:val="003104C7"/>
    <w:rsid w:val="003108D4"/>
    <w:rsid w:val="003130FE"/>
    <w:rsid w:val="0031387A"/>
    <w:rsid w:val="00314C89"/>
    <w:rsid w:val="00315D6C"/>
    <w:rsid w:val="00316C8A"/>
    <w:rsid w:val="00316E37"/>
    <w:rsid w:val="0032185D"/>
    <w:rsid w:val="00322EAF"/>
    <w:rsid w:val="003253CC"/>
    <w:rsid w:val="00325E08"/>
    <w:rsid w:val="003269B2"/>
    <w:rsid w:val="00326ADE"/>
    <w:rsid w:val="00326E3C"/>
    <w:rsid w:val="00330956"/>
    <w:rsid w:val="00332DA6"/>
    <w:rsid w:val="003346D1"/>
    <w:rsid w:val="00335E93"/>
    <w:rsid w:val="003364E4"/>
    <w:rsid w:val="00336631"/>
    <w:rsid w:val="00337559"/>
    <w:rsid w:val="00341656"/>
    <w:rsid w:val="003417E2"/>
    <w:rsid w:val="00341D7C"/>
    <w:rsid w:val="00342377"/>
    <w:rsid w:val="00342AC3"/>
    <w:rsid w:val="00344322"/>
    <w:rsid w:val="00344CF8"/>
    <w:rsid w:val="00345960"/>
    <w:rsid w:val="0034769D"/>
    <w:rsid w:val="0035058C"/>
    <w:rsid w:val="00350B78"/>
    <w:rsid w:val="003519BB"/>
    <w:rsid w:val="00351CAA"/>
    <w:rsid w:val="003523B6"/>
    <w:rsid w:val="00354D2F"/>
    <w:rsid w:val="00357D59"/>
    <w:rsid w:val="003605E7"/>
    <w:rsid w:val="003624AB"/>
    <w:rsid w:val="00362922"/>
    <w:rsid w:val="00362C84"/>
    <w:rsid w:val="003641C8"/>
    <w:rsid w:val="00365438"/>
    <w:rsid w:val="00365D4C"/>
    <w:rsid w:val="0036647C"/>
    <w:rsid w:val="00366BAB"/>
    <w:rsid w:val="0036719A"/>
    <w:rsid w:val="0037069C"/>
    <w:rsid w:val="0037398C"/>
    <w:rsid w:val="00375491"/>
    <w:rsid w:val="00375777"/>
    <w:rsid w:val="00380584"/>
    <w:rsid w:val="00381575"/>
    <w:rsid w:val="00381AD4"/>
    <w:rsid w:val="003828A6"/>
    <w:rsid w:val="003839B5"/>
    <w:rsid w:val="00383E7E"/>
    <w:rsid w:val="00384645"/>
    <w:rsid w:val="00384D77"/>
    <w:rsid w:val="00385393"/>
    <w:rsid w:val="00385962"/>
    <w:rsid w:val="00386889"/>
    <w:rsid w:val="00387B5E"/>
    <w:rsid w:val="00387F6B"/>
    <w:rsid w:val="00390072"/>
    <w:rsid w:val="00390C87"/>
    <w:rsid w:val="00391C90"/>
    <w:rsid w:val="00392089"/>
    <w:rsid w:val="003936B2"/>
    <w:rsid w:val="00393928"/>
    <w:rsid w:val="003967F2"/>
    <w:rsid w:val="00396AF3"/>
    <w:rsid w:val="0039708E"/>
    <w:rsid w:val="00397CFA"/>
    <w:rsid w:val="003A0C7C"/>
    <w:rsid w:val="003A251B"/>
    <w:rsid w:val="003A3846"/>
    <w:rsid w:val="003A3B27"/>
    <w:rsid w:val="003A6F2A"/>
    <w:rsid w:val="003A72CC"/>
    <w:rsid w:val="003B0936"/>
    <w:rsid w:val="003B2F6C"/>
    <w:rsid w:val="003B3612"/>
    <w:rsid w:val="003B4329"/>
    <w:rsid w:val="003B4BD5"/>
    <w:rsid w:val="003B501D"/>
    <w:rsid w:val="003B6D30"/>
    <w:rsid w:val="003B6F95"/>
    <w:rsid w:val="003C2362"/>
    <w:rsid w:val="003C43FF"/>
    <w:rsid w:val="003C486D"/>
    <w:rsid w:val="003C56F0"/>
    <w:rsid w:val="003C57A3"/>
    <w:rsid w:val="003C770A"/>
    <w:rsid w:val="003D2367"/>
    <w:rsid w:val="003D2856"/>
    <w:rsid w:val="003D3806"/>
    <w:rsid w:val="003D3DC3"/>
    <w:rsid w:val="003D7A82"/>
    <w:rsid w:val="003D7E92"/>
    <w:rsid w:val="003E09DC"/>
    <w:rsid w:val="003E47F8"/>
    <w:rsid w:val="003E4C1E"/>
    <w:rsid w:val="003E539E"/>
    <w:rsid w:val="003E5A24"/>
    <w:rsid w:val="003F0D5F"/>
    <w:rsid w:val="003F0D9A"/>
    <w:rsid w:val="003F1EB1"/>
    <w:rsid w:val="003F4413"/>
    <w:rsid w:val="003F5A44"/>
    <w:rsid w:val="003F642D"/>
    <w:rsid w:val="003F67A9"/>
    <w:rsid w:val="003F7D50"/>
    <w:rsid w:val="00400EA1"/>
    <w:rsid w:val="004035ED"/>
    <w:rsid w:val="00403E05"/>
    <w:rsid w:val="0040452A"/>
    <w:rsid w:val="00404E81"/>
    <w:rsid w:val="00407ADB"/>
    <w:rsid w:val="00411719"/>
    <w:rsid w:val="00411FBA"/>
    <w:rsid w:val="004126AE"/>
    <w:rsid w:val="00421EEB"/>
    <w:rsid w:val="0042233E"/>
    <w:rsid w:val="004227B9"/>
    <w:rsid w:val="004228D3"/>
    <w:rsid w:val="00432190"/>
    <w:rsid w:val="00432252"/>
    <w:rsid w:val="004331C9"/>
    <w:rsid w:val="004348CF"/>
    <w:rsid w:val="00436078"/>
    <w:rsid w:val="0043667D"/>
    <w:rsid w:val="0043753E"/>
    <w:rsid w:val="004443B6"/>
    <w:rsid w:val="004452D8"/>
    <w:rsid w:val="00446D23"/>
    <w:rsid w:val="00452FE4"/>
    <w:rsid w:val="004545A7"/>
    <w:rsid w:val="0045507A"/>
    <w:rsid w:val="004552BB"/>
    <w:rsid w:val="00455D81"/>
    <w:rsid w:val="00456FC2"/>
    <w:rsid w:val="004604CD"/>
    <w:rsid w:val="00464947"/>
    <w:rsid w:val="00464ADB"/>
    <w:rsid w:val="0046519D"/>
    <w:rsid w:val="0046614B"/>
    <w:rsid w:val="00467526"/>
    <w:rsid w:val="004707BC"/>
    <w:rsid w:val="00470C2D"/>
    <w:rsid w:val="004711B6"/>
    <w:rsid w:val="00473596"/>
    <w:rsid w:val="004749EB"/>
    <w:rsid w:val="00476849"/>
    <w:rsid w:val="00480AE6"/>
    <w:rsid w:val="004823FE"/>
    <w:rsid w:val="00482929"/>
    <w:rsid w:val="004836F9"/>
    <w:rsid w:val="0048433E"/>
    <w:rsid w:val="0048611D"/>
    <w:rsid w:val="00486F07"/>
    <w:rsid w:val="00487824"/>
    <w:rsid w:val="00487DD7"/>
    <w:rsid w:val="0049113E"/>
    <w:rsid w:val="00491821"/>
    <w:rsid w:val="00491883"/>
    <w:rsid w:val="00495DA0"/>
    <w:rsid w:val="00496DB2"/>
    <w:rsid w:val="004971AE"/>
    <w:rsid w:val="004A1284"/>
    <w:rsid w:val="004A171C"/>
    <w:rsid w:val="004A1EED"/>
    <w:rsid w:val="004A2FFD"/>
    <w:rsid w:val="004A3823"/>
    <w:rsid w:val="004A3D9E"/>
    <w:rsid w:val="004A5E86"/>
    <w:rsid w:val="004A6915"/>
    <w:rsid w:val="004A6D23"/>
    <w:rsid w:val="004A737B"/>
    <w:rsid w:val="004A77A2"/>
    <w:rsid w:val="004A78B8"/>
    <w:rsid w:val="004B0E2D"/>
    <w:rsid w:val="004B43C0"/>
    <w:rsid w:val="004B484D"/>
    <w:rsid w:val="004B5A11"/>
    <w:rsid w:val="004B625C"/>
    <w:rsid w:val="004B6E41"/>
    <w:rsid w:val="004C00DB"/>
    <w:rsid w:val="004C0779"/>
    <w:rsid w:val="004C1C3F"/>
    <w:rsid w:val="004C34ED"/>
    <w:rsid w:val="004C3A6E"/>
    <w:rsid w:val="004C4543"/>
    <w:rsid w:val="004C4E2B"/>
    <w:rsid w:val="004C50C3"/>
    <w:rsid w:val="004C67C0"/>
    <w:rsid w:val="004C69E7"/>
    <w:rsid w:val="004C73E2"/>
    <w:rsid w:val="004D0B93"/>
    <w:rsid w:val="004D0E7D"/>
    <w:rsid w:val="004D197B"/>
    <w:rsid w:val="004D2046"/>
    <w:rsid w:val="004D2931"/>
    <w:rsid w:val="004D330E"/>
    <w:rsid w:val="004D39BB"/>
    <w:rsid w:val="004D3BE6"/>
    <w:rsid w:val="004D48BD"/>
    <w:rsid w:val="004D7858"/>
    <w:rsid w:val="004E03E5"/>
    <w:rsid w:val="004E19A7"/>
    <w:rsid w:val="004E1C81"/>
    <w:rsid w:val="004E52B6"/>
    <w:rsid w:val="004E59E7"/>
    <w:rsid w:val="004E5E7B"/>
    <w:rsid w:val="004E64E5"/>
    <w:rsid w:val="004F05F7"/>
    <w:rsid w:val="004F7424"/>
    <w:rsid w:val="005001E1"/>
    <w:rsid w:val="00500842"/>
    <w:rsid w:val="00501A07"/>
    <w:rsid w:val="00503C0B"/>
    <w:rsid w:val="00505556"/>
    <w:rsid w:val="00507C70"/>
    <w:rsid w:val="00510263"/>
    <w:rsid w:val="005124C0"/>
    <w:rsid w:val="00514198"/>
    <w:rsid w:val="005156EF"/>
    <w:rsid w:val="00515DF7"/>
    <w:rsid w:val="005172A6"/>
    <w:rsid w:val="005209C0"/>
    <w:rsid w:val="0052183E"/>
    <w:rsid w:val="00521ADE"/>
    <w:rsid w:val="0052257C"/>
    <w:rsid w:val="00523B60"/>
    <w:rsid w:val="00523D35"/>
    <w:rsid w:val="00524DC3"/>
    <w:rsid w:val="00525523"/>
    <w:rsid w:val="00525D52"/>
    <w:rsid w:val="00527660"/>
    <w:rsid w:val="005304DF"/>
    <w:rsid w:val="0053126C"/>
    <w:rsid w:val="005329B6"/>
    <w:rsid w:val="00532EDD"/>
    <w:rsid w:val="00533739"/>
    <w:rsid w:val="00533857"/>
    <w:rsid w:val="005357F2"/>
    <w:rsid w:val="00536014"/>
    <w:rsid w:val="00536296"/>
    <w:rsid w:val="0053661B"/>
    <w:rsid w:val="005413A0"/>
    <w:rsid w:val="005422F7"/>
    <w:rsid w:val="00542535"/>
    <w:rsid w:val="0054424F"/>
    <w:rsid w:val="0054496B"/>
    <w:rsid w:val="00546734"/>
    <w:rsid w:val="0055027A"/>
    <w:rsid w:val="00550CCF"/>
    <w:rsid w:val="00550DEB"/>
    <w:rsid w:val="005514A1"/>
    <w:rsid w:val="00553FA4"/>
    <w:rsid w:val="005552A7"/>
    <w:rsid w:val="0055544F"/>
    <w:rsid w:val="00555BB9"/>
    <w:rsid w:val="00557466"/>
    <w:rsid w:val="00557C58"/>
    <w:rsid w:val="0056330B"/>
    <w:rsid w:val="005652D1"/>
    <w:rsid w:val="00565531"/>
    <w:rsid w:val="00566F59"/>
    <w:rsid w:val="005711F8"/>
    <w:rsid w:val="00572147"/>
    <w:rsid w:val="00580EB7"/>
    <w:rsid w:val="00582CB1"/>
    <w:rsid w:val="005834B9"/>
    <w:rsid w:val="00583CA1"/>
    <w:rsid w:val="00584567"/>
    <w:rsid w:val="0058485E"/>
    <w:rsid w:val="0058555E"/>
    <w:rsid w:val="00586144"/>
    <w:rsid w:val="00586E87"/>
    <w:rsid w:val="0059062E"/>
    <w:rsid w:val="005927CC"/>
    <w:rsid w:val="00592A2D"/>
    <w:rsid w:val="00592DD2"/>
    <w:rsid w:val="00596D48"/>
    <w:rsid w:val="005A049E"/>
    <w:rsid w:val="005A176F"/>
    <w:rsid w:val="005A1831"/>
    <w:rsid w:val="005A1A47"/>
    <w:rsid w:val="005A6A93"/>
    <w:rsid w:val="005A7A85"/>
    <w:rsid w:val="005B2A74"/>
    <w:rsid w:val="005B3393"/>
    <w:rsid w:val="005B4711"/>
    <w:rsid w:val="005B58F4"/>
    <w:rsid w:val="005B6C65"/>
    <w:rsid w:val="005B7FBC"/>
    <w:rsid w:val="005C1B9D"/>
    <w:rsid w:val="005C2750"/>
    <w:rsid w:val="005C7ED0"/>
    <w:rsid w:val="005D1520"/>
    <w:rsid w:val="005D23CB"/>
    <w:rsid w:val="005D3246"/>
    <w:rsid w:val="005D3C7A"/>
    <w:rsid w:val="005D3D94"/>
    <w:rsid w:val="005D3F1A"/>
    <w:rsid w:val="005D499C"/>
    <w:rsid w:val="005D52C4"/>
    <w:rsid w:val="005D54AB"/>
    <w:rsid w:val="005E08B8"/>
    <w:rsid w:val="005E0DDD"/>
    <w:rsid w:val="005E1BAC"/>
    <w:rsid w:val="005E5305"/>
    <w:rsid w:val="005E53A1"/>
    <w:rsid w:val="005E5CAB"/>
    <w:rsid w:val="005F11A7"/>
    <w:rsid w:val="005F3929"/>
    <w:rsid w:val="005F5265"/>
    <w:rsid w:val="005F6C15"/>
    <w:rsid w:val="005F7504"/>
    <w:rsid w:val="006001BF"/>
    <w:rsid w:val="00602B92"/>
    <w:rsid w:val="00602EB1"/>
    <w:rsid w:val="006068CD"/>
    <w:rsid w:val="0060729A"/>
    <w:rsid w:val="0061328A"/>
    <w:rsid w:val="00614445"/>
    <w:rsid w:val="006201C3"/>
    <w:rsid w:val="00621A5F"/>
    <w:rsid w:val="00622159"/>
    <w:rsid w:val="00625687"/>
    <w:rsid w:val="00627ED5"/>
    <w:rsid w:val="006301E1"/>
    <w:rsid w:val="00630422"/>
    <w:rsid w:val="006328A6"/>
    <w:rsid w:val="00633BF8"/>
    <w:rsid w:val="006408F4"/>
    <w:rsid w:val="00641980"/>
    <w:rsid w:val="00642225"/>
    <w:rsid w:val="006437B9"/>
    <w:rsid w:val="00643C45"/>
    <w:rsid w:val="006444A3"/>
    <w:rsid w:val="00647610"/>
    <w:rsid w:val="00647EE7"/>
    <w:rsid w:val="00647F8A"/>
    <w:rsid w:val="00650B6C"/>
    <w:rsid w:val="00652725"/>
    <w:rsid w:val="00653F70"/>
    <w:rsid w:val="00655542"/>
    <w:rsid w:val="00655709"/>
    <w:rsid w:val="00655C29"/>
    <w:rsid w:val="00656264"/>
    <w:rsid w:val="006613B5"/>
    <w:rsid w:val="00661416"/>
    <w:rsid w:val="006620C9"/>
    <w:rsid w:val="00662C70"/>
    <w:rsid w:val="00663268"/>
    <w:rsid w:val="00665549"/>
    <w:rsid w:val="00666A9F"/>
    <w:rsid w:val="0066719F"/>
    <w:rsid w:val="006678D4"/>
    <w:rsid w:val="00670A30"/>
    <w:rsid w:val="0067199A"/>
    <w:rsid w:val="00673205"/>
    <w:rsid w:val="0067728B"/>
    <w:rsid w:val="0067785B"/>
    <w:rsid w:val="00677FB7"/>
    <w:rsid w:val="00682FC2"/>
    <w:rsid w:val="00685224"/>
    <w:rsid w:val="00685E30"/>
    <w:rsid w:val="0068617E"/>
    <w:rsid w:val="0068726B"/>
    <w:rsid w:val="006873BB"/>
    <w:rsid w:val="00687F68"/>
    <w:rsid w:val="0069007B"/>
    <w:rsid w:val="00694514"/>
    <w:rsid w:val="00694824"/>
    <w:rsid w:val="00695751"/>
    <w:rsid w:val="00695C77"/>
    <w:rsid w:val="00695DE6"/>
    <w:rsid w:val="006965B1"/>
    <w:rsid w:val="006A1128"/>
    <w:rsid w:val="006A2C68"/>
    <w:rsid w:val="006A3504"/>
    <w:rsid w:val="006A4BFC"/>
    <w:rsid w:val="006A5104"/>
    <w:rsid w:val="006A5C26"/>
    <w:rsid w:val="006A621D"/>
    <w:rsid w:val="006A63DF"/>
    <w:rsid w:val="006A6867"/>
    <w:rsid w:val="006B089A"/>
    <w:rsid w:val="006B1397"/>
    <w:rsid w:val="006B38DB"/>
    <w:rsid w:val="006B40DF"/>
    <w:rsid w:val="006B5B9A"/>
    <w:rsid w:val="006B6AC4"/>
    <w:rsid w:val="006B76A9"/>
    <w:rsid w:val="006C0762"/>
    <w:rsid w:val="006C4038"/>
    <w:rsid w:val="006C4389"/>
    <w:rsid w:val="006C5A7C"/>
    <w:rsid w:val="006C64FD"/>
    <w:rsid w:val="006C7322"/>
    <w:rsid w:val="006C77E4"/>
    <w:rsid w:val="006D03F4"/>
    <w:rsid w:val="006D0A15"/>
    <w:rsid w:val="006D2F9E"/>
    <w:rsid w:val="006D3EB9"/>
    <w:rsid w:val="006D4D61"/>
    <w:rsid w:val="006D6C66"/>
    <w:rsid w:val="006E0C7B"/>
    <w:rsid w:val="006E199B"/>
    <w:rsid w:val="006E1E7E"/>
    <w:rsid w:val="006E4AF7"/>
    <w:rsid w:val="006E60D1"/>
    <w:rsid w:val="006E68F9"/>
    <w:rsid w:val="006E79FA"/>
    <w:rsid w:val="006F0881"/>
    <w:rsid w:val="006F25A3"/>
    <w:rsid w:val="006F5704"/>
    <w:rsid w:val="00700A7D"/>
    <w:rsid w:val="007032D8"/>
    <w:rsid w:val="00703F8F"/>
    <w:rsid w:val="00703FFB"/>
    <w:rsid w:val="00711A72"/>
    <w:rsid w:val="007126DA"/>
    <w:rsid w:val="00712886"/>
    <w:rsid w:val="00714F29"/>
    <w:rsid w:val="0071660A"/>
    <w:rsid w:val="00717335"/>
    <w:rsid w:val="00723603"/>
    <w:rsid w:val="00727022"/>
    <w:rsid w:val="00727D7F"/>
    <w:rsid w:val="0073087F"/>
    <w:rsid w:val="007317D4"/>
    <w:rsid w:val="0073264E"/>
    <w:rsid w:val="00732CD6"/>
    <w:rsid w:val="0073320F"/>
    <w:rsid w:val="0073499C"/>
    <w:rsid w:val="00734BEF"/>
    <w:rsid w:val="00734EE9"/>
    <w:rsid w:val="00735B31"/>
    <w:rsid w:val="0073643F"/>
    <w:rsid w:val="00744A47"/>
    <w:rsid w:val="007462CF"/>
    <w:rsid w:val="00747730"/>
    <w:rsid w:val="00747DC7"/>
    <w:rsid w:val="007508C4"/>
    <w:rsid w:val="00750FAC"/>
    <w:rsid w:val="00752FAA"/>
    <w:rsid w:val="0075325B"/>
    <w:rsid w:val="00753942"/>
    <w:rsid w:val="00754BDB"/>
    <w:rsid w:val="00755937"/>
    <w:rsid w:val="007569E4"/>
    <w:rsid w:val="00757591"/>
    <w:rsid w:val="0076160F"/>
    <w:rsid w:val="0076200B"/>
    <w:rsid w:val="0076513E"/>
    <w:rsid w:val="007657E7"/>
    <w:rsid w:val="00765CC3"/>
    <w:rsid w:val="007664E8"/>
    <w:rsid w:val="00766FAA"/>
    <w:rsid w:val="007671C9"/>
    <w:rsid w:val="0077023F"/>
    <w:rsid w:val="0077081D"/>
    <w:rsid w:val="00771198"/>
    <w:rsid w:val="00772C18"/>
    <w:rsid w:val="00774010"/>
    <w:rsid w:val="00774C1A"/>
    <w:rsid w:val="007751F5"/>
    <w:rsid w:val="00775512"/>
    <w:rsid w:val="00775D44"/>
    <w:rsid w:val="00777187"/>
    <w:rsid w:val="00780D07"/>
    <w:rsid w:val="00782770"/>
    <w:rsid w:val="0078467D"/>
    <w:rsid w:val="00785E1C"/>
    <w:rsid w:val="007865A9"/>
    <w:rsid w:val="00790936"/>
    <w:rsid w:val="00792E09"/>
    <w:rsid w:val="007936B3"/>
    <w:rsid w:val="0079504B"/>
    <w:rsid w:val="007961AD"/>
    <w:rsid w:val="00796DDA"/>
    <w:rsid w:val="00797266"/>
    <w:rsid w:val="007A23D4"/>
    <w:rsid w:val="007A426E"/>
    <w:rsid w:val="007A5126"/>
    <w:rsid w:val="007A633A"/>
    <w:rsid w:val="007A6C06"/>
    <w:rsid w:val="007B1505"/>
    <w:rsid w:val="007B1E71"/>
    <w:rsid w:val="007B2A5C"/>
    <w:rsid w:val="007B371B"/>
    <w:rsid w:val="007B5A32"/>
    <w:rsid w:val="007B7BB4"/>
    <w:rsid w:val="007C0809"/>
    <w:rsid w:val="007C275E"/>
    <w:rsid w:val="007C3123"/>
    <w:rsid w:val="007C395E"/>
    <w:rsid w:val="007C707A"/>
    <w:rsid w:val="007C770F"/>
    <w:rsid w:val="007C7ECA"/>
    <w:rsid w:val="007D1251"/>
    <w:rsid w:val="007D1EBE"/>
    <w:rsid w:val="007D26F5"/>
    <w:rsid w:val="007D2CD7"/>
    <w:rsid w:val="007D45CC"/>
    <w:rsid w:val="007D53B8"/>
    <w:rsid w:val="007D61C5"/>
    <w:rsid w:val="007D62D3"/>
    <w:rsid w:val="007D66AD"/>
    <w:rsid w:val="007D714C"/>
    <w:rsid w:val="007D7E76"/>
    <w:rsid w:val="007E38A7"/>
    <w:rsid w:val="007E41DA"/>
    <w:rsid w:val="007E4ECF"/>
    <w:rsid w:val="007E4EE2"/>
    <w:rsid w:val="007E6976"/>
    <w:rsid w:val="007E6C4F"/>
    <w:rsid w:val="007E6D0E"/>
    <w:rsid w:val="007E72C3"/>
    <w:rsid w:val="007E7A78"/>
    <w:rsid w:val="007F7877"/>
    <w:rsid w:val="00802308"/>
    <w:rsid w:val="00802316"/>
    <w:rsid w:val="008034E1"/>
    <w:rsid w:val="00804290"/>
    <w:rsid w:val="00807879"/>
    <w:rsid w:val="00807B8D"/>
    <w:rsid w:val="0081009F"/>
    <w:rsid w:val="00810793"/>
    <w:rsid w:val="00810F85"/>
    <w:rsid w:val="008114B8"/>
    <w:rsid w:val="00811F62"/>
    <w:rsid w:val="00812FF7"/>
    <w:rsid w:val="00814480"/>
    <w:rsid w:val="00814ED6"/>
    <w:rsid w:val="00816CC9"/>
    <w:rsid w:val="00817641"/>
    <w:rsid w:val="00820EDD"/>
    <w:rsid w:val="0082103D"/>
    <w:rsid w:val="00822E3A"/>
    <w:rsid w:val="00824EA8"/>
    <w:rsid w:val="00827BAA"/>
    <w:rsid w:val="00831B3E"/>
    <w:rsid w:val="00831CBE"/>
    <w:rsid w:val="008324BB"/>
    <w:rsid w:val="008327AC"/>
    <w:rsid w:val="008328C9"/>
    <w:rsid w:val="00833027"/>
    <w:rsid w:val="00833BBE"/>
    <w:rsid w:val="00833D11"/>
    <w:rsid w:val="00834C6E"/>
    <w:rsid w:val="0083502C"/>
    <w:rsid w:val="00836422"/>
    <w:rsid w:val="008371D3"/>
    <w:rsid w:val="00837EE7"/>
    <w:rsid w:val="008400C0"/>
    <w:rsid w:val="008436FF"/>
    <w:rsid w:val="008441E0"/>
    <w:rsid w:val="00844B7B"/>
    <w:rsid w:val="00845E4F"/>
    <w:rsid w:val="00847B89"/>
    <w:rsid w:val="00851790"/>
    <w:rsid w:val="00854137"/>
    <w:rsid w:val="00855E7F"/>
    <w:rsid w:val="008569A7"/>
    <w:rsid w:val="00857FAB"/>
    <w:rsid w:val="00860F44"/>
    <w:rsid w:val="00860F53"/>
    <w:rsid w:val="0086299B"/>
    <w:rsid w:val="00865DE9"/>
    <w:rsid w:val="00866FA3"/>
    <w:rsid w:val="00867463"/>
    <w:rsid w:val="008702B6"/>
    <w:rsid w:val="00870FA7"/>
    <w:rsid w:val="008720AD"/>
    <w:rsid w:val="00874415"/>
    <w:rsid w:val="00875635"/>
    <w:rsid w:val="0087655C"/>
    <w:rsid w:val="00876726"/>
    <w:rsid w:val="0087746C"/>
    <w:rsid w:val="00877E05"/>
    <w:rsid w:val="00877F48"/>
    <w:rsid w:val="00880ECE"/>
    <w:rsid w:val="008812B0"/>
    <w:rsid w:val="00882E67"/>
    <w:rsid w:val="00884438"/>
    <w:rsid w:val="00884471"/>
    <w:rsid w:val="00887CD4"/>
    <w:rsid w:val="00891128"/>
    <w:rsid w:val="0089257E"/>
    <w:rsid w:val="008926AF"/>
    <w:rsid w:val="0089404D"/>
    <w:rsid w:val="008959B2"/>
    <w:rsid w:val="00896B43"/>
    <w:rsid w:val="008972B8"/>
    <w:rsid w:val="008A0953"/>
    <w:rsid w:val="008A0EA0"/>
    <w:rsid w:val="008A54D4"/>
    <w:rsid w:val="008A744D"/>
    <w:rsid w:val="008A7918"/>
    <w:rsid w:val="008B25EF"/>
    <w:rsid w:val="008B2E98"/>
    <w:rsid w:val="008B54F8"/>
    <w:rsid w:val="008B604A"/>
    <w:rsid w:val="008B6797"/>
    <w:rsid w:val="008B764F"/>
    <w:rsid w:val="008B766E"/>
    <w:rsid w:val="008C3057"/>
    <w:rsid w:val="008C4D3C"/>
    <w:rsid w:val="008C5484"/>
    <w:rsid w:val="008C71FF"/>
    <w:rsid w:val="008C7376"/>
    <w:rsid w:val="008D5044"/>
    <w:rsid w:val="008D5533"/>
    <w:rsid w:val="008D68E0"/>
    <w:rsid w:val="008D7109"/>
    <w:rsid w:val="008E1263"/>
    <w:rsid w:val="008E1987"/>
    <w:rsid w:val="008E2590"/>
    <w:rsid w:val="008F1253"/>
    <w:rsid w:val="008F2C9C"/>
    <w:rsid w:val="00900509"/>
    <w:rsid w:val="00901819"/>
    <w:rsid w:val="00902404"/>
    <w:rsid w:val="00905939"/>
    <w:rsid w:val="00905E9C"/>
    <w:rsid w:val="00907066"/>
    <w:rsid w:val="009071E1"/>
    <w:rsid w:val="00910EA7"/>
    <w:rsid w:val="00911A0C"/>
    <w:rsid w:val="00911BE8"/>
    <w:rsid w:val="00915A77"/>
    <w:rsid w:val="009160B4"/>
    <w:rsid w:val="0092097D"/>
    <w:rsid w:val="00921595"/>
    <w:rsid w:val="00922033"/>
    <w:rsid w:val="009225FE"/>
    <w:rsid w:val="00925861"/>
    <w:rsid w:val="00927193"/>
    <w:rsid w:val="00927451"/>
    <w:rsid w:val="00927DAE"/>
    <w:rsid w:val="00927F3D"/>
    <w:rsid w:val="00930EAF"/>
    <w:rsid w:val="00934B44"/>
    <w:rsid w:val="00935249"/>
    <w:rsid w:val="009373B0"/>
    <w:rsid w:val="00937F7B"/>
    <w:rsid w:val="00940278"/>
    <w:rsid w:val="00941511"/>
    <w:rsid w:val="0094164F"/>
    <w:rsid w:val="0094173D"/>
    <w:rsid w:val="00941934"/>
    <w:rsid w:val="009427BA"/>
    <w:rsid w:val="00943085"/>
    <w:rsid w:val="00944467"/>
    <w:rsid w:val="009454FC"/>
    <w:rsid w:val="00946564"/>
    <w:rsid w:val="00946735"/>
    <w:rsid w:val="0094770E"/>
    <w:rsid w:val="00947BCE"/>
    <w:rsid w:val="00951316"/>
    <w:rsid w:val="009515AE"/>
    <w:rsid w:val="009528C2"/>
    <w:rsid w:val="00954A56"/>
    <w:rsid w:val="00955207"/>
    <w:rsid w:val="00955B9B"/>
    <w:rsid w:val="00955E15"/>
    <w:rsid w:val="00955E94"/>
    <w:rsid w:val="009560B0"/>
    <w:rsid w:val="00957399"/>
    <w:rsid w:val="0095767A"/>
    <w:rsid w:val="009604C8"/>
    <w:rsid w:val="009606B2"/>
    <w:rsid w:val="00961F2F"/>
    <w:rsid w:val="0096289F"/>
    <w:rsid w:val="00963556"/>
    <w:rsid w:val="00963DC9"/>
    <w:rsid w:val="009660D3"/>
    <w:rsid w:val="00967FB1"/>
    <w:rsid w:val="009700AE"/>
    <w:rsid w:val="009708D8"/>
    <w:rsid w:val="00971687"/>
    <w:rsid w:val="009728B6"/>
    <w:rsid w:val="00972908"/>
    <w:rsid w:val="00972D04"/>
    <w:rsid w:val="00973173"/>
    <w:rsid w:val="009734A2"/>
    <w:rsid w:val="00973567"/>
    <w:rsid w:val="00973889"/>
    <w:rsid w:val="0097412E"/>
    <w:rsid w:val="00974ABE"/>
    <w:rsid w:val="00974E9F"/>
    <w:rsid w:val="009762DC"/>
    <w:rsid w:val="00976E3D"/>
    <w:rsid w:val="00977962"/>
    <w:rsid w:val="00977FE4"/>
    <w:rsid w:val="009830D9"/>
    <w:rsid w:val="009834F1"/>
    <w:rsid w:val="009843D9"/>
    <w:rsid w:val="00984480"/>
    <w:rsid w:val="0098478A"/>
    <w:rsid w:val="00984B44"/>
    <w:rsid w:val="0098622C"/>
    <w:rsid w:val="009866CD"/>
    <w:rsid w:val="00986CD1"/>
    <w:rsid w:val="00986E4B"/>
    <w:rsid w:val="00990F18"/>
    <w:rsid w:val="00991459"/>
    <w:rsid w:val="00991C51"/>
    <w:rsid w:val="0099346E"/>
    <w:rsid w:val="00993787"/>
    <w:rsid w:val="009968A2"/>
    <w:rsid w:val="00996C61"/>
    <w:rsid w:val="009A144E"/>
    <w:rsid w:val="009A175B"/>
    <w:rsid w:val="009A194A"/>
    <w:rsid w:val="009A2C49"/>
    <w:rsid w:val="009A2DC3"/>
    <w:rsid w:val="009A34DF"/>
    <w:rsid w:val="009A435C"/>
    <w:rsid w:val="009A479B"/>
    <w:rsid w:val="009A7324"/>
    <w:rsid w:val="009A7451"/>
    <w:rsid w:val="009B06D3"/>
    <w:rsid w:val="009B07AD"/>
    <w:rsid w:val="009B0A19"/>
    <w:rsid w:val="009B293C"/>
    <w:rsid w:val="009B2CB3"/>
    <w:rsid w:val="009B3142"/>
    <w:rsid w:val="009B684D"/>
    <w:rsid w:val="009B6A97"/>
    <w:rsid w:val="009B77BF"/>
    <w:rsid w:val="009C01F2"/>
    <w:rsid w:val="009C1695"/>
    <w:rsid w:val="009C21C9"/>
    <w:rsid w:val="009C3DEE"/>
    <w:rsid w:val="009C42EA"/>
    <w:rsid w:val="009C69D0"/>
    <w:rsid w:val="009C793D"/>
    <w:rsid w:val="009D0808"/>
    <w:rsid w:val="009D1923"/>
    <w:rsid w:val="009D2408"/>
    <w:rsid w:val="009D2E1C"/>
    <w:rsid w:val="009D2E23"/>
    <w:rsid w:val="009D4DF4"/>
    <w:rsid w:val="009D6CFC"/>
    <w:rsid w:val="009E0791"/>
    <w:rsid w:val="009E299A"/>
    <w:rsid w:val="009E3796"/>
    <w:rsid w:val="009E51A5"/>
    <w:rsid w:val="009E5723"/>
    <w:rsid w:val="009E6ED5"/>
    <w:rsid w:val="009E71DE"/>
    <w:rsid w:val="009F13D2"/>
    <w:rsid w:val="009F16A7"/>
    <w:rsid w:val="009F2415"/>
    <w:rsid w:val="009F3571"/>
    <w:rsid w:val="009F3E81"/>
    <w:rsid w:val="009F49B7"/>
    <w:rsid w:val="009F5800"/>
    <w:rsid w:val="009F6237"/>
    <w:rsid w:val="00A003BF"/>
    <w:rsid w:val="00A006BA"/>
    <w:rsid w:val="00A0125B"/>
    <w:rsid w:val="00A01A60"/>
    <w:rsid w:val="00A04293"/>
    <w:rsid w:val="00A045C9"/>
    <w:rsid w:val="00A045CB"/>
    <w:rsid w:val="00A06229"/>
    <w:rsid w:val="00A06585"/>
    <w:rsid w:val="00A0696D"/>
    <w:rsid w:val="00A07E9F"/>
    <w:rsid w:val="00A10908"/>
    <w:rsid w:val="00A10D86"/>
    <w:rsid w:val="00A1158D"/>
    <w:rsid w:val="00A11A80"/>
    <w:rsid w:val="00A121EC"/>
    <w:rsid w:val="00A15073"/>
    <w:rsid w:val="00A15380"/>
    <w:rsid w:val="00A16AA0"/>
    <w:rsid w:val="00A219C4"/>
    <w:rsid w:val="00A21AF9"/>
    <w:rsid w:val="00A21B45"/>
    <w:rsid w:val="00A225DC"/>
    <w:rsid w:val="00A22B39"/>
    <w:rsid w:val="00A2367E"/>
    <w:rsid w:val="00A24AFF"/>
    <w:rsid w:val="00A25096"/>
    <w:rsid w:val="00A25971"/>
    <w:rsid w:val="00A26237"/>
    <w:rsid w:val="00A268F4"/>
    <w:rsid w:val="00A26922"/>
    <w:rsid w:val="00A30872"/>
    <w:rsid w:val="00A30BA0"/>
    <w:rsid w:val="00A34711"/>
    <w:rsid w:val="00A373C7"/>
    <w:rsid w:val="00A3772B"/>
    <w:rsid w:val="00A37986"/>
    <w:rsid w:val="00A4117B"/>
    <w:rsid w:val="00A417F3"/>
    <w:rsid w:val="00A41DA4"/>
    <w:rsid w:val="00A4252E"/>
    <w:rsid w:val="00A42DB7"/>
    <w:rsid w:val="00A4384D"/>
    <w:rsid w:val="00A43D79"/>
    <w:rsid w:val="00A4407B"/>
    <w:rsid w:val="00A45898"/>
    <w:rsid w:val="00A46568"/>
    <w:rsid w:val="00A536E2"/>
    <w:rsid w:val="00A53DA2"/>
    <w:rsid w:val="00A544DC"/>
    <w:rsid w:val="00A54730"/>
    <w:rsid w:val="00A54869"/>
    <w:rsid w:val="00A5554F"/>
    <w:rsid w:val="00A57347"/>
    <w:rsid w:val="00A607A0"/>
    <w:rsid w:val="00A60B63"/>
    <w:rsid w:val="00A6479B"/>
    <w:rsid w:val="00A66517"/>
    <w:rsid w:val="00A70C1C"/>
    <w:rsid w:val="00A72190"/>
    <w:rsid w:val="00A72425"/>
    <w:rsid w:val="00A728B0"/>
    <w:rsid w:val="00A72A17"/>
    <w:rsid w:val="00A73872"/>
    <w:rsid w:val="00A74AB3"/>
    <w:rsid w:val="00A75F7A"/>
    <w:rsid w:val="00A7618B"/>
    <w:rsid w:val="00A803D5"/>
    <w:rsid w:val="00A82893"/>
    <w:rsid w:val="00A83005"/>
    <w:rsid w:val="00A858F1"/>
    <w:rsid w:val="00A86BDE"/>
    <w:rsid w:val="00A90ED7"/>
    <w:rsid w:val="00A90F53"/>
    <w:rsid w:val="00A93996"/>
    <w:rsid w:val="00A95FEE"/>
    <w:rsid w:val="00A960D9"/>
    <w:rsid w:val="00A96EDF"/>
    <w:rsid w:val="00A97188"/>
    <w:rsid w:val="00A97ADE"/>
    <w:rsid w:val="00AA0C4C"/>
    <w:rsid w:val="00AA3857"/>
    <w:rsid w:val="00AA39F2"/>
    <w:rsid w:val="00AA3D15"/>
    <w:rsid w:val="00AA5842"/>
    <w:rsid w:val="00AA69D6"/>
    <w:rsid w:val="00AA73E5"/>
    <w:rsid w:val="00AA762D"/>
    <w:rsid w:val="00AA78A8"/>
    <w:rsid w:val="00AB0830"/>
    <w:rsid w:val="00AB1272"/>
    <w:rsid w:val="00AB2196"/>
    <w:rsid w:val="00AB25AC"/>
    <w:rsid w:val="00AB2680"/>
    <w:rsid w:val="00AB2993"/>
    <w:rsid w:val="00AB3FC6"/>
    <w:rsid w:val="00AB4176"/>
    <w:rsid w:val="00AB7843"/>
    <w:rsid w:val="00AC03C7"/>
    <w:rsid w:val="00AC3F6D"/>
    <w:rsid w:val="00AC68A4"/>
    <w:rsid w:val="00AC6906"/>
    <w:rsid w:val="00AC7EB0"/>
    <w:rsid w:val="00AD471B"/>
    <w:rsid w:val="00AD4B84"/>
    <w:rsid w:val="00AD5605"/>
    <w:rsid w:val="00AD58FD"/>
    <w:rsid w:val="00AD5AC8"/>
    <w:rsid w:val="00AD63C2"/>
    <w:rsid w:val="00AD6607"/>
    <w:rsid w:val="00AD7366"/>
    <w:rsid w:val="00AD75A8"/>
    <w:rsid w:val="00AD7A24"/>
    <w:rsid w:val="00AE10EA"/>
    <w:rsid w:val="00AE1D48"/>
    <w:rsid w:val="00AE21C7"/>
    <w:rsid w:val="00AE22F4"/>
    <w:rsid w:val="00AE3B75"/>
    <w:rsid w:val="00AE5501"/>
    <w:rsid w:val="00AE6805"/>
    <w:rsid w:val="00AE76EF"/>
    <w:rsid w:val="00AF2620"/>
    <w:rsid w:val="00AF2D88"/>
    <w:rsid w:val="00AF3087"/>
    <w:rsid w:val="00AF31B3"/>
    <w:rsid w:val="00AF343F"/>
    <w:rsid w:val="00AF4AF4"/>
    <w:rsid w:val="00AF6105"/>
    <w:rsid w:val="00AF639F"/>
    <w:rsid w:val="00AF69F8"/>
    <w:rsid w:val="00B0026B"/>
    <w:rsid w:val="00B025DC"/>
    <w:rsid w:val="00B042A4"/>
    <w:rsid w:val="00B04326"/>
    <w:rsid w:val="00B047C6"/>
    <w:rsid w:val="00B04D36"/>
    <w:rsid w:val="00B04EAA"/>
    <w:rsid w:val="00B0672B"/>
    <w:rsid w:val="00B06A60"/>
    <w:rsid w:val="00B06F2C"/>
    <w:rsid w:val="00B15942"/>
    <w:rsid w:val="00B16A35"/>
    <w:rsid w:val="00B209E5"/>
    <w:rsid w:val="00B211A1"/>
    <w:rsid w:val="00B227AF"/>
    <w:rsid w:val="00B238CE"/>
    <w:rsid w:val="00B23C58"/>
    <w:rsid w:val="00B249EC"/>
    <w:rsid w:val="00B24B14"/>
    <w:rsid w:val="00B25E3B"/>
    <w:rsid w:val="00B266E3"/>
    <w:rsid w:val="00B27354"/>
    <w:rsid w:val="00B30E51"/>
    <w:rsid w:val="00B310E3"/>
    <w:rsid w:val="00B31B41"/>
    <w:rsid w:val="00B33408"/>
    <w:rsid w:val="00B34484"/>
    <w:rsid w:val="00B34D25"/>
    <w:rsid w:val="00B36FB3"/>
    <w:rsid w:val="00B37ABE"/>
    <w:rsid w:val="00B4122C"/>
    <w:rsid w:val="00B41D24"/>
    <w:rsid w:val="00B42F3B"/>
    <w:rsid w:val="00B441BD"/>
    <w:rsid w:val="00B45E47"/>
    <w:rsid w:val="00B45FC7"/>
    <w:rsid w:val="00B4707E"/>
    <w:rsid w:val="00B5065F"/>
    <w:rsid w:val="00B515BC"/>
    <w:rsid w:val="00B525C6"/>
    <w:rsid w:val="00B553D3"/>
    <w:rsid w:val="00B55893"/>
    <w:rsid w:val="00B55BA4"/>
    <w:rsid w:val="00B61773"/>
    <w:rsid w:val="00B62C50"/>
    <w:rsid w:val="00B63CFF"/>
    <w:rsid w:val="00B63E73"/>
    <w:rsid w:val="00B63F8E"/>
    <w:rsid w:val="00B65931"/>
    <w:rsid w:val="00B66E05"/>
    <w:rsid w:val="00B70846"/>
    <w:rsid w:val="00B70AB3"/>
    <w:rsid w:val="00B70BF0"/>
    <w:rsid w:val="00B74106"/>
    <w:rsid w:val="00B758EF"/>
    <w:rsid w:val="00B7621F"/>
    <w:rsid w:val="00B77589"/>
    <w:rsid w:val="00B779FF"/>
    <w:rsid w:val="00B77EA5"/>
    <w:rsid w:val="00B834D1"/>
    <w:rsid w:val="00B83DB8"/>
    <w:rsid w:val="00B84C2C"/>
    <w:rsid w:val="00B85C50"/>
    <w:rsid w:val="00B85C7A"/>
    <w:rsid w:val="00B86586"/>
    <w:rsid w:val="00B9006C"/>
    <w:rsid w:val="00B90194"/>
    <w:rsid w:val="00B91DCA"/>
    <w:rsid w:val="00B932B0"/>
    <w:rsid w:val="00B96029"/>
    <w:rsid w:val="00BA10C7"/>
    <w:rsid w:val="00BA2023"/>
    <w:rsid w:val="00BA3764"/>
    <w:rsid w:val="00BA44A6"/>
    <w:rsid w:val="00BA46E4"/>
    <w:rsid w:val="00BA4EE7"/>
    <w:rsid w:val="00BA59C3"/>
    <w:rsid w:val="00BA7FD6"/>
    <w:rsid w:val="00BB1A31"/>
    <w:rsid w:val="00BB71B6"/>
    <w:rsid w:val="00BB74E3"/>
    <w:rsid w:val="00BC09E9"/>
    <w:rsid w:val="00BC2452"/>
    <w:rsid w:val="00BC2EA9"/>
    <w:rsid w:val="00BC3172"/>
    <w:rsid w:val="00BC421D"/>
    <w:rsid w:val="00BC732C"/>
    <w:rsid w:val="00BC7A04"/>
    <w:rsid w:val="00BD0FB5"/>
    <w:rsid w:val="00BD1826"/>
    <w:rsid w:val="00BD1D18"/>
    <w:rsid w:val="00BD3350"/>
    <w:rsid w:val="00BD4F04"/>
    <w:rsid w:val="00BD5A9F"/>
    <w:rsid w:val="00BD5BB9"/>
    <w:rsid w:val="00BD6464"/>
    <w:rsid w:val="00BD64AC"/>
    <w:rsid w:val="00BE12A6"/>
    <w:rsid w:val="00BE240C"/>
    <w:rsid w:val="00BE4D89"/>
    <w:rsid w:val="00BE77D8"/>
    <w:rsid w:val="00BF00C0"/>
    <w:rsid w:val="00BF07E9"/>
    <w:rsid w:val="00BF180D"/>
    <w:rsid w:val="00BF27A8"/>
    <w:rsid w:val="00BF2A2A"/>
    <w:rsid w:val="00BF338C"/>
    <w:rsid w:val="00BF53A5"/>
    <w:rsid w:val="00BF6438"/>
    <w:rsid w:val="00BF7E9B"/>
    <w:rsid w:val="00C02C03"/>
    <w:rsid w:val="00C03C69"/>
    <w:rsid w:val="00C05B43"/>
    <w:rsid w:val="00C071FE"/>
    <w:rsid w:val="00C10366"/>
    <w:rsid w:val="00C11A57"/>
    <w:rsid w:val="00C12B10"/>
    <w:rsid w:val="00C1706B"/>
    <w:rsid w:val="00C17A27"/>
    <w:rsid w:val="00C218BD"/>
    <w:rsid w:val="00C226CE"/>
    <w:rsid w:val="00C23077"/>
    <w:rsid w:val="00C24C16"/>
    <w:rsid w:val="00C2594F"/>
    <w:rsid w:val="00C27BA0"/>
    <w:rsid w:val="00C27F12"/>
    <w:rsid w:val="00C30348"/>
    <w:rsid w:val="00C3104B"/>
    <w:rsid w:val="00C315CE"/>
    <w:rsid w:val="00C334A1"/>
    <w:rsid w:val="00C348C5"/>
    <w:rsid w:val="00C35665"/>
    <w:rsid w:val="00C35A25"/>
    <w:rsid w:val="00C3638C"/>
    <w:rsid w:val="00C370C0"/>
    <w:rsid w:val="00C378E1"/>
    <w:rsid w:val="00C37CC3"/>
    <w:rsid w:val="00C41BCA"/>
    <w:rsid w:val="00C42E27"/>
    <w:rsid w:val="00C43A44"/>
    <w:rsid w:val="00C43BB2"/>
    <w:rsid w:val="00C43E34"/>
    <w:rsid w:val="00C45317"/>
    <w:rsid w:val="00C45816"/>
    <w:rsid w:val="00C46A49"/>
    <w:rsid w:val="00C46BA2"/>
    <w:rsid w:val="00C46C90"/>
    <w:rsid w:val="00C470E3"/>
    <w:rsid w:val="00C47FB4"/>
    <w:rsid w:val="00C53959"/>
    <w:rsid w:val="00C54F88"/>
    <w:rsid w:val="00C55B51"/>
    <w:rsid w:val="00C56D7F"/>
    <w:rsid w:val="00C61A1B"/>
    <w:rsid w:val="00C61D70"/>
    <w:rsid w:val="00C667BD"/>
    <w:rsid w:val="00C67322"/>
    <w:rsid w:val="00C67711"/>
    <w:rsid w:val="00C7082A"/>
    <w:rsid w:val="00C70E4F"/>
    <w:rsid w:val="00C71795"/>
    <w:rsid w:val="00C71E42"/>
    <w:rsid w:val="00C72054"/>
    <w:rsid w:val="00C72946"/>
    <w:rsid w:val="00C729B4"/>
    <w:rsid w:val="00C7388A"/>
    <w:rsid w:val="00C73B33"/>
    <w:rsid w:val="00C748DB"/>
    <w:rsid w:val="00C76662"/>
    <w:rsid w:val="00C807E1"/>
    <w:rsid w:val="00C80B14"/>
    <w:rsid w:val="00C80CD3"/>
    <w:rsid w:val="00C8197D"/>
    <w:rsid w:val="00C821E7"/>
    <w:rsid w:val="00C8245B"/>
    <w:rsid w:val="00C82EEE"/>
    <w:rsid w:val="00C830F4"/>
    <w:rsid w:val="00C83255"/>
    <w:rsid w:val="00C83CB9"/>
    <w:rsid w:val="00C91D02"/>
    <w:rsid w:val="00C94306"/>
    <w:rsid w:val="00C9517B"/>
    <w:rsid w:val="00C96CC1"/>
    <w:rsid w:val="00C9761C"/>
    <w:rsid w:val="00CA0081"/>
    <w:rsid w:val="00CA2FE5"/>
    <w:rsid w:val="00CA32F5"/>
    <w:rsid w:val="00CA3607"/>
    <w:rsid w:val="00CA45B3"/>
    <w:rsid w:val="00CA528A"/>
    <w:rsid w:val="00CA6C80"/>
    <w:rsid w:val="00CA76F1"/>
    <w:rsid w:val="00CA7D59"/>
    <w:rsid w:val="00CB00B7"/>
    <w:rsid w:val="00CB3D1C"/>
    <w:rsid w:val="00CB4240"/>
    <w:rsid w:val="00CB6A34"/>
    <w:rsid w:val="00CC0247"/>
    <w:rsid w:val="00CC19A0"/>
    <w:rsid w:val="00CC2F88"/>
    <w:rsid w:val="00CC37D7"/>
    <w:rsid w:val="00CC594B"/>
    <w:rsid w:val="00CC67D4"/>
    <w:rsid w:val="00CC6C25"/>
    <w:rsid w:val="00CC7469"/>
    <w:rsid w:val="00CD0C93"/>
    <w:rsid w:val="00CD251F"/>
    <w:rsid w:val="00CD276D"/>
    <w:rsid w:val="00CD32E7"/>
    <w:rsid w:val="00CD3E39"/>
    <w:rsid w:val="00CD4D8C"/>
    <w:rsid w:val="00CE03A9"/>
    <w:rsid w:val="00CE0D90"/>
    <w:rsid w:val="00CE3722"/>
    <w:rsid w:val="00CE448C"/>
    <w:rsid w:val="00CE5856"/>
    <w:rsid w:val="00CE58BF"/>
    <w:rsid w:val="00CE63AD"/>
    <w:rsid w:val="00CE7AF7"/>
    <w:rsid w:val="00CF0FEA"/>
    <w:rsid w:val="00CF35D1"/>
    <w:rsid w:val="00CF479C"/>
    <w:rsid w:val="00CF5AEF"/>
    <w:rsid w:val="00CF5B82"/>
    <w:rsid w:val="00CF5BA9"/>
    <w:rsid w:val="00D0112A"/>
    <w:rsid w:val="00D033E7"/>
    <w:rsid w:val="00D03AC6"/>
    <w:rsid w:val="00D04729"/>
    <w:rsid w:val="00D10374"/>
    <w:rsid w:val="00D1039B"/>
    <w:rsid w:val="00D11BDF"/>
    <w:rsid w:val="00D1231A"/>
    <w:rsid w:val="00D1246D"/>
    <w:rsid w:val="00D125C5"/>
    <w:rsid w:val="00D12B91"/>
    <w:rsid w:val="00D14568"/>
    <w:rsid w:val="00D156F9"/>
    <w:rsid w:val="00D162EC"/>
    <w:rsid w:val="00D177F0"/>
    <w:rsid w:val="00D17D19"/>
    <w:rsid w:val="00D223F3"/>
    <w:rsid w:val="00D22E53"/>
    <w:rsid w:val="00D24BD9"/>
    <w:rsid w:val="00D25142"/>
    <w:rsid w:val="00D25767"/>
    <w:rsid w:val="00D2635D"/>
    <w:rsid w:val="00D27CE6"/>
    <w:rsid w:val="00D3106D"/>
    <w:rsid w:val="00D314E9"/>
    <w:rsid w:val="00D3201F"/>
    <w:rsid w:val="00D34E82"/>
    <w:rsid w:val="00D351A0"/>
    <w:rsid w:val="00D364BE"/>
    <w:rsid w:val="00D365AF"/>
    <w:rsid w:val="00D374BC"/>
    <w:rsid w:val="00D4169A"/>
    <w:rsid w:val="00D4188C"/>
    <w:rsid w:val="00D41F37"/>
    <w:rsid w:val="00D4596B"/>
    <w:rsid w:val="00D46A86"/>
    <w:rsid w:val="00D46E46"/>
    <w:rsid w:val="00D5008F"/>
    <w:rsid w:val="00D50D76"/>
    <w:rsid w:val="00D5275C"/>
    <w:rsid w:val="00D55FC8"/>
    <w:rsid w:val="00D56833"/>
    <w:rsid w:val="00D601C5"/>
    <w:rsid w:val="00D6078F"/>
    <w:rsid w:val="00D61794"/>
    <w:rsid w:val="00D6227E"/>
    <w:rsid w:val="00D63471"/>
    <w:rsid w:val="00D636AF"/>
    <w:rsid w:val="00D63D5D"/>
    <w:rsid w:val="00D63FD1"/>
    <w:rsid w:val="00D65A5B"/>
    <w:rsid w:val="00D70328"/>
    <w:rsid w:val="00D722BD"/>
    <w:rsid w:val="00D72FEB"/>
    <w:rsid w:val="00D742E1"/>
    <w:rsid w:val="00D744F0"/>
    <w:rsid w:val="00D75D56"/>
    <w:rsid w:val="00D76AC7"/>
    <w:rsid w:val="00D80D8E"/>
    <w:rsid w:val="00D87B49"/>
    <w:rsid w:val="00D9207A"/>
    <w:rsid w:val="00D94681"/>
    <w:rsid w:val="00D94F85"/>
    <w:rsid w:val="00D95A45"/>
    <w:rsid w:val="00D962E3"/>
    <w:rsid w:val="00D97162"/>
    <w:rsid w:val="00D97761"/>
    <w:rsid w:val="00D97789"/>
    <w:rsid w:val="00D977B7"/>
    <w:rsid w:val="00D97C7C"/>
    <w:rsid w:val="00D97FAD"/>
    <w:rsid w:val="00DA0D29"/>
    <w:rsid w:val="00DA0FB7"/>
    <w:rsid w:val="00DA119C"/>
    <w:rsid w:val="00DA2C67"/>
    <w:rsid w:val="00DA2FE4"/>
    <w:rsid w:val="00DA3D78"/>
    <w:rsid w:val="00DA449B"/>
    <w:rsid w:val="00DA45EE"/>
    <w:rsid w:val="00DA74C9"/>
    <w:rsid w:val="00DB1902"/>
    <w:rsid w:val="00DB20B4"/>
    <w:rsid w:val="00DB2612"/>
    <w:rsid w:val="00DB27F4"/>
    <w:rsid w:val="00DB3981"/>
    <w:rsid w:val="00DB3B04"/>
    <w:rsid w:val="00DB4974"/>
    <w:rsid w:val="00DB5341"/>
    <w:rsid w:val="00DB5B2B"/>
    <w:rsid w:val="00DB5C7F"/>
    <w:rsid w:val="00DC0FCC"/>
    <w:rsid w:val="00DC212A"/>
    <w:rsid w:val="00DC25A9"/>
    <w:rsid w:val="00DC349A"/>
    <w:rsid w:val="00DC51C6"/>
    <w:rsid w:val="00DC6220"/>
    <w:rsid w:val="00DC6308"/>
    <w:rsid w:val="00DD00AC"/>
    <w:rsid w:val="00DD1B15"/>
    <w:rsid w:val="00DD3AE4"/>
    <w:rsid w:val="00DD456B"/>
    <w:rsid w:val="00DD4BE1"/>
    <w:rsid w:val="00DD5B95"/>
    <w:rsid w:val="00DD7FC2"/>
    <w:rsid w:val="00DE069F"/>
    <w:rsid w:val="00DE28CD"/>
    <w:rsid w:val="00DE2D88"/>
    <w:rsid w:val="00DE3A87"/>
    <w:rsid w:val="00DE3D04"/>
    <w:rsid w:val="00DE3F1B"/>
    <w:rsid w:val="00DE5112"/>
    <w:rsid w:val="00DF079E"/>
    <w:rsid w:val="00DF0E7D"/>
    <w:rsid w:val="00DF1D63"/>
    <w:rsid w:val="00DF348E"/>
    <w:rsid w:val="00DF388C"/>
    <w:rsid w:val="00DF76D1"/>
    <w:rsid w:val="00E00AE1"/>
    <w:rsid w:val="00E07188"/>
    <w:rsid w:val="00E07567"/>
    <w:rsid w:val="00E100E8"/>
    <w:rsid w:val="00E1052A"/>
    <w:rsid w:val="00E11BD8"/>
    <w:rsid w:val="00E11E4D"/>
    <w:rsid w:val="00E1581E"/>
    <w:rsid w:val="00E164AD"/>
    <w:rsid w:val="00E17893"/>
    <w:rsid w:val="00E209DE"/>
    <w:rsid w:val="00E21360"/>
    <w:rsid w:val="00E213C8"/>
    <w:rsid w:val="00E22701"/>
    <w:rsid w:val="00E23480"/>
    <w:rsid w:val="00E2415D"/>
    <w:rsid w:val="00E24EE4"/>
    <w:rsid w:val="00E24FD3"/>
    <w:rsid w:val="00E25120"/>
    <w:rsid w:val="00E25F08"/>
    <w:rsid w:val="00E27FC2"/>
    <w:rsid w:val="00E3194A"/>
    <w:rsid w:val="00E31FEA"/>
    <w:rsid w:val="00E326F8"/>
    <w:rsid w:val="00E336C6"/>
    <w:rsid w:val="00E3599C"/>
    <w:rsid w:val="00E361EA"/>
    <w:rsid w:val="00E37428"/>
    <w:rsid w:val="00E37771"/>
    <w:rsid w:val="00E3781C"/>
    <w:rsid w:val="00E41CDF"/>
    <w:rsid w:val="00E421B2"/>
    <w:rsid w:val="00E4226A"/>
    <w:rsid w:val="00E4371D"/>
    <w:rsid w:val="00E43FDB"/>
    <w:rsid w:val="00E461CC"/>
    <w:rsid w:val="00E46385"/>
    <w:rsid w:val="00E47520"/>
    <w:rsid w:val="00E4798E"/>
    <w:rsid w:val="00E47AF0"/>
    <w:rsid w:val="00E51848"/>
    <w:rsid w:val="00E53662"/>
    <w:rsid w:val="00E54381"/>
    <w:rsid w:val="00E549D9"/>
    <w:rsid w:val="00E55AEF"/>
    <w:rsid w:val="00E56680"/>
    <w:rsid w:val="00E566B3"/>
    <w:rsid w:val="00E6180E"/>
    <w:rsid w:val="00E6611F"/>
    <w:rsid w:val="00E67E4A"/>
    <w:rsid w:val="00E73DC3"/>
    <w:rsid w:val="00E74E81"/>
    <w:rsid w:val="00E75500"/>
    <w:rsid w:val="00E80000"/>
    <w:rsid w:val="00E818A4"/>
    <w:rsid w:val="00E81D87"/>
    <w:rsid w:val="00E8241D"/>
    <w:rsid w:val="00E8435A"/>
    <w:rsid w:val="00E85301"/>
    <w:rsid w:val="00E8540D"/>
    <w:rsid w:val="00E9091B"/>
    <w:rsid w:val="00E9366D"/>
    <w:rsid w:val="00E93A09"/>
    <w:rsid w:val="00E93D4D"/>
    <w:rsid w:val="00E9695A"/>
    <w:rsid w:val="00E97B01"/>
    <w:rsid w:val="00EA038E"/>
    <w:rsid w:val="00EA0B66"/>
    <w:rsid w:val="00EA1055"/>
    <w:rsid w:val="00EA1597"/>
    <w:rsid w:val="00EA1A0B"/>
    <w:rsid w:val="00EA253F"/>
    <w:rsid w:val="00EA2B44"/>
    <w:rsid w:val="00EA3529"/>
    <w:rsid w:val="00EA5B58"/>
    <w:rsid w:val="00EA746F"/>
    <w:rsid w:val="00EB034D"/>
    <w:rsid w:val="00EB1A41"/>
    <w:rsid w:val="00EB1C58"/>
    <w:rsid w:val="00EB2326"/>
    <w:rsid w:val="00EB2F60"/>
    <w:rsid w:val="00EB35C8"/>
    <w:rsid w:val="00EB50B6"/>
    <w:rsid w:val="00EB53E9"/>
    <w:rsid w:val="00EB58F8"/>
    <w:rsid w:val="00EB6127"/>
    <w:rsid w:val="00EC076C"/>
    <w:rsid w:val="00EC0F7E"/>
    <w:rsid w:val="00EC2E89"/>
    <w:rsid w:val="00EC454D"/>
    <w:rsid w:val="00EC6C1E"/>
    <w:rsid w:val="00EC6FA2"/>
    <w:rsid w:val="00EC78BB"/>
    <w:rsid w:val="00ED0272"/>
    <w:rsid w:val="00ED324B"/>
    <w:rsid w:val="00ED453A"/>
    <w:rsid w:val="00ED5754"/>
    <w:rsid w:val="00ED651D"/>
    <w:rsid w:val="00ED712E"/>
    <w:rsid w:val="00ED7B44"/>
    <w:rsid w:val="00ED7DF2"/>
    <w:rsid w:val="00EE1879"/>
    <w:rsid w:val="00EE232F"/>
    <w:rsid w:val="00EE2B70"/>
    <w:rsid w:val="00EE3076"/>
    <w:rsid w:val="00EE31F1"/>
    <w:rsid w:val="00EE3976"/>
    <w:rsid w:val="00EE7A62"/>
    <w:rsid w:val="00EE7F0D"/>
    <w:rsid w:val="00EF049F"/>
    <w:rsid w:val="00EF18FB"/>
    <w:rsid w:val="00EF2DF7"/>
    <w:rsid w:val="00EF3224"/>
    <w:rsid w:val="00EF3A20"/>
    <w:rsid w:val="00EF3D33"/>
    <w:rsid w:val="00EF420A"/>
    <w:rsid w:val="00EF6782"/>
    <w:rsid w:val="00EF7010"/>
    <w:rsid w:val="00F0027A"/>
    <w:rsid w:val="00F031D4"/>
    <w:rsid w:val="00F036C3"/>
    <w:rsid w:val="00F039AA"/>
    <w:rsid w:val="00F06176"/>
    <w:rsid w:val="00F06570"/>
    <w:rsid w:val="00F11149"/>
    <w:rsid w:val="00F11600"/>
    <w:rsid w:val="00F15723"/>
    <w:rsid w:val="00F16726"/>
    <w:rsid w:val="00F174C4"/>
    <w:rsid w:val="00F17F45"/>
    <w:rsid w:val="00F207D8"/>
    <w:rsid w:val="00F22585"/>
    <w:rsid w:val="00F25272"/>
    <w:rsid w:val="00F253E8"/>
    <w:rsid w:val="00F25556"/>
    <w:rsid w:val="00F276AF"/>
    <w:rsid w:val="00F300E6"/>
    <w:rsid w:val="00F319D4"/>
    <w:rsid w:val="00F31AEA"/>
    <w:rsid w:val="00F323DC"/>
    <w:rsid w:val="00F32FB6"/>
    <w:rsid w:val="00F33828"/>
    <w:rsid w:val="00F34197"/>
    <w:rsid w:val="00F34EEE"/>
    <w:rsid w:val="00F35FE5"/>
    <w:rsid w:val="00F36236"/>
    <w:rsid w:val="00F4126A"/>
    <w:rsid w:val="00F41366"/>
    <w:rsid w:val="00F43514"/>
    <w:rsid w:val="00F43F23"/>
    <w:rsid w:val="00F46392"/>
    <w:rsid w:val="00F46FB2"/>
    <w:rsid w:val="00F47733"/>
    <w:rsid w:val="00F47C28"/>
    <w:rsid w:val="00F5022E"/>
    <w:rsid w:val="00F522B4"/>
    <w:rsid w:val="00F52A2F"/>
    <w:rsid w:val="00F53748"/>
    <w:rsid w:val="00F543B6"/>
    <w:rsid w:val="00F549AA"/>
    <w:rsid w:val="00F54A42"/>
    <w:rsid w:val="00F5598E"/>
    <w:rsid w:val="00F56AAB"/>
    <w:rsid w:val="00F62325"/>
    <w:rsid w:val="00F62CB0"/>
    <w:rsid w:val="00F63AD3"/>
    <w:rsid w:val="00F644A2"/>
    <w:rsid w:val="00F722B6"/>
    <w:rsid w:val="00F72EF1"/>
    <w:rsid w:val="00F73DF4"/>
    <w:rsid w:val="00F7542B"/>
    <w:rsid w:val="00F7638B"/>
    <w:rsid w:val="00F76694"/>
    <w:rsid w:val="00F76A63"/>
    <w:rsid w:val="00F76D03"/>
    <w:rsid w:val="00F80A2E"/>
    <w:rsid w:val="00F81339"/>
    <w:rsid w:val="00F813A6"/>
    <w:rsid w:val="00F826D8"/>
    <w:rsid w:val="00F83A4E"/>
    <w:rsid w:val="00F8557B"/>
    <w:rsid w:val="00F85B02"/>
    <w:rsid w:val="00F8695C"/>
    <w:rsid w:val="00F912F8"/>
    <w:rsid w:val="00F921B8"/>
    <w:rsid w:val="00FA1F35"/>
    <w:rsid w:val="00FA2136"/>
    <w:rsid w:val="00FA2B83"/>
    <w:rsid w:val="00FA46E9"/>
    <w:rsid w:val="00FA50B9"/>
    <w:rsid w:val="00FA597E"/>
    <w:rsid w:val="00FA7C6E"/>
    <w:rsid w:val="00FA7C8B"/>
    <w:rsid w:val="00FB1EA1"/>
    <w:rsid w:val="00FB3052"/>
    <w:rsid w:val="00FB3989"/>
    <w:rsid w:val="00FB441A"/>
    <w:rsid w:val="00FC271A"/>
    <w:rsid w:val="00FC3E20"/>
    <w:rsid w:val="00FC43C8"/>
    <w:rsid w:val="00FC469F"/>
    <w:rsid w:val="00FC54D3"/>
    <w:rsid w:val="00FC5B4C"/>
    <w:rsid w:val="00FD14D2"/>
    <w:rsid w:val="00FD59C1"/>
    <w:rsid w:val="00FD7734"/>
    <w:rsid w:val="00FE1F0D"/>
    <w:rsid w:val="00FE2CD8"/>
    <w:rsid w:val="00FE350D"/>
    <w:rsid w:val="00FE384A"/>
    <w:rsid w:val="00FE473F"/>
    <w:rsid w:val="00FE4781"/>
    <w:rsid w:val="00FE4D24"/>
    <w:rsid w:val="00FE63EB"/>
    <w:rsid w:val="00FE67B6"/>
    <w:rsid w:val="00FE6F19"/>
    <w:rsid w:val="00FF03E9"/>
    <w:rsid w:val="00FF247C"/>
    <w:rsid w:val="00FF2C22"/>
    <w:rsid w:val="00FF3FD2"/>
    <w:rsid w:val="00FF54AA"/>
    <w:rsid w:val="00FF7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333,#4d4d4d,#cff"/>
    </o:shapedefaults>
    <o:shapelayout v:ext="edit">
      <o:idmap v:ext="edit" data="2"/>
    </o:shapelayout>
  </w:shapeDefaults>
  <w:decimalSymbol w:val="."/>
  <w:listSeparator w:val=","/>
  <w14:docId w14:val="3D22B544"/>
  <w15:docId w15:val="{D52F355E-83C8-4841-BE23-8A33F9BC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473AB"/>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C4038"/>
    <w:pPr>
      <w:tabs>
        <w:tab w:val="center" w:pos="4252"/>
        <w:tab w:val="right" w:pos="8504"/>
      </w:tabs>
      <w:snapToGrid w:val="0"/>
    </w:pPr>
  </w:style>
  <w:style w:type="character" w:styleId="a4">
    <w:name w:val="page number"/>
    <w:basedOn w:val="a0"/>
    <w:rsid w:val="006C4038"/>
  </w:style>
  <w:style w:type="paragraph" w:styleId="a5">
    <w:name w:val="header"/>
    <w:basedOn w:val="a"/>
    <w:rsid w:val="006C4038"/>
    <w:pPr>
      <w:tabs>
        <w:tab w:val="center" w:pos="4252"/>
        <w:tab w:val="right" w:pos="8504"/>
      </w:tabs>
      <w:snapToGrid w:val="0"/>
    </w:pPr>
  </w:style>
  <w:style w:type="character" w:customStyle="1" w:styleId="sizea">
    <w:name w:val="sizea"/>
    <w:basedOn w:val="a0"/>
    <w:rsid w:val="00A37986"/>
    <w:rPr>
      <w:b w:val="0"/>
      <w:bCs w:val="0"/>
      <w:color w:val="333333"/>
      <w:sz w:val="23"/>
      <w:szCs w:val="23"/>
    </w:rPr>
  </w:style>
  <w:style w:type="paragraph" w:styleId="a6">
    <w:name w:val="List Paragraph"/>
    <w:basedOn w:val="a"/>
    <w:uiPriority w:val="34"/>
    <w:qFormat/>
    <w:rsid w:val="00FA2B83"/>
    <w:pPr>
      <w:ind w:leftChars="400" w:left="840"/>
    </w:pPr>
  </w:style>
  <w:style w:type="table" w:styleId="a7">
    <w:name w:val="Table Grid"/>
    <w:basedOn w:val="a1"/>
    <w:rsid w:val="002A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83255"/>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8">
    <w:name w:val="Revision"/>
    <w:hidden/>
    <w:uiPriority w:val="99"/>
    <w:semiHidden/>
    <w:rsid w:val="001B03B8"/>
    <w:rPr>
      <w:kern w:val="2"/>
      <w:sz w:val="24"/>
      <w:szCs w:val="24"/>
    </w:rPr>
  </w:style>
  <w:style w:type="character" w:styleId="a9">
    <w:name w:val="Hyperlink"/>
    <w:basedOn w:val="a0"/>
    <w:rsid w:val="00845E4F"/>
    <w:rPr>
      <w:color w:val="0000FF" w:themeColor="hyperlink"/>
      <w:u w:val="single"/>
    </w:rPr>
  </w:style>
  <w:style w:type="character" w:styleId="aa">
    <w:name w:val="Unresolved Mention"/>
    <w:basedOn w:val="a0"/>
    <w:uiPriority w:val="99"/>
    <w:semiHidden/>
    <w:unhideWhenUsed/>
    <w:rsid w:val="00845E4F"/>
    <w:rPr>
      <w:color w:val="605E5C"/>
      <w:shd w:val="clear" w:color="auto" w:fill="E1DFDD"/>
    </w:rPr>
  </w:style>
  <w:style w:type="character" w:styleId="ab">
    <w:name w:val="annotation reference"/>
    <w:basedOn w:val="a0"/>
    <w:rsid w:val="00754BDB"/>
    <w:rPr>
      <w:sz w:val="18"/>
      <w:szCs w:val="18"/>
    </w:rPr>
  </w:style>
  <w:style w:type="paragraph" w:styleId="ac">
    <w:name w:val="annotation text"/>
    <w:basedOn w:val="a"/>
    <w:link w:val="ad"/>
    <w:rsid w:val="00754BDB"/>
    <w:pPr>
      <w:jc w:val="left"/>
    </w:pPr>
  </w:style>
  <w:style w:type="character" w:customStyle="1" w:styleId="ad">
    <w:name w:val="コメント文字列 (文字)"/>
    <w:basedOn w:val="a0"/>
    <w:link w:val="ac"/>
    <w:rsid w:val="00754BDB"/>
    <w:rPr>
      <w:kern w:val="2"/>
      <w:sz w:val="24"/>
      <w:szCs w:val="24"/>
    </w:rPr>
  </w:style>
  <w:style w:type="paragraph" w:styleId="ae">
    <w:name w:val="annotation subject"/>
    <w:basedOn w:val="ac"/>
    <w:next w:val="ac"/>
    <w:link w:val="af"/>
    <w:rsid w:val="00754BDB"/>
    <w:rPr>
      <w:b/>
      <w:bCs/>
    </w:rPr>
  </w:style>
  <w:style w:type="character" w:customStyle="1" w:styleId="af">
    <w:name w:val="コメント内容 (文字)"/>
    <w:basedOn w:val="ad"/>
    <w:link w:val="ae"/>
    <w:rsid w:val="00754BDB"/>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9187">
      <w:bodyDiv w:val="1"/>
      <w:marLeft w:val="0"/>
      <w:marRight w:val="0"/>
      <w:marTop w:val="0"/>
      <w:marBottom w:val="0"/>
      <w:divBdr>
        <w:top w:val="none" w:sz="0" w:space="0" w:color="auto"/>
        <w:left w:val="none" w:sz="0" w:space="0" w:color="auto"/>
        <w:bottom w:val="none" w:sz="0" w:space="0" w:color="auto"/>
        <w:right w:val="none" w:sz="0" w:space="0" w:color="auto"/>
      </w:divBdr>
    </w:div>
    <w:div w:id="375742664">
      <w:bodyDiv w:val="1"/>
      <w:marLeft w:val="0"/>
      <w:marRight w:val="0"/>
      <w:marTop w:val="0"/>
      <w:marBottom w:val="0"/>
      <w:divBdr>
        <w:top w:val="none" w:sz="0" w:space="0" w:color="auto"/>
        <w:left w:val="none" w:sz="0" w:space="0" w:color="auto"/>
        <w:bottom w:val="none" w:sz="0" w:space="0" w:color="auto"/>
        <w:right w:val="none" w:sz="0" w:space="0" w:color="auto"/>
      </w:divBdr>
    </w:div>
    <w:div w:id="430518055">
      <w:bodyDiv w:val="1"/>
      <w:marLeft w:val="0"/>
      <w:marRight w:val="0"/>
      <w:marTop w:val="0"/>
      <w:marBottom w:val="0"/>
      <w:divBdr>
        <w:top w:val="none" w:sz="0" w:space="0" w:color="auto"/>
        <w:left w:val="none" w:sz="0" w:space="0" w:color="auto"/>
        <w:bottom w:val="none" w:sz="0" w:space="0" w:color="auto"/>
        <w:right w:val="none" w:sz="0" w:space="0" w:color="auto"/>
      </w:divBdr>
    </w:div>
    <w:div w:id="68074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FDA14-87EE-486C-A8BB-591745EC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14640</Words>
  <Characters>1478</Characters>
  <Application>Microsoft Office Word</Application>
  <DocSecurity>0</DocSecurity>
  <Lines>12</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＝くまもと地下水会議提言＝</vt:lpstr>
      <vt:lpstr>＝くまもと地下水会議提言＝</vt:lpstr>
    </vt:vector>
  </TitlesOfParts>
  <Company>熊本県</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第二期熊本地域地下水総合保全管理計画（素案）</dc:title>
  <dc:creator>kumamoto</dc:creator>
  <cp:lastModifiedBy>時松　秀太</cp:lastModifiedBy>
  <cp:revision>2</cp:revision>
  <cp:lastPrinted>2025-12-16T00:56:00Z</cp:lastPrinted>
  <dcterms:created xsi:type="dcterms:W3CDTF">2025-12-25T02:13:00Z</dcterms:created>
  <dcterms:modified xsi:type="dcterms:W3CDTF">2025-12-25T02:13:00Z</dcterms:modified>
</cp:coreProperties>
</file>