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20C3535E" w:rsidR="009D3841" w:rsidRPr="0078531E" w:rsidRDefault="009D3841" w:rsidP="0078531E">
      <w:pPr>
        <w:tabs>
          <w:tab w:val="left" w:pos="2123"/>
        </w:tabs>
        <w:rPr>
          <w:sz w:val="24"/>
          <w:szCs w:val="28"/>
        </w:rPr>
      </w:pPr>
      <w:r w:rsidRPr="00B73648">
        <w:rPr>
          <w:rFonts w:hint="eastAsia"/>
          <w:sz w:val="22"/>
        </w:rPr>
        <w:t xml:space="preserve">　</w:t>
      </w:r>
      <w:r w:rsidRPr="0078531E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78531E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78531E">
        <w:rPr>
          <w:spacing w:val="-26"/>
          <w:kern w:val="0"/>
          <w:sz w:val="22"/>
        </w:rPr>
        <w:tab/>
      </w:r>
      <w:r w:rsidR="0078531E" w:rsidRPr="0078531E">
        <w:rPr>
          <w:rFonts w:hAnsi="ＭＳ 明朝" w:hint="eastAsia"/>
          <w:kern w:val="0"/>
          <w:szCs w:val="21"/>
        </w:rPr>
        <w:t>令和８年度熊本市宿泊税制度周知業務委託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BFE4C0F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9630AD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9630AD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78531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78531E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78531E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8CD1CDE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 w:rsidR="0078531E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92D12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E7DB8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531E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30AD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2D7E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E19A7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松本　裕香</cp:lastModifiedBy>
  <cp:revision>13</cp:revision>
  <cp:lastPrinted>2023-08-09T23:35:00Z</cp:lastPrinted>
  <dcterms:created xsi:type="dcterms:W3CDTF">2020-04-03T09:55:00Z</dcterms:created>
  <dcterms:modified xsi:type="dcterms:W3CDTF">2026-01-15T05:50:00Z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