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7107AA3" w:rsidR="00634442" w:rsidRPr="008D0F74" w:rsidRDefault="003833EF" w:rsidP="00634442">
      <w:pPr>
        <w:rPr>
          <w:rFonts w:hAnsi="ＭＳ 明朝"/>
          <w:b/>
          <w:bCs/>
          <w:color w:val="000000"/>
        </w:rPr>
      </w:pPr>
      <w:r w:rsidRPr="003833EF">
        <w:rPr>
          <w:rFonts w:hAnsi="ＭＳ 明朝"/>
          <w:noProof/>
        </w:rPr>
        <mc:AlternateContent>
          <mc:Choice Requires="wps">
            <w:drawing>
              <wp:anchor distT="45720" distB="45720" distL="114300" distR="114300" simplePos="0" relativeHeight="251702784" behindDoc="0" locked="0" layoutInCell="1" allowOverlap="1" wp14:anchorId="52DFC296" wp14:editId="77411AF4">
                <wp:simplePos x="0" y="0"/>
                <wp:positionH relativeFrom="page">
                  <wp:align>center</wp:align>
                </wp:positionH>
                <wp:positionV relativeFrom="paragraph">
                  <wp:posOffset>-361315</wp:posOffset>
                </wp:positionV>
                <wp:extent cx="7543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404620"/>
                        </a:xfrm>
                        <a:prstGeom prst="rect">
                          <a:avLst/>
                        </a:prstGeom>
                        <a:solidFill>
                          <a:srgbClr val="FFFFFF"/>
                        </a:solidFill>
                        <a:ln w="9525">
                          <a:noFill/>
                          <a:miter lim="800000"/>
                          <a:headEnd/>
                          <a:tailEnd/>
                        </a:ln>
                      </wps:spPr>
                      <wps:txbx>
                        <w:txbxContent>
                          <w:p w14:paraId="19B104CD" w14:textId="722273A0" w:rsidR="003833EF" w:rsidRPr="003833EF" w:rsidRDefault="003833EF">
                            <w:pPr>
                              <w:rPr>
                                <w:color w:val="FF0000"/>
                                <w:sz w:val="32"/>
                                <w:szCs w:val="32"/>
                              </w:rPr>
                            </w:pPr>
                            <w:r w:rsidRPr="003833EF">
                              <w:rPr>
                                <w:rFonts w:hint="eastAsia"/>
                                <w:color w:val="FF0000"/>
                                <w:sz w:val="32"/>
                                <w:szCs w:val="32"/>
                              </w:rPr>
                              <w:t>（案）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FC296" id="_x0000_t202" coordsize="21600,21600" o:spt="202" path="m,l,21600r21600,l21600,xe">
                <v:stroke joinstyle="miter"/>
                <v:path gradientshapeok="t" o:connecttype="rect"/>
              </v:shapetype>
              <v:shape id="テキスト ボックス 2" o:spid="_x0000_s1026" type="#_x0000_t202" style="position:absolute;left:0;text-align:left;margin-left:0;margin-top:-28.45pt;width:59.4pt;height:110.6pt;z-index:2517027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" stroked="f">
                <v:textbox style="mso-fit-shape-to-text:t">
                  <w:txbxContent>
                    <w:p w14:paraId="19B104CD" w14:textId="722273A0" w:rsidR="003833EF" w:rsidRPr="003833EF" w:rsidRDefault="003833EF">
                      <w:pPr>
                        <w:rPr>
                          <w:color w:val="FF0000"/>
                          <w:sz w:val="32"/>
                          <w:szCs w:val="32"/>
                        </w:rPr>
                      </w:pPr>
                      <w:r w:rsidRPr="003833EF">
                        <w:rPr>
                          <w:rFonts w:hint="eastAsia"/>
                          <w:color w:val="FF0000"/>
                          <w:sz w:val="32"/>
                          <w:szCs w:val="32"/>
                        </w:rPr>
                        <w:t>（案）</w:t>
                      </w:r>
                    </w:p>
                  </w:txbxContent>
                </v:textbox>
                <w10:wrap anchorx="page"/>
              </v:shape>
            </w:pict>
          </mc:Fallback>
        </mc:AlternateContent>
      </w:r>
      <w:r w:rsidR="00F60BD4">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7"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00F60BD4">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8"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AE24EB9" w14:textId="222B159F" w:rsidR="00607F88" w:rsidRPr="00B07933" w:rsidRDefault="00607F88" w:rsidP="00607F88">
      <w:pPr>
        <w:jc w:val="center"/>
        <w:rPr>
          <w:rFonts w:hAnsi="ＭＳ 明朝"/>
          <w:b/>
          <w:bCs/>
          <w:sz w:val="36"/>
        </w:rPr>
      </w:pPr>
      <w:r w:rsidRPr="00B07933">
        <w:rPr>
          <w:rFonts w:hAnsi="ＭＳ 明朝" w:hint="eastAsia"/>
          <w:b/>
          <w:bCs/>
          <w:sz w:val="36"/>
        </w:rPr>
        <w:t>業務委託契約書</w:t>
      </w:r>
    </w:p>
    <w:p w14:paraId="06F2F2B7" w14:textId="45B27A83" w:rsidR="00607F88" w:rsidRPr="00B07933" w:rsidRDefault="00607F88" w:rsidP="00607F88">
      <w:pPr>
        <w:ind w:firstLineChars="699" w:firstLine="1474"/>
        <w:rPr>
          <w:rFonts w:hAnsi="ＭＳ 明朝"/>
          <w:b/>
          <w:bCs/>
          <w:szCs w:val="21"/>
        </w:rPr>
      </w:pPr>
    </w:p>
    <w:p w14:paraId="4E0ABF31" w14:textId="77777777" w:rsidR="00607F88" w:rsidRPr="00E008EC" w:rsidRDefault="00607F88" w:rsidP="00607F88"/>
    <w:p w14:paraId="0D5592FF" w14:textId="0EC79288" w:rsidR="00607F88" w:rsidRPr="00B07933" w:rsidRDefault="00607F88" w:rsidP="00B75255">
      <w:pPr>
        <w:rPr>
          <w:rFonts w:hAnsi="ＭＳ 明朝"/>
        </w:rPr>
      </w:pPr>
      <w:r w:rsidRPr="00B07933">
        <w:rPr>
          <w:rFonts w:hAnsi="ＭＳ 明朝" w:hint="eastAsia"/>
        </w:rPr>
        <w:t xml:space="preserve">１　</w:t>
      </w:r>
      <w:r w:rsidRPr="005B4623">
        <w:rPr>
          <w:rFonts w:hAnsi="ＭＳ 明朝" w:hint="eastAsia"/>
          <w:spacing w:val="26"/>
          <w:kern w:val="0"/>
          <w:fitText w:val="1260" w:id="215730688"/>
        </w:rPr>
        <w:t>委託業務</w:t>
      </w:r>
      <w:r w:rsidRPr="005B4623">
        <w:rPr>
          <w:rFonts w:hAnsi="ＭＳ 明朝" w:hint="eastAsia"/>
          <w:spacing w:val="1"/>
          <w:kern w:val="0"/>
          <w:fitText w:val="1260" w:id="215730688"/>
        </w:rPr>
        <w:t>名</w:t>
      </w:r>
      <w:r w:rsidR="005B4623">
        <w:rPr>
          <w:rFonts w:hAnsi="ＭＳ 明朝" w:hint="eastAsia"/>
          <w:kern w:val="0"/>
        </w:rPr>
        <w:t xml:space="preserve">　　</w:t>
      </w:r>
      <w:r w:rsidR="00B75255" w:rsidRPr="00B75255">
        <w:rPr>
          <w:rFonts w:hAnsi="ＭＳ 明朝" w:hint="eastAsia"/>
          <w:kern w:val="0"/>
        </w:rPr>
        <w:t>東町一丁目他４交差点予備・詳細設計測量業務委託</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2A773CBB" w:rsidR="00607F88" w:rsidRPr="00B07933" w:rsidRDefault="00607F88" w:rsidP="00607F88">
      <w:pPr>
        <w:rPr>
          <w:rFonts w:hAnsi="ＭＳ 明朝"/>
          <w:lang w:eastAsia="zh-CN"/>
        </w:rPr>
      </w:pPr>
      <w:r w:rsidRPr="00B07933">
        <w:rPr>
          <w:rFonts w:hAnsi="ＭＳ 明朝" w:hint="eastAsia"/>
          <w:lang w:eastAsia="zh-CN"/>
        </w:rPr>
        <w:t xml:space="preserve">２　</w:t>
      </w:r>
      <w:r w:rsidRPr="00B07933">
        <w:rPr>
          <w:rFonts w:hAnsi="ＭＳ 明朝" w:hint="eastAsia"/>
          <w:spacing w:val="60"/>
          <w:kern w:val="0"/>
          <w:fitText w:val="1260" w:id="215730689"/>
          <w:lang w:eastAsia="zh-CN"/>
        </w:rPr>
        <w:t>履行場</w:t>
      </w:r>
      <w:r w:rsidRPr="00B07933">
        <w:rPr>
          <w:rFonts w:hAnsi="ＭＳ 明朝" w:hint="eastAsia"/>
          <w:spacing w:val="30"/>
          <w:kern w:val="0"/>
          <w:fitText w:val="1260" w:id="215730689"/>
          <w:lang w:eastAsia="zh-CN"/>
        </w:rPr>
        <w:t>所</w:t>
      </w:r>
      <w:r w:rsidRPr="00B07933">
        <w:rPr>
          <w:rFonts w:hAnsi="ＭＳ 明朝" w:hint="eastAsia"/>
          <w:kern w:val="0"/>
          <w:lang w:eastAsia="zh-CN"/>
        </w:rPr>
        <w:t xml:space="preserve">　　熊本</w:t>
      </w:r>
      <w:r w:rsidR="00A855B2">
        <w:rPr>
          <w:rFonts w:hAnsi="ＭＳ 明朝" w:hint="eastAsia"/>
          <w:kern w:val="0"/>
          <w:lang w:eastAsia="zh-CN"/>
        </w:rPr>
        <w:t>市</w:t>
      </w:r>
      <w:r w:rsidR="00A855B2" w:rsidRPr="00A855B2">
        <w:rPr>
          <w:rFonts w:hAnsi="ＭＳ 明朝" w:hint="eastAsia"/>
          <w:kern w:val="0"/>
          <w:lang w:eastAsia="zh-CN"/>
        </w:rPr>
        <w:t>東区東町</w:t>
      </w:r>
      <w:r w:rsidR="00A437EE">
        <w:rPr>
          <w:rFonts w:hAnsi="ＭＳ 明朝" w:hint="eastAsia"/>
          <w:kern w:val="0"/>
        </w:rPr>
        <w:t>一</w:t>
      </w:r>
      <w:r w:rsidR="00AA26BE">
        <w:rPr>
          <w:rFonts w:hAnsi="ＭＳ 明朝" w:hint="eastAsia"/>
          <w:kern w:val="0"/>
          <w:lang w:eastAsia="zh-CN"/>
        </w:rPr>
        <w:t>丁目他</w:t>
      </w:r>
      <w:r w:rsidR="00A855B2" w:rsidRPr="00A855B2">
        <w:rPr>
          <w:rFonts w:hAnsi="ＭＳ 明朝" w:hint="eastAsia"/>
          <w:kern w:val="0"/>
          <w:lang w:eastAsia="zh-CN"/>
        </w:rPr>
        <w:t>地内</w:t>
      </w:r>
    </w:p>
    <w:p w14:paraId="5F965E57" w14:textId="64E90052" w:rsidR="00607F88" w:rsidRPr="00B07933" w:rsidRDefault="00F60BD4" w:rsidP="00607F88">
      <w:pPr>
        <w:rPr>
          <w:rFonts w:hAnsi="ＭＳ 明朝"/>
          <w:b/>
          <w:bCs/>
          <w:lang w:eastAsia="zh-CN"/>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872892F"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A855B2">
        <w:rPr>
          <w:rFonts w:hAnsi="ＭＳ 明朝" w:hint="eastAsia"/>
          <w:kern w:val="0"/>
        </w:rPr>
        <w:t xml:space="preserve">　</w:t>
      </w:r>
      <w:r w:rsidR="00E008EC" w:rsidRPr="0006286A">
        <w:rPr>
          <w:rFonts w:hAnsi="ＭＳ 明朝" w:hint="eastAsia"/>
          <w:kern w:val="0"/>
        </w:rPr>
        <w:t>年（</w:t>
      </w:r>
      <w:r w:rsidR="00A855B2">
        <w:rPr>
          <w:rFonts w:hint="eastAsia"/>
          <w:sz w:val="22"/>
        </w:rPr>
        <w:t xml:space="preserve">　　　</w:t>
      </w:r>
      <w:r w:rsidR="00E008EC" w:rsidRPr="0006286A">
        <w:rPr>
          <w:rFonts w:hAnsi="ＭＳ 明朝" w:hint="eastAsia"/>
          <w:kern w:val="0"/>
        </w:rPr>
        <w:t>年）</w:t>
      </w:r>
      <w:r w:rsidR="009365FD">
        <w:rPr>
          <w:rFonts w:hAnsi="ＭＳ 明朝" w:hint="eastAsia"/>
          <w:kern w:val="0"/>
        </w:rPr>
        <w:t xml:space="preserve"> </w:t>
      </w:r>
      <w:r w:rsidR="00A855B2">
        <w:rPr>
          <w:rFonts w:hAnsi="ＭＳ 明朝" w:hint="eastAsia"/>
          <w:kern w:val="0"/>
        </w:rPr>
        <w:t xml:space="preserve">　</w:t>
      </w:r>
      <w:r w:rsidR="00E008EC" w:rsidRPr="0006286A">
        <w:rPr>
          <w:rFonts w:hAnsi="ＭＳ 明朝" w:hint="eastAsia"/>
          <w:kern w:val="0"/>
        </w:rPr>
        <w:t>月</w:t>
      </w:r>
      <w:r w:rsidR="00A855B2">
        <w:rPr>
          <w:rFonts w:hAnsi="ＭＳ 明朝" w:hint="eastAsia"/>
          <w:kern w:val="0"/>
        </w:rPr>
        <w:t xml:space="preserve">　　</w:t>
      </w:r>
      <w:r w:rsidR="00E008EC" w:rsidRPr="0006286A">
        <w:rPr>
          <w:rFonts w:hAnsi="ＭＳ 明朝" w:hint="eastAsia"/>
          <w:kern w:val="0"/>
        </w:rPr>
        <w:t>日</w:t>
      </w:r>
      <w:bookmarkEnd w:id="0"/>
    </w:p>
    <w:p w14:paraId="016D40E5" w14:textId="5C336028" w:rsidR="00E008EC" w:rsidRPr="00A855B2" w:rsidRDefault="00E008EC" w:rsidP="00E008EC">
      <w:pPr>
        <w:rPr>
          <w:rFonts w:hAnsi="ＭＳ 明朝"/>
          <w:kern w:val="0"/>
        </w:rPr>
      </w:pPr>
    </w:p>
    <w:p w14:paraId="575F48DD" w14:textId="33F0D7FF" w:rsidR="00E008EC" w:rsidRPr="00366616" w:rsidRDefault="00E008EC" w:rsidP="00E008EC">
      <w:pPr>
        <w:rPr>
          <w:rFonts w:hAnsi="ＭＳ 明朝"/>
          <w:kern w:val="0"/>
        </w:rPr>
      </w:pPr>
      <w:r w:rsidRPr="0006286A">
        <w:rPr>
          <w:rFonts w:hAnsi="ＭＳ 明朝" w:hint="eastAsia"/>
          <w:kern w:val="0"/>
        </w:rPr>
        <w:t xml:space="preserve">　　　　　　　　　　至　　令和</w:t>
      </w:r>
      <w:r w:rsidR="00366616">
        <w:rPr>
          <w:rFonts w:hAnsi="ＭＳ 明朝" w:hint="eastAsia"/>
          <w:kern w:val="0"/>
        </w:rPr>
        <w:t>8</w:t>
      </w:r>
      <w:r w:rsidRPr="0006286A">
        <w:rPr>
          <w:rFonts w:hAnsi="ＭＳ 明朝" w:hint="eastAsia"/>
          <w:kern w:val="0"/>
        </w:rPr>
        <w:t>年（</w:t>
      </w:r>
      <w:r w:rsidR="00746BB0">
        <w:rPr>
          <w:rFonts w:hint="eastAsia"/>
          <w:sz w:val="22"/>
        </w:rPr>
        <w:t>2</w:t>
      </w:r>
      <w:r w:rsidR="00746BB0">
        <w:rPr>
          <w:sz w:val="22"/>
        </w:rPr>
        <w:t>02</w:t>
      </w:r>
      <w:r w:rsidR="00366616">
        <w:rPr>
          <w:rFonts w:hint="eastAsia"/>
          <w:sz w:val="22"/>
        </w:rPr>
        <w:t>6</w:t>
      </w:r>
      <w:r w:rsidRPr="0006286A">
        <w:rPr>
          <w:rFonts w:hAnsi="ＭＳ 明朝" w:hint="eastAsia"/>
          <w:kern w:val="0"/>
        </w:rPr>
        <w:t>年）</w:t>
      </w:r>
      <w:r w:rsidR="001E1DB6">
        <w:rPr>
          <w:rFonts w:hAnsi="ＭＳ 明朝" w:hint="eastAsia"/>
          <w:kern w:val="0"/>
        </w:rPr>
        <w:t>９</w:t>
      </w:r>
      <w:r w:rsidRPr="00B07933">
        <w:rPr>
          <w:rFonts w:hAnsi="ＭＳ 明朝" w:hint="eastAsia"/>
          <w:kern w:val="0"/>
        </w:rPr>
        <w:t>月</w:t>
      </w:r>
      <w:r w:rsidR="00C00ECB">
        <w:rPr>
          <w:rFonts w:hAnsi="ＭＳ 明朝" w:hint="eastAsia"/>
          <w:kern w:val="0"/>
        </w:rPr>
        <w:t>3</w:t>
      </w:r>
      <w:r w:rsidR="001E1DB6">
        <w:rPr>
          <w:rFonts w:hAnsi="ＭＳ 明朝" w:hint="eastAsia"/>
          <w:kern w:val="0"/>
        </w:rPr>
        <w:t>0</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0A4E3205" w:rsidR="007C1F35" w:rsidRPr="008D0F74" w:rsidRDefault="007C1F35" w:rsidP="00014D31">
            <w:pPr>
              <w:jc w:val="right"/>
              <w:rPr>
                <w:rFonts w:hAnsi="ＭＳ 明朝"/>
                <w:color w:val="000000"/>
              </w:rPr>
            </w:pPr>
          </w:p>
        </w:tc>
        <w:tc>
          <w:tcPr>
            <w:tcW w:w="582" w:type="dxa"/>
          </w:tcPr>
          <w:p w14:paraId="648B63D4" w14:textId="75BD6180"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4E19BCA" w:rsidR="007C1F35" w:rsidRPr="008D0F74" w:rsidRDefault="007C1F35" w:rsidP="00014D31">
            <w:pPr>
              <w:jc w:val="right"/>
              <w:rPr>
                <w:rFonts w:hAnsi="ＭＳ 明朝"/>
                <w:color w:val="000000"/>
              </w:rPr>
            </w:pP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0E229A82" w:rsidR="007C1F35" w:rsidRPr="008D0F74" w:rsidRDefault="007C1F35" w:rsidP="00014D31">
            <w:pPr>
              <w:jc w:val="right"/>
              <w:rPr>
                <w:rFonts w:hAnsi="ＭＳ 明朝"/>
                <w:color w:val="000000"/>
              </w:rPr>
            </w:pP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608E2618" w:rsidR="007C1F35" w:rsidRPr="008D0F74" w:rsidRDefault="007C1F35" w:rsidP="00014D31">
            <w:pPr>
              <w:jc w:val="right"/>
              <w:rPr>
                <w:rFonts w:hAnsi="ＭＳ 明朝"/>
                <w:color w:val="000000"/>
              </w:rPr>
            </w:pP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485861C0" w:rsidR="007C1F35" w:rsidRPr="008D0F74" w:rsidRDefault="007C1F35" w:rsidP="00014D31">
            <w:pPr>
              <w:jc w:val="right"/>
              <w:rPr>
                <w:rFonts w:hAnsi="ＭＳ 明朝"/>
                <w:color w:val="000000"/>
              </w:rPr>
            </w:pP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01AAE655" w:rsidR="007C1F35" w:rsidRPr="008D0F74" w:rsidRDefault="007C1F35" w:rsidP="00014D31">
            <w:pPr>
              <w:jc w:val="right"/>
              <w:rPr>
                <w:rFonts w:hAnsi="ＭＳ 明朝"/>
                <w:color w:val="000000"/>
              </w:rPr>
            </w:pP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14530DB8" w:rsidR="007C1F35" w:rsidRPr="008D0F74" w:rsidRDefault="007C1F35" w:rsidP="00014D31">
            <w:pPr>
              <w:jc w:val="right"/>
              <w:rPr>
                <w:rFonts w:hAnsi="ＭＳ 明朝"/>
                <w:color w:val="000000"/>
              </w:rPr>
            </w:pP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51420038" w:rsidR="007C1F35" w:rsidRPr="008D0F74" w:rsidRDefault="007C1F35" w:rsidP="00014D31">
            <w:pPr>
              <w:jc w:val="right"/>
              <w:rPr>
                <w:rFonts w:hAnsi="ＭＳ 明朝"/>
                <w:color w:val="000000"/>
              </w:rPr>
            </w:pP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B07933">
        <w:rPr>
          <w:rFonts w:hAnsi="ＭＳ 明朝" w:hint="eastAsia"/>
          <w:spacing w:val="15"/>
          <w:kern w:val="0"/>
          <w:fitText w:val="1260" w:id="215730691"/>
        </w:rPr>
        <w:t>委託料の</w:t>
      </w:r>
      <w:r w:rsidRPr="00B07933">
        <w:rPr>
          <w:rFonts w:hAnsi="ＭＳ 明朝" w:hint="eastAsia"/>
          <w:spacing w:val="45"/>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64D0378A"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B94BA1">
        <w:rPr>
          <w:rFonts w:hAnsi="ＭＳ 明朝"/>
        </w:rPr>
        <w:t xml:space="preserve"> </w:t>
      </w:r>
      <w:r w:rsidR="00A855B2">
        <w:rPr>
          <w:rFonts w:hAnsi="ＭＳ 明朝" w:hint="eastAsia"/>
        </w:rPr>
        <w:t xml:space="preserve">　　　　　　</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3990674C" w:rsidR="00607F88" w:rsidRPr="00B07933" w:rsidRDefault="00607F88" w:rsidP="00607F88">
      <w:pPr>
        <w:rPr>
          <w:rFonts w:hAnsi="ＭＳ 明朝"/>
        </w:rPr>
      </w:pPr>
      <w:r w:rsidRPr="00B07933">
        <w:rPr>
          <w:rFonts w:hAnsi="ＭＳ 明朝" w:hint="eastAsia"/>
        </w:rPr>
        <w:t>５　委託業務内容　　仕様書のとおり</w:t>
      </w:r>
    </w:p>
    <w:p w14:paraId="48F79BA4" w14:textId="77777777" w:rsidR="00607F88" w:rsidRPr="00F45F98" w:rsidRDefault="00607F88" w:rsidP="00607F88">
      <w:pPr>
        <w:rPr>
          <w:rFonts w:hAnsi="ＭＳ 明朝"/>
        </w:rPr>
      </w:pPr>
    </w:p>
    <w:p w14:paraId="5E1AC350" w14:textId="47576321" w:rsidR="00607F88" w:rsidRPr="00B07933" w:rsidRDefault="00607F88" w:rsidP="00607F88">
      <w:pPr>
        <w:ind w:left="2100" w:hangingChars="1000" w:hanging="2100"/>
        <w:rPr>
          <w:rFonts w:hAnsi="ＭＳ 明朝"/>
        </w:rPr>
      </w:pPr>
      <w:r w:rsidRPr="00B07933">
        <w:rPr>
          <w:rFonts w:hAnsi="ＭＳ 明朝" w:hint="eastAsia"/>
        </w:rPr>
        <w:t xml:space="preserve">６　</w:t>
      </w:r>
      <w:r w:rsidRPr="00962385">
        <w:rPr>
          <w:rFonts w:hAnsi="ＭＳ 明朝" w:hint="eastAsia"/>
          <w:spacing w:val="26"/>
          <w:kern w:val="0"/>
          <w:fitText w:val="1260" w:id="215730692"/>
        </w:rPr>
        <w:t>契約保証</w:t>
      </w:r>
      <w:r w:rsidRPr="00962385">
        <w:rPr>
          <w:rFonts w:hAnsi="ＭＳ 明朝" w:hint="eastAsia"/>
          <w:spacing w:val="1"/>
          <w:kern w:val="0"/>
          <w:fitText w:val="1260" w:id="215730692"/>
        </w:rPr>
        <w:t>金</w:t>
      </w:r>
      <w:r w:rsidRPr="00B07933">
        <w:rPr>
          <w:rFonts w:hAnsi="ＭＳ 明朝" w:hint="eastAsia"/>
        </w:rPr>
        <w:t xml:space="preserve">　　</w:t>
      </w:r>
    </w:p>
    <w:p w14:paraId="43C3B1A6" w14:textId="77777777" w:rsidR="00607F88" w:rsidRPr="00B07933" w:rsidRDefault="00607F88" w:rsidP="00607F88">
      <w:pPr>
        <w:rPr>
          <w:rFonts w:hAnsi="ＭＳ 明朝"/>
          <w:sz w:val="18"/>
          <w:szCs w:val="18"/>
        </w:rPr>
      </w:pPr>
    </w:p>
    <w:p w14:paraId="4DF550C7" w14:textId="1989E741" w:rsidR="00607F88" w:rsidRPr="00036066" w:rsidRDefault="00607F88" w:rsidP="00036066">
      <w:pPr>
        <w:ind w:left="210" w:hangingChars="100" w:hanging="210"/>
        <w:rPr>
          <w:u w:val="single"/>
        </w:rPr>
      </w:pPr>
      <w:r w:rsidRPr="00B07933">
        <w:rPr>
          <w:rFonts w:hAnsi="ＭＳ 明朝" w:hint="eastAsia"/>
        </w:rPr>
        <w:t xml:space="preserve">　　上記委託業務について、委託者 熊本市と受託者</w:t>
      </w:r>
      <w:r w:rsidR="00036066" w:rsidRPr="00036066">
        <w:rPr>
          <w:rFonts w:hint="eastAsia"/>
        </w:rPr>
        <w:t xml:space="preserve"> </w:t>
      </w:r>
      <w:r w:rsidR="00A855B2">
        <w:rPr>
          <w:rFonts w:hint="eastAsia"/>
        </w:rPr>
        <w:t xml:space="preserve">　　　　　　　　　　</w:t>
      </w: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519624BF" w:rsidR="00607F88" w:rsidRPr="0006286A" w:rsidRDefault="00E008EC" w:rsidP="00607F88">
      <w:pPr>
        <w:ind w:left="210" w:hangingChars="100" w:hanging="210"/>
        <w:rPr>
          <w:rFonts w:hAnsi="ＭＳ 明朝"/>
        </w:rPr>
      </w:pPr>
      <w:r w:rsidRPr="0006286A">
        <w:rPr>
          <w:rFonts w:hAnsi="ＭＳ 明朝" w:hint="eastAsia"/>
          <w:kern w:val="0"/>
        </w:rPr>
        <w:t>令和</w:t>
      </w:r>
      <w:r w:rsidR="00A855B2">
        <w:rPr>
          <w:rFonts w:hAnsi="ＭＳ 明朝" w:hint="eastAsia"/>
          <w:kern w:val="0"/>
        </w:rPr>
        <w:t xml:space="preserve">　</w:t>
      </w:r>
      <w:r w:rsidRPr="0006286A">
        <w:rPr>
          <w:rFonts w:hAnsi="ＭＳ 明朝" w:hint="eastAsia"/>
          <w:kern w:val="0"/>
        </w:rPr>
        <w:t>年（</w:t>
      </w:r>
      <w:r w:rsidR="00A855B2">
        <w:rPr>
          <w:rFonts w:hint="eastAsia"/>
          <w:sz w:val="22"/>
        </w:rPr>
        <w:t xml:space="preserve">　　　</w:t>
      </w:r>
      <w:r w:rsidRPr="0006286A">
        <w:rPr>
          <w:rFonts w:hAnsi="ＭＳ 明朝" w:hint="eastAsia"/>
          <w:kern w:val="0"/>
        </w:rPr>
        <w:t>年）</w:t>
      </w:r>
      <w:r w:rsidR="00A855B2">
        <w:rPr>
          <w:rFonts w:hAnsi="ＭＳ 明朝" w:hint="eastAsia"/>
          <w:kern w:val="0"/>
        </w:rPr>
        <w:t xml:space="preserve">　　</w:t>
      </w:r>
      <w:r w:rsidR="00607F88" w:rsidRPr="0006286A">
        <w:rPr>
          <w:rFonts w:hAnsi="ＭＳ 明朝" w:hint="eastAsia"/>
        </w:rPr>
        <w:t>月</w:t>
      </w:r>
      <w:r w:rsidR="00A855B2">
        <w:rPr>
          <w:rFonts w:hAnsi="ＭＳ 明朝" w:hint="eastAsia"/>
        </w:rPr>
        <w:t xml:space="preserve">　　</w:t>
      </w:r>
      <w:r w:rsidR="00607F88" w:rsidRPr="0006286A">
        <w:rPr>
          <w:rFonts w:hAnsi="ＭＳ 明朝" w:hint="eastAsia"/>
        </w:rPr>
        <w:t>日</w:t>
      </w:r>
    </w:p>
    <w:p w14:paraId="3E4B3B87" w14:textId="77777777" w:rsidR="00607F88" w:rsidRPr="00B07933" w:rsidRDefault="00607F88" w:rsidP="00607F88">
      <w:pPr>
        <w:spacing w:line="360" w:lineRule="auto"/>
        <w:ind w:left="210" w:hangingChars="100" w:hanging="210"/>
        <w:rPr>
          <w:rFonts w:hAnsi="ＭＳ 明朝"/>
        </w:rPr>
      </w:pPr>
    </w:p>
    <w:p w14:paraId="67378082" w14:textId="6B21FC0D" w:rsidR="00607F88" w:rsidRPr="00B07933" w:rsidRDefault="00607F88" w:rsidP="00607F88">
      <w:pPr>
        <w:spacing w:line="360" w:lineRule="auto"/>
        <w:ind w:left="210" w:hangingChars="100" w:hanging="210"/>
        <w:rPr>
          <w:rFonts w:hAnsi="ＭＳ 明朝"/>
          <w:lang w:eastAsia="zh-CN"/>
        </w:rPr>
      </w:pPr>
      <w:r w:rsidRPr="00B07933">
        <w:rPr>
          <w:rFonts w:hAnsi="ＭＳ 明朝" w:hint="eastAsia"/>
        </w:rPr>
        <w:t xml:space="preserve">　　　　　　　　　　</w:t>
      </w:r>
      <w:r w:rsidR="00036066">
        <w:rPr>
          <w:rFonts w:hAnsi="ＭＳ 明朝" w:hint="eastAsia"/>
        </w:rPr>
        <w:t xml:space="preserve">　　</w:t>
      </w:r>
      <w:r w:rsidRPr="00B07933">
        <w:rPr>
          <w:rFonts w:hAnsi="ＭＳ 明朝" w:hint="eastAsia"/>
          <w:lang w:eastAsia="zh-CN"/>
        </w:rPr>
        <w:t>委託者　熊本市中央区手取本町1番1号</w:t>
      </w:r>
    </w:p>
    <w:tbl>
      <w:tblPr>
        <w:tblpPr w:leftFromText="142" w:rightFromText="142" w:vertAnchor="text" w:horzAnchor="page" w:tblpX="8571"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F845AD" w:rsidRPr="00B07933" w14:paraId="4490CBD2" w14:textId="77777777" w:rsidTr="00F845AD">
        <w:trPr>
          <w:trHeight w:val="313"/>
        </w:trPr>
        <w:tc>
          <w:tcPr>
            <w:tcW w:w="408" w:type="dxa"/>
          </w:tcPr>
          <w:p w14:paraId="373342A7" w14:textId="77777777" w:rsidR="00F845AD" w:rsidRPr="00B07933" w:rsidRDefault="00F845AD" w:rsidP="00F845AD">
            <w:pPr>
              <w:rPr>
                <w:rFonts w:hAnsi="ＭＳ 明朝"/>
              </w:rPr>
            </w:pPr>
            <w:r w:rsidRPr="00B07933">
              <w:rPr>
                <w:rFonts w:hAnsi="ＭＳ 明朝" w:hint="eastAsia"/>
              </w:rPr>
              <w:t>印</w:t>
            </w:r>
          </w:p>
        </w:tc>
      </w:tr>
    </w:tbl>
    <w:p w14:paraId="5749EC98" w14:textId="11CF62FB"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w:t>
      </w:r>
      <w:r w:rsidR="00036066">
        <w:rPr>
          <w:rFonts w:hAnsi="ＭＳ 明朝" w:hint="eastAsia"/>
        </w:rPr>
        <w:t xml:space="preserve">　　</w:t>
      </w:r>
      <w:r w:rsidRPr="00B07933">
        <w:rPr>
          <w:rFonts w:hAnsi="ＭＳ 明朝" w:hint="eastAsia"/>
        </w:rPr>
        <w:t>熊本市</w:t>
      </w:r>
    </w:p>
    <w:p w14:paraId="715F74A7" w14:textId="2C535587" w:rsidR="005B4623" w:rsidRPr="00B07933" w:rsidRDefault="00A00DC2" w:rsidP="00F845AD">
      <w:pPr>
        <w:spacing w:line="360" w:lineRule="auto"/>
        <w:ind w:left="210" w:hangingChars="100" w:hanging="210"/>
        <w:rPr>
          <w:rFonts w:hAnsi="ＭＳ 明朝"/>
        </w:rPr>
      </w:pPr>
      <w:r w:rsidRPr="00B07933">
        <w:rPr>
          <w:rFonts w:hAnsi="ＭＳ 明朝" w:hint="eastAsia"/>
        </w:rPr>
        <w:t xml:space="preserve">　　　　　　　　　　　　　　</w:t>
      </w:r>
      <w:r w:rsidR="00036066">
        <w:rPr>
          <w:rFonts w:hAnsi="ＭＳ 明朝" w:hint="eastAsia"/>
        </w:rPr>
        <w:t xml:space="preserve">　　</w:t>
      </w:r>
      <w:r w:rsidR="00607F88" w:rsidRPr="00B07933">
        <w:rPr>
          <w:rFonts w:hAnsi="ＭＳ 明朝" w:hint="eastAsia"/>
        </w:rPr>
        <w:t>熊本市長</w:t>
      </w:r>
      <w:r w:rsidR="00F845AD">
        <w:rPr>
          <w:rFonts w:hAnsi="ＭＳ 明朝" w:hint="eastAsia"/>
        </w:rPr>
        <w:t xml:space="preserve">　　大　西　　一　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C9FB54B" w:rsidR="00607F88" w:rsidRPr="00B07933" w:rsidRDefault="00607F88" w:rsidP="00036066">
      <w:pPr>
        <w:spacing w:line="240" w:lineRule="exact"/>
        <w:ind w:firstLineChars="1200" w:firstLine="2520"/>
        <w:rPr>
          <w:rFonts w:hAnsi="ＭＳ 明朝"/>
        </w:rPr>
      </w:pPr>
      <w:r w:rsidRPr="00B07933">
        <w:rPr>
          <w:rFonts w:hAnsi="ＭＳ 明朝" w:hint="eastAsia"/>
        </w:rPr>
        <w:t xml:space="preserve">受託者　</w:t>
      </w:r>
    </w:p>
    <w:p w14:paraId="40FC2B56" w14:textId="77777777" w:rsidR="00607F88" w:rsidRPr="00B07933" w:rsidRDefault="00607F88" w:rsidP="00607F88">
      <w:pPr>
        <w:spacing w:line="240" w:lineRule="exact"/>
        <w:rPr>
          <w:rFonts w:hAnsi="ＭＳ 明朝"/>
          <w:sz w:val="16"/>
          <w:szCs w:val="16"/>
        </w:rPr>
      </w:pPr>
    </w:p>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tbl>
      <w:tblPr>
        <w:tblpPr w:leftFromText="142" w:rightFromText="142" w:vertAnchor="text" w:horzAnchor="page" w:tblpX="8536"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036066" w:rsidRPr="00B07933" w14:paraId="5B155B1C" w14:textId="77777777" w:rsidTr="00036066">
        <w:trPr>
          <w:trHeight w:val="313"/>
        </w:trPr>
        <w:tc>
          <w:tcPr>
            <w:tcW w:w="408" w:type="dxa"/>
          </w:tcPr>
          <w:p w14:paraId="6DEA92F9" w14:textId="77777777" w:rsidR="00036066" w:rsidRPr="00B07933" w:rsidRDefault="00036066" w:rsidP="00036066">
            <w:pPr>
              <w:rPr>
                <w:rFonts w:hAnsi="ＭＳ 明朝"/>
              </w:rPr>
            </w:pPr>
            <w:r w:rsidRPr="00B07933">
              <w:rPr>
                <w:rFonts w:hAnsi="ＭＳ 明朝" w:hint="eastAsia"/>
              </w:rPr>
              <w:t>印</w:t>
            </w:r>
          </w:p>
        </w:tc>
      </w:tr>
    </w:tbl>
    <w:p w14:paraId="7527EF29" w14:textId="080C84B0" w:rsidR="00607F88" w:rsidRPr="00B07933" w:rsidRDefault="00607F88" w:rsidP="00607F88">
      <w:pPr>
        <w:spacing w:line="240" w:lineRule="exact"/>
        <w:ind w:firstLineChars="300" w:firstLine="630"/>
        <w:rPr>
          <w:szCs w:val="21"/>
        </w:rPr>
      </w:pPr>
      <w:r w:rsidRPr="00B07933">
        <w:rPr>
          <w:rFonts w:hint="eastAsia"/>
          <w:szCs w:val="21"/>
        </w:rPr>
        <w:t xml:space="preserve">　　　　　　　　　　　</w:t>
      </w:r>
      <w:r w:rsidR="00036066">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77777777" w:rsidR="00C60C3C" w:rsidRPr="00B07933" w:rsidRDefault="00C60C3C" w:rsidP="00C60C3C">
      <w:pPr>
        <w:ind w:left="200" w:hangingChars="100" w:hanging="200"/>
        <w:rPr>
          <w:rFonts w:hAnsi="ＭＳ 明朝"/>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3BBA5E7B" w14:textId="77777777" w:rsidR="00C60C3C" w:rsidRPr="00B07933" w:rsidRDefault="00C60C3C" w:rsidP="00C60C3C">
      <w:pPr>
        <w:ind w:firstLineChars="50" w:firstLine="100"/>
        <w:rPr>
          <w:rFonts w:hAnsi="ＭＳ 明朝"/>
          <w:sz w:val="20"/>
          <w:szCs w:val="20"/>
        </w:rPr>
      </w:pPr>
      <w:r w:rsidRPr="00B07933">
        <w:rPr>
          <w:rFonts w:hAnsi="ＭＳ 明朝" w:hint="eastAsia"/>
          <w:sz w:val="20"/>
          <w:szCs w:val="20"/>
        </w:rPr>
        <w:t>（一括再委託等の禁止）</w:t>
      </w:r>
    </w:p>
    <w:p w14:paraId="77C756C4" w14:textId="77777777" w:rsidR="00C60C3C" w:rsidRPr="00B07933" w:rsidRDefault="00C60C3C" w:rsidP="00C60C3C">
      <w:pPr>
        <w:ind w:left="200" w:hangingChars="100" w:hanging="200"/>
        <w:rPr>
          <w:rFonts w:hAnsi="ＭＳ 明朝"/>
          <w:dstrike/>
          <w:sz w:val="20"/>
          <w:szCs w:val="20"/>
        </w:rPr>
      </w:pPr>
      <w:r w:rsidRPr="00B07933">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07933">
        <w:rPr>
          <w:rFonts w:hAnsi="ＭＳ 明朝" w:hint="eastAsia"/>
          <w:sz w:val="20"/>
          <w:szCs w:val="20"/>
        </w:rPr>
        <w:t>２　受託者は、業務</w:t>
      </w:r>
      <w:r w:rsidRPr="0006286A">
        <w:rPr>
          <w:rFonts w:hAnsi="ＭＳ 明朝" w:hint="eastAsia"/>
          <w:sz w:val="20"/>
          <w:szCs w:val="20"/>
        </w:rPr>
        <w:t>の一部を第三者に再委託し、又は再委任</w:t>
      </w:r>
      <w:r w:rsidRPr="0006286A">
        <w:rPr>
          <w:rFonts w:hint="eastAsia"/>
          <w:sz w:val="20"/>
          <w:szCs w:val="20"/>
        </w:rPr>
        <w:t>しようとする</w:t>
      </w:r>
      <w:r w:rsidRPr="0006286A">
        <w:rPr>
          <w:rFonts w:hAnsi="ＭＳ 明朝" w:hint="eastAsia"/>
          <w:sz w:val="20"/>
          <w:szCs w:val="20"/>
        </w:rPr>
        <w:t>ときは、</w:t>
      </w:r>
      <w:r w:rsidRPr="0006286A">
        <w:rPr>
          <w:rFonts w:hint="eastAsia"/>
          <w:sz w:val="20"/>
          <w:szCs w:val="20"/>
        </w:rPr>
        <w:t>あらかじ</w:t>
      </w:r>
      <w:r w:rsidRPr="0006286A">
        <w:rPr>
          <w:rFonts w:hAnsi="HG丸ｺﾞｼｯｸM-PRO" w:hint="eastAsia"/>
          <w:sz w:val="20"/>
          <w:szCs w:val="20"/>
        </w:rPr>
        <w:t>め、委託者の承諾を得なければならない。</w:t>
      </w:r>
      <w:r w:rsidRPr="0006286A">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6FD09C0"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w:t>
      </w:r>
      <w:r w:rsidR="00746BB0">
        <w:rPr>
          <w:rFonts w:hAnsi="HG丸ｺﾞｼｯｸM-PRO" w:hint="eastAsia"/>
          <w:sz w:val="20"/>
          <w:szCs w:val="20"/>
        </w:rPr>
        <w:t>調査職員</w:t>
      </w:r>
      <w:r w:rsidRPr="00965CC1">
        <w:rPr>
          <w:rFonts w:hAnsi="HG丸ｺﾞｼｯｸM-PRO" w:hint="eastAsia"/>
          <w:sz w:val="20"/>
          <w:szCs w:val="20"/>
        </w:rPr>
        <w:t>）</w:t>
      </w:r>
    </w:p>
    <w:p w14:paraId="1CB61410" w14:textId="069BD3B5"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第８条　委託者は、</w:t>
      </w:r>
      <w:r w:rsidR="00746BB0">
        <w:rPr>
          <w:rFonts w:hAnsi="HG丸ｺﾞｼｯｸM-PRO" w:hint="eastAsia"/>
          <w:sz w:val="20"/>
          <w:szCs w:val="20"/>
        </w:rPr>
        <w:t>調査職員</w:t>
      </w:r>
      <w:r w:rsidRPr="0006286A">
        <w:rPr>
          <w:rFonts w:hAnsi="HG丸ｺﾞｼｯｸM-PRO" w:hint="eastAsia"/>
          <w:sz w:val="20"/>
          <w:szCs w:val="20"/>
        </w:rPr>
        <w:t>を置いたときは、その氏名を受託者に通知しなければならない。</w:t>
      </w:r>
      <w:r w:rsidR="00746BB0">
        <w:rPr>
          <w:rFonts w:hAnsi="HG丸ｺﾞｼｯｸM-PRO" w:hint="eastAsia"/>
          <w:sz w:val="20"/>
          <w:szCs w:val="20"/>
        </w:rPr>
        <w:t>調査職員</w:t>
      </w:r>
      <w:r w:rsidRPr="0006286A">
        <w:rPr>
          <w:rFonts w:hAnsi="HG丸ｺﾞｼｯｸM-PRO" w:hint="eastAsia"/>
          <w:sz w:val="20"/>
          <w:szCs w:val="20"/>
        </w:rPr>
        <w:t>を変更したときも、同様とする。</w:t>
      </w:r>
    </w:p>
    <w:p w14:paraId="102C6F46" w14:textId="0A01DAFB"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 xml:space="preserve">２　</w:t>
      </w:r>
      <w:r w:rsidR="00746BB0">
        <w:rPr>
          <w:rFonts w:hAnsi="HG丸ｺﾞｼｯｸM-PRO" w:hint="eastAsia"/>
          <w:sz w:val="20"/>
          <w:szCs w:val="20"/>
        </w:rPr>
        <w:t>調査職員</w:t>
      </w:r>
      <w:r w:rsidRPr="0006286A">
        <w:rPr>
          <w:rFonts w:hAnsi="HG丸ｺﾞｼｯｸM-PRO" w:hint="eastAsia"/>
          <w:sz w:val="20"/>
          <w:szCs w:val="20"/>
        </w:rPr>
        <w:t>は、この契約書及び仕様書に定められた事項の範囲内において、おおむね次に掲げる職務を行う。</w:t>
      </w:r>
    </w:p>
    <w:p w14:paraId="13B59285" w14:textId="505790BB"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w:t>
      </w:r>
      <w:r w:rsidR="00746BB0">
        <w:rPr>
          <w:rFonts w:hAnsi="HG丸ｺﾞｼｯｸM-PRO" w:hint="eastAsia"/>
          <w:sz w:val="20"/>
          <w:szCs w:val="20"/>
        </w:rPr>
        <w:t>管理技術者</w:t>
      </w:r>
      <w:r w:rsidRPr="0006286A">
        <w:rPr>
          <w:rFonts w:hAnsi="HG丸ｺﾞｼｯｸM-PRO" w:hint="eastAsia"/>
          <w:sz w:val="20"/>
          <w:szCs w:val="20"/>
        </w:rPr>
        <w:t>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581B48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w:t>
      </w:r>
      <w:r w:rsidR="00746BB0">
        <w:rPr>
          <w:rFonts w:hAnsi="HG丸ｺﾞｼｯｸM-PRO" w:hint="eastAsia"/>
          <w:sz w:val="20"/>
          <w:szCs w:val="20"/>
        </w:rPr>
        <w:t>調査職員</w:t>
      </w:r>
      <w:r w:rsidRPr="0006286A">
        <w:rPr>
          <w:rFonts w:hAnsi="HG丸ｺﾞｼｯｸM-PRO" w:hint="eastAsia"/>
          <w:sz w:val="20"/>
          <w:szCs w:val="20"/>
        </w:rPr>
        <w:t>を経由して行う</w:t>
      </w:r>
      <w:r w:rsidRPr="00965CC1">
        <w:rPr>
          <w:rFonts w:hAnsi="HG丸ｺﾞｼｯｸM-PRO" w:hint="eastAsia"/>
          <w:sz w:val="20"/>
          <w:szCs w:val="20"/>
        </w:rPr>
        <w:t>ものとする。この場合において、</w:t>
      </w:r>
      <w:r w:rsidR="00746BB0">
        <w:rPr>
          <w:rFonts w:hAnsi="HG丸ｺﾞｼｯｸM-PRO" w:hint="eastAsia"/>
          <w:sz w:val="20"/>
          <w:szCs w:val="20"/>
        </w:rPr>
        <w:t>調査職員</w:t>
      </w:r>
      <w:r w:rsidRPr="00965CC1">
        <w:rPr>
          <w:rFonts w:hAnsi="HG丸ｺﾞｼｯｸM-PRO" w:hint="eastAsia"/>
          <w:sz w:val="20"/>
          <w:szCs w:val="20"/>
        </w:rPr>
        <w:t>に到達した日をもって委託者に到達したものとみなす。</w:t>
      </w:r>
    </w:p>
    <w:p w14:paraId="41A10B33" w14:textId="77777777" w:rsidR="00612F06" w:rsidRDefault="00612F06" w:rsidP="00C60C3C">
      <w:pPr>
        <w:ind w:left="200" w:hangingChars="100" w:hanging="200"/>
        <w:rPr>
          <w:rFonts w:hAnsi="HG丸ｺﾞｼｯｸM-PRO"/>
          <w:sz w:val="20"/>
          <w:szCs w:val="20"/>
        </w:rPr>
      </w:pPr>
    </w:p>
    <w:p w14:paraId="7D1B640E" w14:textId="366F569C" w:rsidR="00C60C3C" w:rsidRPr="0006286A" w:rsidRDefault="00C60C3C" w:rsidP="00C60C3C">
      <w:pPr>
        <w:ind w:leftChars="100" w:left="210"/>
        <w:rPr>
          <w:rFonts w:hAnsi="ＭＳ 明朝"/>
          <w:sz w:val="20"/>
          <w:szCs w:val="20"/>
        </w:rPr>
      </w:pPr>
      <w:r w:rsidRPr="0006286A">
        <w:rPr>
          <w:rFonts w:hAnsi="ＭＳ 明朝" w:hint="eastAsia"/>
          <w:sz w:val="20"/>
          <w:szCs w:val="20"/>
        </w:rPr>
        <w:lastRenderedPageBreak/>
        <w:t>（</w:t>
      </w:r>
      <w:r w:rsidR="00746BB0">
        <w:rPr>
          <w:rFonts w:hAnsi="ＭＳ 明朝" w:hint="eastAsia"/>
          <w:sz w:val="20"/>
          <w:szCs w:val="20"/>
        </w:rPr>
        <w:t>管理技術者</w:t>
      </w:r>
      <w:r w:rsidRPr="0006286A">
        <w:rPr>
          <w:rFonts w:hAnsi="ＭＳ 明朝" w:hint="eastAsia"/>
          <w:sz w:val="20"/>
          <w:szCs w:val="20"/>
        </w:rPr>
        <w:t>）</w:t>
      </w:r>
    </w:p>
    <w:p w14:paraId="1EDA698B" w14:textId="0AF41F8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第９条　受託者は、業務の履行について管理を行う</w:t>
      </w:r>
      <w:r w:rsidR="00746BB0">
        <w:rPr>
          <w:rFonts w:hAnsi="ＭＳ 明朝" w:hint="eastAsia"/>
          <w:sz w:val="20"/>
          <w:szCs w:val="20"/>
        </w:rPr>
        <w:t>管理技術者</w:t>
      </w:r>
      <w:r w:rsidRPr="0006286A">
        <w:rPr>
          <w:rFonts w:hAnsi="ＭＳ 明朝" w:hint="eastAsia"/>
          <w:sz w:val="20"/>
          <w:szCs w:val="20"/>
        </w:rPr>
        <w:t>を定め、書面により委託者に届け出なければならない。</w:t>
      </w:r>
      <w:r w:rsidR="00746BB0">
        <w:rPr>
          <w:rFonts w:hAnsi="ＭＳ 明朝" w:hint="eastAsia"/>
          <w:sz w:val="20"/>
          <w:szCs w:val="20"/>
        </w:rPr>
        <w:t>管理技術者</w:t>
      </w:r>
      <w:r w:rsidRPr="0006286A">
        <w:rPr>
          <w:rFonts w:hAnsi="ＭＳ 明朝" w:hint="eastAsia"/>
          <w:sz w:val="20"/>
          <w:szCs w:val="20"/>
        </w:rPr>
        <w:t>を変更したときも同様とする。</w:t>
      </w:r>
    </w:p>
    <w:p w14:paraId="3C0FC819" w14:textId="323BD810"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00746BB0">
        <w:rPr>
          <w:rFonts w:hAnsi="ＭＳ 明朝" w:hint="eastAsia"/>
          <w:sz w:val="20"/>
          <w:szCs w:val="20"/>
        </w:rPr>
        <w:t>管理技術者</w:t>
      </w:r>
      <w:r w:rsidRPr="0006286A">
        <w:rPr>
          <w:rFonts w:hAnsi="ＭＳ 明朝" w:hint="eastAsia"/>
          <w:sz w:val="20"/>
          <w:szCs w:val="20"/>
        </w:rPr>
        <w:t>は、この契約の履行に関し、</w:t>
      </w:r>
      <w:r w:rsidRPr="0006286A">
        <w:rPr>
          <w:rFonts w:hint="eastAsia"/>
          <w:sz w:val="20"/>
          <w:szCs w:val="20"/>
        </w:rPr>
        <w:t>業務の管理及び統轄を</w:t>
      </w:r>
      <w:r w:rsidRPr="0006286A">
        <w:rPr>
          <w:rFonts w:hAnsi="ＭＳ 明朝" w:hint="eastAsia"/>
          <w:sz w:val="20"/>
          <w:szCs w:val="20"/>
        </w:rPr>
        <w:t>行うほか、</w:t>
      </w:r>
      <w:r w:rsidRPr="0006286A">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06286A">
        <w:rPr>
          <w:rFonts w:hAnsi="ＭＳ 明朝" w:hint="eastAsia"/>
          <w:sz w:val="20"/>
          <w:szCs w:val="20"/>
        </w:rPr>
        <w:t>この契約に基づく受託者の一切の権限を行使する</w:t>
      </w:r>
      <w:r w:rsidRPr="0006286A">
        <w:rPr>
          <w:rFonts w:hint="eastAsia"/>
          <w:sz w:val="20"/>
          <w:szCs w:val="20"/>
        </w:rPr>
        <w:t>ことができる</w:t>
      </w:r>
      <w:r w:rsidRPr="0006286A">
        <w:rPr>
          <w:rFonts w:hAnsi="ＭＳ 明朝" w:hint="eastAsia"/>
          <w:sz w:val="20"/>
          <w:szCs w:val="20"/>
        </w:rPr>
        <w:t>。</w:t>
      </w:r>
    </w:p>
    <w:p w14:paraId="447C2F50" w14:textId="7A6D141D" w:rsidR="00C60C3C" w:rsidRPr="0006286A" w:rsidRDefault="00C60C3C" w:rsidP="00C60C3C">
      <w:pPr>
        <w:rPr>
          <w:rFonts w:hAnsi="ＭＳ 明朝"/>
          <w:sz w:val="20"/>
          <w:szCs w:val="20"/>
        </w:rPr>
      </w:pPr>
      <w:r w:rsidRPr="0006286A">
        <w:rPr>
          <w:rFonts w:hAnsi="ＭＳ 明朝" w:hint="eastAsia"/>
          <w:sz w:val="20"/>
          <w:szCs w:val="20"/>
        </w:rPr>
        <w:t xml:space="preserve">　（</w:t>
      </w:r>
      <w:r w:rsidR="00746BB0">
        <w:rPr>
          <w:rFonts w:hAnsi="ＭＳ 明朝" w:hint="eastAsia"/>
          <w:sz w:val="20"/>
          <w:szCs w:val="20"/>
        </w:rPr>
        <w:t>管理技術者</w:t>
      </w:r>
      <w:r w:rsidRPr="0006286A">
        <w:rPr>
          <w:rFonts w:hAnsi="ＭＳ 明朝" w:hint="eastAsia"/>
          <w:sz w:val="20"/>
          <w:szCs w:val="20"/>
        </w:rPr>
        <w:t>等に関する措置請求）</w:t>
      </w:r>
    </w:p>
    <w:p w14:paraId="6B2FEDCC" w14:textId="14D268B9"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第１０条　委託者は、受託者の</w:t>
      </w:r>
      <w:r w:rsidR="00746BB0">
        <w:rPr>
          <w:rFonts w:hAnsi="ＭＳ 明朝" w:hint="eastAsia"/>
          <w:sz w:val="20"/>
          <w:szCs w:val="20"/>
        </w:rPr>
        <w:t>管理技術者</w:t>
      </w:r>
      <w:r w:rsidRPr="0006286A">
        <w:rPr>
          <w:rFonts w:hAnsi="ＭＳ 明朝" w:hint="eastAsia"/>
          <w:sz w:val="20"/>
          <w:szCs w:val="20"/>
        </w:rPr>
        <w:t>、使用人若しくは作業員</w:t>
      </w:r>
      <w:r w:rsidRPr="0006286A">
        <w:rPr>
          <w:rFonts w:hint="eastAsia"/>
          <w:sz w:val="20"/>
          <w:szCs w:val="20"/>
        </w:rPr>
        <w:t>又は第５条第２項の規定により受託者から業務を委任され、若しくは請け負った者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36FB1652"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w:t>
      </w:r>
      <w:r w:rsidR="00746BB0">
        <w:rPr>
          <w:rFonts w:hint="eastAsia"/>
          <w:sz w:val="20"/>
          <w:szCs w:val="20"/>
        </w:rPr>
        <w:t>調査職員</w:t>
      </w:r>
      <w:r w:rsidRPr="00B07933">
        <w:rPr>
          <w:rFonts w:hint="eastAsia"/>
          <w:sz w:val="20"/>
          <w:szCs w:val="20"/>
        </w:rPr>
        <w:t>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第１１条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B296EEF"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Pr="0006286A">
        <w:rPr>
          <w:rFonts w:hAnsi="HG丸ｺﾞｼｯｸM-PRO" w:hint="eastAsia"/>
          <w:sz w:val="20"/>
          <w:szCs w:val="20"/>
        </w:rPr>
        <w:t>１２条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w:t>
      </w:r>
      <w:r w:rsidR="00746BB0">
        <w:rPr>
          <w:rFonts w:hAnsi="HG丸ｺﾞｼｯｸM-PRO" w:hint="eastAsia"/>
          <w:sz w:val="20"/>
          <w:szCs w:val="20"/>
        </w:rPr>
        <w:t>調査職員</w:t>
      </w:r>
      <w:r w:rsidRPr="00973199">
        <w:rPr>
          <w:rFonts w:hAnsi="HG丸ｺﾞｼｯｸM-PRO" w:hint="eastAsia"/>
          <w:sz w:val="20"/>
          <w:szCs w:val="20"/>
        </w:rPr>
        <w:t>を置いたときは</w:t>
      </w:r>
      <w:r w:rsidR="00746BB0">
        <w:rPr>
          <w:rFonts w:hAnsi="HG丸ｺﾞｼｯｸM-PRO" w:hint="eastAsia"/>
          <w:sz w:val="20"/>
          <w:szCs w:val="20"/>
        </w:rPr>
        <w:t>調査職員</w:t>
      </w:r>
      <w:r w:rsidRPr="00973199">
        <w:rPr>
          <w:rFonts w:hAnsi="HG丸ｺﾞｼｯｸM-PRO" w:hint="eastAsia"/>
          <w:sz w:val="20"/>
          <w:szCs w:val="20"/>
        </w:rPr>
        <w:t>）</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第１３条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w:t>
      </w:r>
      <w:r w:rsidRPr="00EB3AA9">
        <w:rPr>
          <w:rFonts w:hint="eastAsia"/>
          <w:sz w:val="20"/>
          <w:szCs w:val="20"/>
        </w:rPr>
        <w:lastRenderedPageBreak/>
        <w:t>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lastRenderedPageBreak/>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43F1EFA9" w14:textId="77777777" w:rsidR="00C60C3C" w:rsidRPr="00DC018A" w:rsidRDefault="00C60C3C" w:rsidP="00C60C3C">
      <w:pPr>
        <w:ind w:leftChars="100" w:left="210"/>
        <w:rPr>
          <w:rFonts w:ascii="ＭＳ 明朝" w:hAnsi="ＭＳ 明朝"/>
          <w:sz w:val="20"/>
          <w:szCs w:val="20"/>
        </w:rPr>
      </w:pPr>
      <w:r w:rsidRPr="00DC018A">
        <w:rPr>
          <w:rFonts w:ascii="ＭＳ 明朝" w:hAnsi="ＭＳ 明朝" w:hint="eastAsia"/>
          <w:sz w:val="20"/>
          <w:szCs w:val="20"/>
        </w:rPr>
        <w:t>（前金払）</w:t>
      </w:r>
    </w:p>
    <w:p w14:paraId="3383F6B8" w14:textId="53D23917" w:rsidR="00C60C3C" w:rsidRPr="00DC018A" w:rsidRDefault="00C60C3C" w:rsidP="00C60C3C">
      <w:pPr>
        <w:ind w:left="200" w:hangingChars="100" w:hanging="200"/>
        <w:rPr>
          <w:rFonts w:ascii="ＭＳ 明朝" w:hAnsi="ＭＳ 明朝"/>
          <w:sz w:val="20"/>
          <w:szCs w:val="20"/>
        </w:rPr>
      </w:pPr>
      <w:r w:rsidRPr="00DC018A">
        <w:rPr>
          <w:rFonts w:ascii="ＭＳ 明朝" w:hAnsi="ＭＳ 明朝" w:hint="eastAsia"/>
          <w:sz w:val="20"/>
          <w:szCs w:val="20"/>
        </w:rPr>
        <w:t>第２１条の２　受託者は、業務委託料の１０分の</w:t>
      </w:r>
      <w:r w:rsidR="00DC018A">
        <w:rPr>
          <w:rFonts w:ascii="ＭＳ 明朝" w:hAnsi="ＭＳ 明朝" w:hint="eastAsia"/>
          <w:sz w:val="20"/>
          <w:szCs w:val="20"/>
        </w:rPr>
        <w:t>３</w:t>
      </w:r>
      <w:r w:rsidRPr="00DC018A">
        <w:rPr>
          <w:rFonts w:ascii="ＭＳ 明朝" w:hAnsi="ＭＳ 明朝" w:hint="eastAsia"/>
          <w:sz w:val="20"/>
          <w:szCs w:val="20"/>
        </w:rPr>
        <w:t>以内の前払金の支払いを委託者に請求することができる。</w:t>
      </w:r>
    </w:p>
    <w:p w14:paraId="689CBFE4" w14:textId="77777777" w:rsidR="00C60C3C" w:rsidRPr="00527F9F" w:rsidRDefault="00C60C3C" w:rsidP="00C60C3C">
      <w:pPr>
        <w:ind w:left="200" w:hangingChars="100" w:hanging="200"/>
        <w:rPr>
          <w:rFonts w:ascii="ＭＳ 明朝" w:hAnsi="ＭＳ 明朝"/>
          <w:sz w:val="20"/>
          <w:szCs w:val="20"/>
          <w:u w:val="single"/>
        </w:rPr>
      </w:pPr>
      <w:r w:rsidRPr="00DC018A">
        <w:rPr>
          <w:rFonts w:ascii="ＭＳ 明朝" w:hAnsi="ＭＳ 明朝" w:hint="eastAsia"/>
          <w:sz w:val="20"/>
          <w:szCs w:val="20"/>
        </w:rPr>
        <w:t>２　委託者は、前項の規定による請求があったときは、請求を受けた日から１４日以内に前払金を支払わなければならない。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039207DA" w14:textId="6A81FDC2" w:rsidR="00C60C3C" w:rsidRDefault="00C60C3C" w:rsidP="00DC018A">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77777777" w:rsidR="00C60C3C" w:rsidRPr="000A3BDF" w:rsidRDefault="00C60C3C" w:rsidP="00C60C3C">
      <w:pPr>
        <w:ind w:leftChars="100" w:left="410" w:hangingChars="100" w:hanging="200"/>
        <w:rPr>
          <w:rFonts w:hAnsi="HG丸ｺﾞｼｯｸM-PRO"/>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00D6C01F" w14:textId="77777777" w:rsidR="00C60C3C" w:rsidRPr="00527F9F" w:rsidRDefault="00C60C3C" w:rsidP="00C60C3C">
      <w:pPr>
        <w:ind w:firstLineChars="100" w:firstLine="200"/>
        <w:rPr>
          <w:rFonts w:hAnsi="ＭＳ 明朝"/>
          <w:sz w:val="20"/>
          <w:szCs w:val="20"/>
        </w:rPr>
      </w:pPr>
      <w:r w:rsidRPr="000A3BDF">
        <w:rPr>
          <w:rFonts w:hAnsi="ＭＳ 明朝" w:hint="eastAsia"/>
          <w:sz w:val="20"/>
          <w:szCs w:val="20"/>
        </w:rPr>
        <w:t>(10) 受託者が次のいずれ</w:t>
      </w:r>
      <w:r w:rsidRPr="00527F9F">
        <w:rPr>
          <w:rFonts w:hAnsi="ＭＳ 明朝" w:hint="eastAsia"/>
          <w:sz w:val="20"/>
          <w:szCs w:val="20"/>
        </w:rPr>
        <w:t>かに該当するとき。</w:t>
      </w:r>
    </w:p>
    <w:p w14:paraId="499508A1" w14:textId="77777777"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役員等（法人にあっては非常勤を含む役員、支配人、支店長、営業所長その他これに</w:t>
      </w:r>
      <w:r w:rsidRPr="00B07933">
        <w:rPr>
          <w:rFonts w:hAnsi="ＭＳ 明朝" w:hint="eastAsia"/>
          <w:sz w:val="20"/>
          <w:szCs w:val="20"/>
        </w:rPr>
        <w:t>類する地位にある者及び経営に実質的に関与している者を、法人格を有しない団体にあっては代表者及び経営に実質的に関与している者を、個人にあってはその者及びその者の支配人</w:t>
      </w:r>
      <w:r w:rsidRPr="00F95BDC">
        <w:rPr>
          <w:rFonts w:hAnsi="ＭＳ 明朝" w:hint="eastAsia"/>
          <w:sz w:val="20"/>
          <w:szCs w:val="20"/>
        </w:rPr>
        <w:t>（商法（明治</w:t>
      </w:r>
      <w:r w:rsidRPr="00F95BDC">
        <w:rPr>
          <w:rFonts w:hAnsi="ＭＳ 明朝"/>
          <w:sz w:val="20"/>
          <w:szCs w:val="20"/>
        </w:rPr>
        <w:t>32</w:t>
      </w:r>
      <w:r w:rsidRPr="00F95BDC">
        <w:rPr>
          <w:rFonts w:hAnsi="ＭＳ 明朝" w:hint="eastAsia"/>
          <w:sz w:val="20"/>
          <w:szCs w:val="20"/>
        </w:rPr>
        <w:t>年法律第48号）第２０条の支配人をいう。）</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この号及び第２９条において同じ。）が暴力団員による不当な行為の防止等に関する法律（平成3年法律第77号。以下「暴力団対策法」という。）第2条第6号に規定する</w:t>
      </w:r>
      <w:r w:rsidRPr="00B07933">
        <w:rPr>
          <w:rFonts w:hAnsi="ＭＳ 明朝" w:hint="eastAsia"/>
          <w:sz w:val="20"/>
          <w:szCs w:val="20"/>
        </w:rPr>
        <w:t>暴力団員</w:t>
      </w:r>
      <w:r>
        <w:rPr>
          <w:rFonts w:hAnsi="ＭＳ 明朝" w:hint="eastAsia"/>
          <w:sz w:val="20"/>
          <w:szCs w:val="20"/>
        </w:rPr>
        <w:t>（</w:t>
      </w:r>
      <w:r w:rsidRPr="00B07933">
        <w:rPr>
          <w:rFonts w:hAnsi="ＭＳ 明朝" w:hint="eastAsia"/>
          <w:sz w:val="20"/>
          <w:szCs w:val="20"/>
        </w:rPr>
        <w:t>以下この号において「暴力団員」という。</w:t>
      </w:r>
      <w:r>
        <w:rPr>
          <w:rFonts w:hAnsi="ＭＳ 明朝" w:hint="eastAsia"/>
          <w:sz w:val="20"/>
          <w:szCs w:val="20"/>
        </w:rPr>
        <w:t>）</w:t>
      </w:r>
      <w:r w:rsidRPr="00B07933">
        <w:rPr>
          <w:rFonts w:hAnsi="ＭＳ 明朝" w:hint="eastAsia"/>
          <w:sz w:val="20"/>
          <w:szCs w:val="20"/>
        </w:rPr>
        <w:t>であると認められるとき。</w:t>
      </w:r>
    </w:p>
    <w:p w14:paraId="7578D823"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イ　暴力団</w:t>
      </w:r>
      <w:r>
        <w:rPr>
          <w:rFonts w:hAnsi="ＭＳ 明朝" w:hint="eastAsia"/>
          <w:sz w:val="20"/>
          <w:szCs w:val="20"/>
        </w:rPr>
        <w:t>（</w:t>
      </w:r>
      <w:r w:rsidRPr="00B07933">
        <w:rPr>
          <w:rFonts w:hAnsi="ＭＳ 明朝" w:hint="eastAsia"/>
          <w:sz w:val="20"/>
          <w:szCs w:val="20"/>
        </w:rPr>
        <w:t>暴力団対策法第2条第2号に規定する暴力団をいう。以下この号において同じ。</w:t>
      </w:r>
      <w:r>
        <w:rPr>
          <w:rFonts w:hAnsi="ＭＳ 明朝" w:hint="eastAsia"/>
          <w:sz w:val="20"/>
          <w:szCs w:val="20"/>
        </w:rPr>
        <w:t>）</w:t>
      </w:r>
      <w:r w:rsidRPr="00B07933">
        <w:rPr>
          <w:rFonts w:hAnsi="ＭＳ 明朝" w:hint="eastAsia"/>
          <w:sz w:val="20"/>
          <w:szCs w:val="20"/>
        </w:rPr>
        <w:t>又は暴力団員が経営に実質的に関与していると認められるとき。</w:t>
      </w:r>
    </w:p>
    <w:p w14:paraId="38089F3E"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ウ　役員等が自己、自社若しくは第三者の不正の利益を図る目的又は第三者に損害を加える目的をもって、暴力団又は暴力団員を利用する等の行為をしたと認められるとき。</w:t>
      </w:r>
    </w:p>
    <w:p w14:paraId="3DD1CFFC"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エ　役員等が暴力団又は暴力団員に対して資金等を供給し、又は便宜を供与する等直接的又は積極的に暴力団の維持若しくは運営に協力し、又は関与していると認められるとき。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w:t>
      </w:r>
      <w:r w:rsidRPr="00B07933">
        <w:rPr>
          <w:rFonts w:hAnsi="ＭＳ 明朝" w:hint="eastAsia"/>
          <w:sz w:val="20"/>
          <w:szCs w:val="20"/>
        </w:rPr>
        <w:lastRenderedPageBreak/>
        <w:t>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7777777"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Pr="000A3BDF">
        <w:rPr>
          <w:rFonts w:hAnsi="HG丸ｺﾞｼｯｸM-PRO" w:cs="ＭＳ 明朝" w:hint="eastAsia"/>
          <w:kern w:val="0"/>
          <w:sz w:val="20"/>
          <w:szCs w:val="20"/>
        </w:rPr>
        <w:t>11</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lastRenderedPageBreak/>
        <w:t>第３０条</w:t>
      </w:r>
      <w:bookmarkEnd w:id="2"/>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lastRenderedPageBreak/>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lastRenderedPageBreak/>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69410264" w:rsidR="00E96E89" w:rsidRPr="00C60C3C" w:rsidRDefault="00C60C3C" w:rsidP="00C60C3C">
      <w:pPr>
        <w:ind w:firstLineChars="100" w:firstLine="200"/>
        <w:rPr>
          <w:rFonts w:hAnsi="ＭＳ 明朝"/>
          <w:sz w:val="20"/>
          <w:szCs w:val="20"/>
        </w:r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9092840">
    <w:abstractNumId w:val="12"/>
  </w:num>
  <w:num w:numId="2" w16cid:durableId="756098418">
    <w:abstractNumId w:val="9"/>
  </w:num>
  <w:num w:numId="3" w16cid:durableId="995765018">
    <w:abstractNumId w:val="13"/>
  </w:num>
  <w:num w:numId="4" w16cid:durableId="1686899490">
    <w:abstractNumId w:val="4"/>
  </w:num>
  <w:num w:numId="5" w16cid:durableId="746802414">
    <w:abstractNumId w:val="3"/>
  </w:num>
  <w:num w:numId="6" w16cid:durableId="935139176">
    <w:abstractNumId w:val="0"/>
  </w:num>
  <w:num w:numId="7" w16cid:durableId="1783920705">
    <w:abstractNumId w:val="5"/>
  </w:num>
  <w:num w:numId="8" w16cid:durableId="1935631143">
    <w:abstractNumId w:val="14"/>
  </w:num>
  <w:num w:numId="9" w16cid:durableId="2087802264">
    <w:abstractNumId w:val="11"/>
  </w:num>
  <w:num w:numId="10" w16cid:durableId="2095280170">
    <w:abstractNumId w:val="7"/>
  </w:num>
  <w:num w:numId="11" w16cid:durableId="499855968">
    <w:abstractNumId w:val="8"/>
  </w:num>
  <w:num w:numId="12" w16cid:durableId="93209882">
    <w:abstractNumId w:val="1"/>
  </w:num>
  <w:num w:numId="13" w16cid:durableId="1064261373">
    <w:abstractNumId w:val="6"/>
  </w:num>
  <w:num w:numId="14" w16cid:durableId="1902515864">
    <w:abstractNumId w:val="2"/>
  </w:num>
  <w:num w:numId="15" w16cid:durableId="35438198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734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066"/>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6B3C"/>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3915"/>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1DB6"/>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6616"/>
    <w:rsid w:val="00367150"/>
    <w:rsid w:val="003706F0"/>
    <w:rsid w:val="00370D96"/>
    <w:rsid w:val="00371756"/>
    <w:rsid w:val="0037459E"/>
    <w:rsid w:val="0037520A"/>
    <w:rsid w:val="003768E5"/>
    <w:rsid w:val="00376A11"/>
    <w:rsid w:val="00380323"/>
    <w:rsid w:val="003833EF"/>
    <w:rsid w:val="00384C43"/>
    <w:rsid w:val="00385450"/>
    <w:rsid w:val="003908B5"/>
    <w:rsid w:val="00391732"/>
    <w:rsid w:val="003929C7"/>
    <w:rsid w:val="003954BF"/>
    <w:rsid w:val="00397A87"/>
    <w:rsid w:val="003A30EF"/>
    <w:rsid w:val="003A58A9"/>
    <w:rsid w:val="003A6439"/>
    <w:rsid w:val="003A7749"/>
    <w:rsid w:val="003B2ABA"/>
    <w:rsid w:val="003B3AA1"/>
    <w:rsid w:val="003B3F97"/>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1A2"/>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0162"/>
    <w:rsid w:val="004D2B7B"/>
    <w:rsid w:val="004D34C7"/>
    <w:rsid w:val="004D571B"/>
    <w:rsid w:val="004E065F"/>
    <w:rsid w:val="004E3666"/>
    <w:rsid w:val="004E3A9E"/>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0B3"/>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623"/>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442D"/>
    <w:rsid w:val="006066D8"/>
    <w:rsid w:val="00607F88"/>
    <w:rsid w:val="0061037C"/>
    <w:rsid w:val="00612DD0"/>
    <w:rsid w:val="00612F06"/>
    <w:rsid w:val="00613D1A"/>
    <w:rsid w:val="006154C2"/>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6BB0"/>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58EB"/>
    <w:rsid w:val="007F74D6"/>
    <w:rsid w:val="007F7665"/>
    <w:rsid w:val="00802F67"/>
    <w:rsid w:val="0080709E"/>
    <w:rsid w:val="00807516"/>
    <w:rsid w:val="00812009"/>
    <w:rsid w:val="008151DA"/>
    <w:rsid w:val="00815986"/>
    <w:rsid w:val="00816E83"/>
    <w:rsid w:val="008171D3"/>
    <w:rsid w:val="0081725C"/>
    <w:rsid w:val="00823733"/>
    <w:rsid w:val="008255EE"/>
    <w:rsid w:val="00826540"/>
    <w:rsid w:val="00826FC5"/>
    <w:rsid w:val="008308B9"/>
    <w:rsid w:val="00831BE1"/>
    <w:rsid w:val="00834477"/>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1C76"/>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C98"/>
    <w:rsid w:val="009130DD"/>
    <w:rsid w:val="0091472F"/>
    <w:rsid w:val="009158CD"/>
    <w:rsid w:val="0092082C"/>
    <w:rsid w:val="00923E70"/>
    <w:rsid w:val="00924F7F"/>
    <w:rsid w:val="00927E10"/>
    <w:rsid w:val="00930A0F"/>
    <w:rsid w:val="009316E7"/>
    <w:rsid w:val="009321D1"/>
    <w:rsid w:val="00935296"/>
    <w:rsid w:val="00935DDA"/>
    <w:rsid w:val="009365FD"/>
    <w:rsid w:val="00940E10"/>
    <w:rsid w:val="00940EE5"/>
    <w:rsid w:val="0094253F"/>
    <w:rsid w:val="00942D17"/>
    <w:rsid w:val="00943CB5"/>
    <w:rsid w:val="00945A60"/>
    <w:rsid w:val="00945B82"/>
    <w:rsid w:val="00945E32"/>
    <w:rsid w:val="00950F1F"/>
    <w:rsid w:val="00951795"/>
    <w:rsid w:val="00954943"/>
    <w:rsid w:val="00955D25"/>
    <w:rsid w:val="009610DE"/>
    <w:rsid w:val="00962385"/>
    <w:rsid w:val="00962B53"/>
    <w:rsid w:val="00963868"/>
    <w:rsid w:val="00964630"/>
    <w:rsid w:val="00964667"/>
    <w:rsid w:val="00965638"/>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7EE"/>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855B2"/>
    <w:rsid w:val="00A901E4"/>
    <w:rsid w:val="00A91A2F"/>
    <w:rsid w:val="00A921E0"/>
    <w:rsid w:val="00A92DF6"/>
    <w:rsid w:val="00A93DB9"/>
    <w:rsid w:val="00A958B8"/>
    <w:rsid w:val="00A96C4F"/>
    <w:rsid w:val="00A976C5"/>
    <w:rsid w:val="00AA0B27"/>
    <w:rsid w:val="00AA26BE"/>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55"/>
    <w:rsid w:val="00B752FE"/>
    <w:rsid w:val="00B7746C"/>
    <w:rsid w:val="00B77588"/>
    <w:rsid w:val="00B81735"/>
    <w:rsid w:val="00B84E2C"/>
    <w:rsid w:val="00B87895"/>
    <w:rsid w:val="00B9009D"/>
    <w:rsid w:val="00B91304"/>
    <w:rsid w:val="00B9219B"/>
    <w:rsid w:val="00B92454"/>
    <w:rsid w:val="00B94427"/>
    <w:rsid w:val="00B94BA1"/>
    <w:rsid w:val="00B94DAB"/>
    <w:rsid w:val="00B95DDD"/>
    <w:rsid w:val="00B95F32"/>
    <w:rsid w:val="00B972B0"/>
    <w:rsid w:val="00BA1FA5"/>
    <w:rsid w:val="00BA42D2"/>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0ECB"/>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4BB5"/>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018A"/>
    <w:rsid w:val="00DC2EF9"/>
    <w:rsid w:val="00DC2F2A"/>
    <w:rsid w:val="00DC3112"/>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4410"/>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430F"/>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45F98"/>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845AD"/>
    <w:rsid w:val="00F9115A"/>
    <w:rsid w:val="00F91FAC"/>
    <w:rsid w:val="00F95BDC"/>
    <w:rsid w:val="00FA2652"/>
    <w:rsid w:val="00FB148A"/>
    <w:rsid w:val="00FB17BA"/>
    <w:rsid w:val="00FB5178"/>
    <w:rsid w:val="00FB65B6"/>
    <w:rsid w:val="00FB6CC6"/>
    <w:rsid w:val="00FB6F85"/>
    <w:rsid w:val="00FB7FBB"/>
    <w:rsid w:val="00FC1E6F"/>
    <w:rsid w:val="00FC5B7C"/>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2F3DD-3862-47E1-841B-6D264960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8C857288-6E1C-4BA1-9E81-2754D48328E9}">
  <ds:schemaRefs>
    <ds:schemaRef ds:uri="http://purl.org/dc/elements/1.1/"/>
    <ds:schemaRef ds:uri="http://schemas.microsoft.com/office/2006/metadata/properties"/>
    <ds:schemaRef ds:uri="77e41a71-2e1a-40e6-b4fe-2cfc7a738e3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1759036-c6d1-4f23-8159-9e5ddc0da7b4"/>
    <ds:schemaRef ds:uri="31AAD03C-A983-4B16-863F-54F1EAB739D9"/>
    <ds:schemaRef ds:uri="31aad03c-a983-4b16-863f-54f1eab739d9"/>
    <ds:schemaRef ds:uri="http://www.w3.org/XML/1998/namespace"/>
    <ds:schemaRef ds:uri="http://purl.org/dc/dcmitype/"/>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12635</Words>
  <Characters>636</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宮本　萌乃</cp:lastModifiedBy>
  <cp:revision>32</cp:revision>
  <cp:lastPrinted>2022-12-05T09:34:00Z</cp:lastPrinted>
  <dcterms:created xsi:type="dcterms:W3CDTF">2022-10-04T03:10:00Z</dcterms:created>
  <dcterms:modified xsi:type="dcterms:W3CDTF">2026-02-26T08:01:00Z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