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69183F8D"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78FDE779" w:rsidR="00473D16" w:rsidRDefault="00C43982" w:rsidP="003E3BE9">
      <w:pPr>
        <w:ind w:firstLineChars="100" w:firstLine="210"/>
        <w:jc w:val="left"/>
      </w:pPr>
      <w:r w:rsidRPr="00C43982">
        <w:rPr>
          <w:rFonts w:ascii="ＭＳ 明朝" w:hAnsi="ＭＳ 明朝" w:hint="eastAsia"/>
        </w:rPr>
        <w:t>熊本市観光ウェブサイトリニューアル業務</w:t>
      </w:r>
      <w:r w:rsidR="00C26B13">
        <w:rPr>
          <w:rFonts w:ascii="ＭＳ 明朝" w:hAnsi="ＭＳ 明朝" w:hint="eastAsia"/>
        </w:rPr>
        <w:t>公募型</w:t>
      </w:r>
      <w:r>
        <w:rPr>
          <w:rFonts w:ascii="ＭＳ 明朝" w:hAnsi="ＭＳ 明朝" w:hint="eastAsia"/>
        </w:rPr>
        <w:t>プロポーザル</w:t>
      </w:r>
      <w:r w:rsidR="00C26B13">
        <w:rPr>
          <w:rFonts w:hint="eastAsia"/>
        </w:rPr>
        <w:t>に</w:t>
      </w:r>
      <w:r>
        <w:rPr>
          <w:rFonts w:hint="eastAsia"/>
        </w:rPr>
        <w:t>、</w:t>
      </w:r>
      <w:r w:rsidR="005F67B2" w:rsidRPr="005F67B2">
        <w:rPr>
          <w:rFonts w:hint="eastAsia"/>
        </w:rPr>
        <w:t>次の書類を添えて参加を表明します。</w:t>
      </w:r>
    </w:p>
    <w:p w14:paraId="10DE9FDB" w14:textId="77777777" w:rsidR="005F67B2" w:rsidRPr="00C4398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rPr>
          <w:lang w:eastAsia="zh-TW"/>
        </w:rPr>
      </w:pPr>
      <w:r>
        <w:rPr>
          <w:lang w:eastAsia="zh-TW"/>
        </w:rPr>
        <w:br w:type="page"/>
      </w:r>
      <w:r>
        <w:rPr>
          <w:rFonts w:hint="eastAsia"/>
          <w:lang w:eastAsia="zh-TW"/>
        </w:rPr>
        <w:lastRenderedPageBreak/>
        <w:t>（様式第</w:t>
      </w:r>
      <w:r w:rsidR="00923BEC">
        <w:rPr>
          <w:rFonts w:hint="eastAsia"/>
          <w:lang w:eastAsia="zh-TW"/>
        </w:rPr>
        <w:t>2</w:t>
      </w:r>
      <w:r>
        <w:rPr>
          <w:rFonts w:hint="eastAsia"/>
          <w:lang w:eastAsia="zh-TW"/>
        </w:rPr>
        <w:t>号）</w:t>
      </w:r>
    </w:p>
    <w:p w14:paraId="33CF3262" w14:textId="77777777" w:rsidR="00077C09" w:rsidRPr="00077C09" w:rsidRDefault="00077C09" w:rsidP="00077C09">
      <w:pPr>
        <w:ind w:firstLineChars="100" w:firstLine="281"/>
        <w:jc w:val="center"/>
        <w:rPr>
          <w:b/>
          <w:sz w:val="28"/>
          <w:szCs w:val="28"/>
          <w:lang w:eastAsia="zh-TW"/>
        </w:rPr>
      </w:pPr>
      <w:r w:rsidRPr="00077C09">
        <w:rPr>
          <w:rFonts w:hint="eastAsia"/>
          <w:b/>
          <w:sz w:val="28"/>
          <w:szCs w:val="28"/>
          <w:lang w:eastAsia="zh-TW"/>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6FA2C18C"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180612">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65A8CA17" w:rsidR="00473D16" w:rsidRDefault="00C43982" w:rsidP="0073297E">
      <w:pPr>
        <w:snapToGrid w:val="0"/>
        <w:spacing w:line="276" w:lineRule="auto"/>
        <w:ind w:firstLineChars="100" w:firstLine="210"/>
      </w:pPr>
      <w:r w:rsidRPr="00C43982">
        <w:rPr>
          <w:rFonts w:hint="eastAsia"/>
        </w:rPr>
        <w:t>熊本市観光ウェブサイトリニューアル業務</w:t>
      </w:r>
      <w:r w:rsidR="0005242B" w:rsidRPr="00D879B7">
        <w:rPr>
          <w:rFonts w:hint="eastAsia"/>
        </w:rPr>
        <w:t>公募型</w:t>
      </w:r>
      <w:r>
        <w:rPr>
          <w:rFonts w:hint="eastAsia"/>
        </w:rPr>
        <w:t>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7C38E5BF"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BB5DDE" w:rsidRPr="00BB5DDE">
        <w:rPr>
          <w:rFonts w:hint="eastAsia"/>
        </w:rPr>
        <w:t>さらに、業種として、第１分類「</w:t>
      </w:r>
      <w:r w:rsidR="00BB5DDE" w:rsidRPr="00BB5DDE">
        <w:rPr>
          <w:rFonts w:hint="eastAsia"/>
        </w:rPr>
        <w:t>(17)</w:t>
      </w:r>
      <w:r w:rsidR="00BB5DDE" w:rsidRPr="00BB5DDE">
        <w:rPr>
          <w:rFonts w:hint="eastAsia"/>
        </w:rPr>
        <w:t>情報処理業務」・第２分類「③ホームページ制作・維持管理」での登録をしていること。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00410238"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p>
    <w:p w14:paraId="66E7FC72" w14:textId="7777777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本件企画コンペ</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5D5EF2A6" w14:textId="77777777" w:rsidR="00BB5DDE" w:rsidRDefault="00BB5DDE" w:rsidP="00BB5DDE">
      <w:pPr>
        <w:snapToGrid w:val="0"/>
        <w:spacing w:line="276" w:lineRule="auto"/>
        <w:ind w:leftChars="50" w:left="315" w:hangingChars="100" w:hanging="210"/>
      </w:pPr>
      <w:r w:rsidRPr="00BB5DDE">
        <w:rPr>
          <w:rFonts w:hint="eastAsia"/>
        </w:rPr>
        <w:t>(9)</w:t>
      </w:r>
      <w:r w:rsidRPr="00BB5DDE">
        <w:rPr>
          <w:rFonts w:hint="eastAsia"/>
        </w:rPr>
        <w:t xml:space="preserve">　</w:t>
      </w:r>
      <w:r w:rsidRPr="00BB5DDE">
        <w:rPr>
          <w:rFonts w:hint="eastAsia"/>
        </w:rPr>
        <w:t xml:space="preserve"> </w:t>
      </w:r>
      <w:r w:rsidRPr="00BB5DDE">
        <w:rPr>
          <w:rFonts w:hint="eastAsia"/>
        </w:rPr>
        <w:t>熊本市公契約条例（令和７年条例第５４号）第８条に基づき誓約書を提出するなど、本条例を遵守していること。</w:t>
      </w:r>
    </w:p>
    <w:p w14:paraId="7DA3D4FE" w14:textId="38B39B70" w:rsidR="004A121B" w:rsidRPr="00A93C2E" w:rsidRDefault="004B66D3" w:rsidP="00BB5DDE">
      <w:pPr>
        <w:snapToGrid w:val="0"/>
        <w:spacing w:line="276" w:lineRule="auto"/>
        <w:ind w:leftChars="16" w:left="244" w:hangingChars="100" w:hanging="210"/>
      </w:pPr>
      <w:r>
        <w:rPr>
          <w:rFonts w:hint="eastAsia"/>
        </w:rPr>
        <w:t>（</w:t>
      </w:r>
      <w:r w:rsidR="00BB5DDE">
        <w:rPr>
          <w:rFonts w:ascii="ＭＳ 明朝" w:hAnsi="ＭＳ 明朝" w:cs="Meiryo UI" w:hint="eastAsia"/>
          <w:kern w:val="0"/>
          <w:sz w:val="22"/>
          <w:szCs w:val="22"/>
        </w:rPr>
        <w:t>10</w:t>
      </w:r>
      <w:r>
        <w:rPr>
          <w:rFonts w:hint="eastAsia"/>
        </w:rPr>
        <w:t>）</w:t>
      </w:r>
      <w:r w:rsidR="00BF7E6C">
        <w:rPr>
          <w:rFonts w:hint="eastAsia"/>
        </w:rPr>
        <w:t xml:space="preserve"> </w:t>
      </w:r>
      <w:r w:rsidRPr="004B66D3">
        <w:rPr>
          <w:rFonts w:hint="eastAsia"/>
        </w:rPr>
        <w:t>本件企画コンペ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本件企画コンペに事業協同組合として参加する場合は、業務を担当する組合員も併せて</w:t>
      </w:r>
      <w:r w:rsidR="00A93C2E" w:rsidRPr="00A93C2E">
        <w:rPr>
          <w:rFonts w:hint="eastAsia"/>
        </w:rPr>
        <w:t>(5)</w:t>
      </w:r>
      <w:r w:rsidR="00A93C2E" w:rsidRPr="00A2431B">
        <w:rPr>
          <w:rFonts w:hint="eastAsia"/>
        </w:rPr>
        <w:t>の</w:t>
      </w:r>
      <w:r w:rsidR="00A93C2E" w:rsidRPr="00A93C2E">
        <w:rPr>
          <w:rFonts w:hint="eastAsia"/>
        </w:rPr>
        <w:t>要件を満たす者であること。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7E47B5F8"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510E89DE" w:rsidR="007B79A8" w:rsidRPr="00850E4F" w:rsidRDefault="007B79A8" w:rsidP="007B79A8">
      <w:pPr>
        <w:rPr>
          <w:sz w:val="16"/>
          <w:szCs w:val="16"/>
        </w:rPr>
      </w:pPr>
      <w:r w:rsidRPr="00850E4F">
        <w:rPr>
          <w:rFonts w:hint="eastAsia"/>
          <w:sz w:val="16"/>
          <w:szCs w:val="16"/>
        </w:rPr>
        <w:t>・</w:t>
      </w:r>
      <w:r w:rsidR="00190897" w:rsidRPr="00850E4F">
        <w:rPr>
          <w:rFonts w:hint="eastAsia"/>
          <w:sz w:val="16"/>
          <w:szCs w:val="16"/>
        </w:rPr>
        <w:t>令和</w:t>
      </w:r>
      <w:r w:rsidR="00913BA6">
        <w:rPr>
          <w:rFonts w:hint="eastAsia"/>
          <w:sz w:val="16"/>
          <w:szCs w:val="16"/>
        </w:rPr>
        <w:t>8</w:t>
      </w:r>
      <w:r w:rsidRPr="00850E4F">
        <w:rPr>
          <w:rFonts w:hint="eastAsia"/>
          <w:sz w:val="16"/>
          <w:szCs w:val="16"/>
        </w:rPr>
        <w:t>年</w:t>
      </w:r>
      <w:r w:rsidR="0072573C" w:rsidRPr="00850E4F">
        <w:rPr>
          <w:rFonts w:hint="eastAsia"/>
          <w:sz w:val="16"/>
          <w:szCs w:val="16"/>
        </w:rPr>
        <w:t>3</w:t>
      </w:r>
      <w:r w:rsidRPr="00850E4F">
        <w:rPr>
          <w:rFonts w:hint="eastAsia"/>
          <w:sz w:val="16"/>
          <w:szCs w:val="16"/>
        </w:rPr>
        <w:t>月</w:t>
      </w:r>
      <w:r w:rsidR="003E3BE9" w:rsidRPr="00850E4F">
        <w:rPr>
          <w:rFonts w:hint="eastAsia"/>
          <w:sz w:val="16"/>
          <w:szCs w:val="16"/>
        </w:rPr>
        <w:t>3</w:t>
      </w:r>
      <w:r w:rsidR="00E75271" w:rsidRPr="00850E4F">
        <w:rPr>
          <w:sz w:val="16"/>
          <w:szCs w:val="16"/>
        </w:rPr>
        <w:t>1</w:t>
      </w:r>
      <w:r w:rsidRPr="00850E4F">
        <w:rPr>
          <w:rFonts w:hint="eastAsia"/>
          <w:sz w:val="16"/>
          <w:szCs w:val="16"/>
        </w:rPr>
        <w:t>日までに完了した業務</w:t>
      </w:r>
      <w:r w:rsidR="00B8367F" w:rsidRPr="00850E4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201CE23B"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797E8C2E" w:rsidR="008A33B4" w:rsidRDefault="00C4398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1A659B89"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r w:rsidR="00180612">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6BFE8415" w:rsidR="00495DE3" w:rsidRDefault="00C43982" w:rsidP="00495DE3">
      <w:pPr>
        <w:autoSpaceDE w:val="0"/>
        <w:autoSpaceDN w:val="0"/>
        <w:adjustRightInd w:val="0"/>
        <w:ind w:firstLineChars="100" w:firstLine="210"/>
        <w:rPr>
          <w:rFonts w:ascii="ＭＳ 明朝" w:hAnsi="ＭＳ 明朝"/>
          <w:kern w:val="0"/>
          <w:szCs w:val="21"/>
        </w:rPr>
      </w:pPr>
      <w:r w:rsidRPr="00C43982">
        <w:rPr>
          <w:rFonts w:ascii="ＭＳ 明朝" w:hAnsi="ＭＳ 明朝" w:hint="eastAsia"/>
          <w:kern w:val="0"/>
          <w:szCs w:val="21"/>
        </w:rPr>
        <w:t>熊本市観光ウェブサイトリニューアル業務</w:t>
      </w:r>
      <w:r w:rsidR="00345181">
        <w:rPr>
          <w:rFonts w:ascii="ＭＳ 明朝" w:hAnsi="ＭＳ 明朝" w:hint="eastAsia"/>
          <w:kern w:val="0"/>
          <w:szCs w:val="21"/>
        </w:rPr>
        <w:t>公募型</w:t>
      </w:r>
      <w:r>
        <w:rPr>
          <w:rFonts w:ascii="ＭＳ 明朝" w:hAnsi="ＭＳ 明朝" w:hint="eastAsia"/>
          <w:kern w:val="0"/>
          <w:szCs w:val="21"/>
        </w:rPr>
        <w:t>プロポーザル</w:t>
      </w:r>
      <w:r w:rsidR="00235BC4">
        <w:rPr>
          <w:rFonts w:ascii="ＭＳ 明朝" w:hAnsi="ＭＳ 明朝" w:hint="eastAsia"/>
          <w:kern w:val="0"/>
          <w:szCs w:val="21"/>
        </w:rPr>
        <w:t>実施要項に基づき、</w:t>
      </w:r>
      <w:r>
        <w:rPr>
          <w:rFonts w:ascii="ＭＳ 明朝" w:hAnsi="ＭＳ 明朝" w:hint="eastAsia"/>
          <w:kern w:val="0"/>
          <w:szCs w:val="21"/>
        </w:rPr>
        <w:t>技術</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886778E"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4398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6A810CFB"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43982">
        <w:rPr>
          <w:rFonts w:ascii="ＭＳ 明朝" w:hAnsi="ＭＳ 明朝" w:hint="eastAsia"/>
          <w:kern w:val="0"/>
          <w:szCs w:val="21"/>
        </w:rPr>
        <w:t>技術</w:t>
      </w:r>
      <w:r w:rsidR="00C26B13" w:rsidRPr="00C26B13">
        <w:rPr>
          <w:rFonts w:ascii="ＭＳ 明朝" w:hAnsi="ＭＳ 明朝" w:hint="eastAsia"/>
          <w:kern w:val="0"/>
          <w:szCs w:val="21"/>
        </w:rPr>
        <w:t>提案書（様式自由）</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4007F724" w14:textId="77777777" w:rsidR="003D36C3" w:rsidRDefault="003D36C3" w:rsidP="00A14D26">
      <w:pPr>
        <w:autoSpaceDE w:val="0"/>
        <w:autoSpaceDN w:val="0"/>
        <w:adjustRightInd w:val="0"/>
        <w:rPr>
          <w:rFonts w:ascii="ＭＳ 明朝" w:hAnsi="ＭＳ 明朝"/>
          <w:kern w:val="0"/>
          <w:szCs w:val="21"/>
        </w:rPr>
      </w:pPr>
    </w:p>
    <w:p w14:paraId="0CA0FF8A" w14:textId="77777777" w:rsidR="00FF2C1E" w:rsidRDefault="00FF2C1E" w:rsidP="003D36C3">
      <w:pPr>
        <w:ind w:firstLineChars="2000" w:firstLine="4200"/>
      </w:pPr>
    </w:p>
    <w:p w14:paraId="17781459" w14:textId="77777777" w:rsidR="00EB7EC7" w:rsidRDefault="00EB7EC7" w:rsidP="00EB7EC7">
      <w:pPr>
        <w:jc w:val="right"/>
      </w:pPr>
      <w:r>
        <w:rPr>
          <w:rFonts w:hint="eastAsia"/>
        </w:rPr>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004D75CC" w:rsidR="00EB7EC7" w:rsidRDefault="0079231A" w:rsidP="0079231A">
      <w:pPr>
        <w:spacing w:line="360" w:lineRule="auto"/>
        <w:rPr>
          <w:lang w:eastAsia="zh-TW"/>
        </w:rPr>
      </w:pPr>
      <w:r>
        <w:rPr>
          <w:rFonts w:hint="eastAsia"/>
          <w:lang w:eastAsia="zh-TW"/>
        </w:rPr>
        <w:t xml:space="preserve">代表者職氏名　　　　　　　　　　　　</w:t>
      </w:r>
      <w:r w:rsidR="00180612">
        <w:rPr>
          <w:rFonts w:hint="eastAsia"/>
          <w:lang w:eastAsia="zh-TW"/>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174AF9">
      <w:pPr>
        <w:spacing w:line="360" w:lineRule="auto"/>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47935F63"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r w:rsidR="00180612">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08CAFE23" w:rsidR="00A956AC" w:rsidRPr="00FC1EF6" w:rsidRDefault="00C43982" w:rsidP="0084297E">
      <w:pPr>
        <w:spacing w:before="32" w:line="480" w:lineRule="exact"/>
        <w:ind w:firstLineChars="100" w:firstLine="210"/>
        <w:rPr>
          <w:rFonts w:ascii="ＭＳ 明朝" w:hAnsi="ＭＳ 明朝"/>
          <w:szCs w:val="22"/>
        </w:rPr>
      </w:pPr>
      <w:r w:rsidRPr="00C43982">
        <w:rPr>
          <w:rFonts w:hint="eastAsia"/>
        </w:rPr>
        <w:t>熊本市観光ウェブサイトリニューアル業務</w:t>
      </w:r>
      <w:r w:rsidR="0084297E" w:rsidRPr="00FC1EF6">
        <w:rPr>
          <w:rFonts w:hint="eastAsia"/>
        </w:rPr>
        <w:t>公募型</w:t>
      </w:r>
      <w:r>
        <w:rPr>
          <w:rFonts w:hint="eastAsia"/>
        </w:rPr>
        <w:t>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3DAEE59" w14:textId="70F68FFD" w:rsidR="007242AB" w:rsidRDefault="007242AB" w:rsidP="007731CC">
      <w:pPr>
        <w:rPr>
          <w:kern w:val="0"/>
          <w:szCs w:val="21"/>
        </w:rPr>
      </w:pPr>
    </w:p>
    <w:p w14:paraId="3DFEDDF0" w14:textId="759511EE" w:rsidR="007242AB" w:rsidRDefault="007242AB"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EEDA70" w:rsidR="007242AB" w:rsidRPr="00821BC7" w:rsidRDefault="00C43982" w:rsidP="007242AB">
      <w:pPr>
        <w:jc w:val="center"/>
        <w:rPr>
          <w:b/>
          <w:sz w:val="28"/>
          <w:szCs w:val="28"/>
        </w:rPr>
      </w:pPr>
      <w:r>
        <w:rPr>
          <w:rFonts w:hint="eastAsia"/>
          <w:b/>
          <w:kern w:val="0"/>
          <w:sz w:val="28"/>
          <w:szCs w:val="28"/>
        </w:rPr>
        <w:t>技術</w:t>
      </w:r>
      <w:r w:rsidR="007242AB">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6F46AEF0" w:rsidR="007242AB" w:rsidRPr="007B5E57" w:rsidRDefault="007242AB" w:rsidP="007242AB">
      <w:pPr>
        <w:spacing w:line="360" w:lineRule="auto"/>
      </w:pPr>
      <w:r>
        <w:rPr>
          <w:rFonts w:hint="eastAsia"/>
        </w:rPr>
        <w:t xml:space="preserve">代表者職氏名　　　　　　　　　　　　</w:t>
      </w:r>
      <w:r w:rsidR="00180612">
        <w:rPr>
          <w:rFonts w:hint="eastAsia"/>
        </w:rPr>
        <w:t xml:space="preserve"> </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52"/>
        <w:gridCol w:w="3197"/>
        <w:gridCol w:w="5670"/>
      </w:tblGrid>
      <w:tr w:rsidR="007242AB" w:rsidRPr="008664D3" w14:paraId="6412BDC1" w14:textId="77777777">
        <w:trPr>
          <w:trHeight w:val="754"/>
        </w:trPr>
        <w:tc>
          <w:tcPr>
            <w:tcW w:w="1234" w:type="dxa"/>
            <w:gridSpan w:val="2"/>
            <w:shd w:val="clear" w:color="auto" w:fill="auto"/>
            <w:noWrap/>
            <w:hideMark/>
          </w:tcPr>
          <w:p w14:paraId="1866CFB2" w14:textId="77777777" w:rsidR="007242AB" w:rsidRDefault="007242AB" w:rsidP="000C5901">
            <w:pPr>
              <w:rPr>
                <w:sz w:val="18"/>
                <w:szCs w:val="21"/>
              </w:rPr>
            </w:pPr>
            <w:r>
              <w:rPr>
                <w:rFonts w:hint="eastAsia"/>
                <w:sz w:val="18"/>
                <w:szCs w:val="21"/>
              </w:rPr>
              <w:t>全体のコンセプト</w:t>
            </w:r>
          </w:p>
        </w:tc>
        <w:tc>
          <w:tcPr>
            <w:tcW w:w="8867" w:type="dxa"/>
            <w:gridSpan w:val="2"/>
            <w:shd w:val="clear" w:color="auto" w:fill="auto"/>
            <w:noWrap/>
            <w:hideMark/>
          </w:tcPr>
          <w:p w14:paraId="3B3A99F5" w14:textId="77777777" w:rsidR="007242AB" w:rsidRDefault="007242AB" w:rsidP="000C5901">
            <w:pPr>
              <w:rPr>
                <w:sz w:val="18"/>
                <w:szCs w:val="21"/>
              </w:rPr>
            </w:pPr>
          </w:p>
          <w:p w14:paraId="523131FB" w14:textId="77777777" w:rsidR="007242AB" w:rsidRDefault="007242AB" w:rsidP="000C5901">
            <w:pPr>
              <w:rPr>
                <w:sz w:val="18"/>
                <w:szCs w:val="21"/>
              </w:rPr>
            </w:pPr>
          </w:p>
          <w:p w14:paraId="44574C31" w14:textId="77777777" w:rsidR="007242AB" w:rsidRDefault="007242AB" w:rsidP="000C5901">
            <w:pPr>
              <w:rPr>
                <w:sz w:val="18"/>
                <w:szCs w:val="21"/>
              </w:rPr>
            </w:pPr>
          </w:p>
        </w:tc>
      </w:tr>
      <w:tr w:rsidR="007242AB" w:rsidRPr="008664D3" w14:paraId="46915DBE" w14:textId="77777777">
        <w:trPr>
          <w:cantSplit/>
          <w:trHeight w:val="297"/>
        </w:trPr>
        <w:tc>
          <w:tcPr>
            <w:tcW w:w="582" w:type="dxa"/>
            <w:vMerge w:val="restart"/>
            <w:shd w:val="clear" w:color="auto" w:fill="auto"/>
            <w:noWrap/>
            <w:textDirection w:val="tbRlV"/>
            <w:hideMark/>
          </w:tcPr>
          <w:p w14:paraId="3E0679AB" w14:textId="77777777" w:rsidR="007242AB" w:rsidRDefault="007242AB">
            <w:pPr>
              <w:jc w:val="center"/>
              <w:rPr>
                <w:sz w:val="18"/>
                <w:szCs w:val="21"/>
              </w:rPr>
            </w:pPr>
            <w:r>
              <w:rPr>
                <w:rFonts w:hint="eastAsia"/>
                <w:sz w:val="18"/>
                <w:szCs w:val="21"/>
              </w:rPr>
              <w:t>各評価項目ポイント</w:t>
            </w:r>
          </w:p>
        </w:tc>
        <w:tc>
          <w:tcPr>
            <w:tcW w:w="3849" w:type="dxa"/>
            <w:gridSpan w:val="2"/>
            <w:shd w:val="clear" w:color="auto" w:fill="auto"/>
            <w:noWrap/>
            <w:hideMark/>
          </w:tcPr>
          <w:p w14:paraId="197665D2" w14:textId="77777777" w:rsidR="007242AB" w:rsidRDefault="007242AB">
            <w:pPr>
              <w:ind w:firstLineChars="100" w:firstLine="180"/>
              <w:jc w:val="center"/>
              <w:rPr>
                <w:sz w:val="18"/>
                <w:szCs w:val="21"/>
              </w:rPr>
            </w:pPr>
            <w:r>
              <w:rPr>
                <w:rFonts w:hint="eastAsia"/>
                <w:sz w:val="18"/>
                <w:szCs w:val="21"/>
              </w:rPr>
              <w:t>評価基準</w:t>
            </w:r>
          </w:p>
        </w:tc>
        <w:tc>
          <w:tcPr>
            <w:tcW w:w="5670" w:type="dxa"/>
            <w:shd w:val="clear" w:color="auto" w:fill="auto"/>
            <w:hideMark/>
          </w:tcPr>
          <w:p w14:paraId="6E2CF4D0" w14:textId="77777777" w:rsidR="007242AB" w:rsidRDefault="007242AB">
            <w:pPr>
              <w:ind w:firstLineChars="100" w:firstLine="180"/>
              <w:jc w:val="center"/>
              <w:rPr>
                <w:sz w:val="18"/>
                <w:szCs w:val="21"/>
              </w:rPr>
            </w:pPr>
            <w:r>
              <w:rPr>
                <w:rFonts w:hint="eastAsia"/>
                <w:sz w:val="18"/>
                <w:szCs w:val="21"/>
              </w:rPr>
              <w:t>評価項目に沿った提案のポイント</w:t>
            </w:r>
          </w:p>
          <w:p w14:paraId="4DB8D35C" w14:textId="77777777" w:rsidR="007242AB" w:rsidRDefault="007242AB">
            <w:pPr>
              <w:ind w:firstLineChars="100" w:firstLine="180"/>
              <w:rPr>
                <w:sz w:val="18"/>
                <w:szCs w:val="21"/>
              </w:rPr>
            </w:pPr>
          </w:p>
        </w:tc>
      </w:tr>
      <w:tr w:rsidR="003718AC" w:rsidRPr="008664D3" w14:paraId="0077FBCE" w14:textId="77777777" w:rsidTr="003061E4">
        <w:trPr>
          <w:cantSplit/>
          <w:trHeight w:val="1669"/>
        </w:trPr>
        <w:tc>
          <w:tcPr>
            <w:tcW w:w="582" w:type="dxa"/>
            <w:vMerge/>
            <w:shd w:val="clear" w:color="auto" w:fill="auto"/>
            <w:noWrap/>
            <w:textDirection w:val="tbRlV"/>
          </w:tcPr>
          <w:p w14:paraId="51C61C63" w14:textId="77777777" w:rsidR="00655C05" w:rsidRDefault="00655C05">
            <w:pPr>
              <w:jc w:val="center"/>
              <w:rPr>
                <w:sz w:val="18"/>
                <w:szCs w:val="21"/>
              </w:rPr>
            </w:pPr>
          </w:p>
        </w:tc>
        <w:tc>
          <w:tcPr>
            <w:tcW w:w="652" w:type="dxa"/>
            <w:shd w:val="clear" w:color="auto" w:fill="auto"/>
            <w:noWrap/>
          </w:tcPr>
          <w:p w14:paraId="383BDE0D" w14:textId="7250093B" w:rsidR="00655C05" w:rsidRPr="003C35F8" w:rsidRDefault="00655C05">
            <w:pPr>
              <w:ind w:left="113" w:right="113"/>
              <w:jc w:val="center"/>
              <w:rPr>
                <w:sz w:val="18"/>
                <w:szCs w:val="21"/>
              </w:rPr>
            </w:pPr>
            <w:r w:rsidRPr="003C35F8">
              <w:rPr>
                <w:rFonts w:hint="eastAsia"/>
              </w:rPr>
              <w:t>①</w:t>
            </w:r>
          </w:p>
        </w:tc>
        <w:tc>
          <w:tcPr>
            <w:tcW w:w="3197" w:type="dxa"/>
            <w:shd w:val="clear" w:color="auto" w:fill="auto"/>
            <w:noWrap/>
          </w:tcPr>
          <w:p w14:paraId="1276ADAA" w14:textId="77777777" w:rsidR="00655C05" w:rsidRPr="003C35F8" w:rsidRDefault="00655C05">
            <w:pPr>
              <w:widowControl/>
              <w:adjustRightInd w:val="0"/>
              <w:snapToGrid w:val="0"/>
              <w:spacing w:line="288" w:lineRule="auto"/>
              <w:jc w:val="left"/>
              <w:rPr>
                <w:rFonts w:ascii="游明朝" w:hAnsi="游明朝" w:cs="Meiryo UI"/>
                <w:kern w:val="0"/>
                <w:sz w:val="18"/>
                <w:szCs w:val="20"/>
              </w:rPr>
            </w:pPr>
            <w:r w:rsidRPr="003C35F8">
              <w:rPr>
                <w:rFonts w:ascii="游明朝" w:hAnsi="游明朝" w:cs="Meiryo UI" w:hint="eastAsia"/>
                <w:kern w:val="0"/>
                <w:sz w:val="18"/>
                <w:szCs w:val="20"/>
              </w:rPr>
              <w:t>本業務を確実に実施できる実施体制が提案されているか。</w:t>
            </w:r>
          </w:p>
          <w:p w14:paraId="6BC27BA0" w14:textId="686C0131" w:rsidR="00655C05" w:rsidRPr="003C35F8" w:rsidRDefault="00655C05" w:rsidP="00655C05">
            <w:pPr>
              <w:rPr>
                <w:sz w:val="18"/>
                <w:szCs w:val="20"/>
              </w:rPr>
            </w:pPr>
          </w:p>
        </w:tc>
        <w:tc>
          <w:tcPr>
            <w:tcW w:w="5670" w:type="dxa"/>
            <w:shd w:val="clear" w:color="auto" w:fill="auto"/>
          </w:tcPr>
          <w:p w14:paraId="1F0DA057" w14:textId="77777777" w:rsidR="00655C05" w:rsidRDefault="00655C05" w:rsidP="00655C05">
            <w:pPr>
              <w:rPr>
                <w:sz w:val="18"/>
                <w:szCs w:val="21"/>
              </w:rPr>
            </w:pPr>
          </w:p>
          <w:p w14:paraId="68CCDCC8" w14:textId="77777777" w:rsidR="00655C05" w:rsidRDefault="00655C05" w:rsidP="00655C05">
            <w:pPr>
              <w:rPr>
                <w:sz w:val="18"/>
                <w:szCs w:val="21"/>
              </w:rPr>
            </w:pPr>
          </w:p>
          <w:p w14:paraId="163EC0D2" w14:textId="77777777" w:rsidR="00655C05" w:rsidRDefault="00655C05" w:rsidP="00655C05">
            <w:pPr>
              <w:rPr>
                <w:sz w:val="18"/>
                <w:szCs w:val="21"/>
              </w:rPr>
            </w:pPr>
          </w:p>
        </w:tc>
      </w:tr>
      <w:tr w:rsidR="003718AC" w:rsidRPr="008664D3" w14:paraId="2426C9AB" w14:textId="77777777" w:rsidTr="003061E4">
        <w:trPr>
          <w:cantSplit/>
          <w:trHeight w:val="1693"/>
        </w:trPr>
        <w:tc>
          <w:tcPr>
            <w:tcW w:w="582" w:type="dxa"/>
            <w:vMerge/>
            <w:shd w:val="clear" w:color="auto" w:fill="auto"/>
            <w:noWrap/>
            <w:hideMark/>
          </w:tcPr>
          <w:p w14:paraId="1603B434" w14:textId="77777777" w:rsidR="00655C05" w:rsidRDefault="00655C05" w:rsidP="00655C05">
            <w:pPr>
              <w:rPr>
                <w:sz w:val="18"/>
                <w:szCs w:val="21"/>
              </w:rPr>
            </w:pPr>
          </w:p>
        </w:tc>
        <w:tc>
          <w:tcPr>
            <w:tcW w:w="652" w:type="dxa"/>
            <w:shd w:val="clear" w:color="auto" w:fill="auto"/>
            <w:hideMark/>
          </w:tcPr>
          <w:p w14:paraId="2724E25F" w14:textId="3DA2D496" w:rsidR="00655C05" w:rsidRPr="003C35F8" w:rsidRDefault="00655C05">
            <w:pPr>
              <w:ind w:right="113" w:firstLineChars="100" w:firstLine="210"/>
              <w:rPr>
                <w:sz w:val="18"/>
                <w:szCs w:val="21"/>
              </w:rPr>
            </w:pPr>
            <w:r w:rsidRPr="003C35F8">
              <w:rPr>
                <w:rFonts w:hint="eastAsia"/>
              </w:rPr>
              <w:t>②</w:t>
            </w:r>
          </w:p>
        </w:tc>
        <w:tc>
          <w:tcPr>
            <w:tcW w:w="3197" w:type="dxa"/>
            <w:shd w:val="clear" w:color="auto" w:fill="auto"/>
            <w:hideMark/>
          </w:tcPr>
          <w:p w14:paraId="00653217" w14:textId="7D008668" w:rsidR="00655C05" w:rsidRPr="003C35F8" w:rsidRDefault="003C35F8">
            <w:pPr>
              <w:widowControl/>
              <w:adjustRightInd w:val="0"/>
              <w:snapToGrid w:val="0"/>
              <w:spacing w:line="288" w:lineRule="auto"/>
              <w:jc w:val="left"/>
              <w:rPr>
                <w:rFonts w:ascii="游明朝" w:hAnsi="游明朝" w:cs="Meiryo UI"/>
                <w:kern w:val="0"/>
                <w:sz w:val="18"/>
                <w:szCs w:val="20"/>
              </w:rPr>
            </w:pPr>
            <w:r w:rsidRPr="003C35F8">
              <w:rPr>
                <w:rFonts w:ascii="游明朝" w:hAnsi="游明朝" w:cs="Meiryo UI" w:hint="eastAsia"/>
                <w:kern w:val="0"/>
                <w:sz w:val="18"/>
                <w:szCs w:val="20"/>
              </w:rPr>
              <w:t>基本仕様書５</w:t>
            </w:r>
            <w:r w:rsidRPr="003C35F8">
              <w:rPr>
                <w:rFonts w:ascii="游明朝" w:hAnsi="游明朝" w:cs="Meiryo UI" w:hint="eastAsia"/>
                <w:kern w:val="0"/>
                <w:sz w:val="18"/>
                <w:szCs w:val="20"/>
              </w:rPr>
              <w:t>(2)</w:t>
            </w:r>
            <w:r w:rsidRPr="003C35F8">
              <w:rPr>
                <w:rFonts w:ascii="游明朝" w:hAnsi="游明朝" w:cs="Meiryo UI" w:hint="eastAsia"/>
                <w:kern w:val="0"/>
                <w:sz w:val="18"/>
                <w:szCs w:val="20"/>
              </w:rPr>
              <w:t>について、本業務に求められる現状分析及びコンサルティングの具体的な方法などが提案されているか。</w:t>
            </w:r>
          </w:p>
          <w:p w14:paraId="4D0D0D52" w14:textId="070C5D55" w:rsidR="00655C05" w:rsidRPr="003C35F8" w:rsidRDefault="00655C05" w:rsidP="00655C05">
            <w:pPr>
              <w:rPr>
                <w:sz w:val="18"/>
                <w:szCs w:val="20"/>
              </w:rPr>
            </w:pPr>
          </w:p>
        </w:tc>
        <w:tc>
          <w:tcPr>
            <w:tcW w:w="5670" w:type="dxa"/>
            <w:shd w:val="clear" w:color="auto" w:fill="auto"/>
            <w:hideMark/>
          </w:tcPr>
          <w:p w14:paraId="08C4EAD5" w14:textId="77777777" w:rsidR="00655C05" w:rsidRDefault="00655C05" w:rsidP="00655C05">
            <w:pPr>
              <w:rPr>
                <w:sz w:val="18"/>
                <w:szCs w:val="21"/>
              </w:rPr>
            </w:pPr>
          </w:p>
          <w:p w14:paraId="057195B2" w14:textId="77777777" w:rsidR="00655C05" w:rsidRDefault="00655C05" w:rsidP="00655C05">
            <w:pPr>
              <w:rPr>
                <w:sz w:val="18"/>
                <w:szCs w:val="21"/>
              </w:rPr>
            </w:pPr>
          </w:p>
          <w:p w14:paraId="7188767F" w14:textId="77777777" w:rsidR="00655C05" w:rsidRDefault="00655C05" w:rsidP="00655C05">
            <w:pPr>
              <w:rPr>
                <w:sz w:val="18"/>
                <w:szCs w:val="21"/>
              </w:rPr>
            </w:pPr>
          </w:p>
          <w:p w14:paraId="1B36E61E" w14:textId="77777777" w:rsidR="00655C05" w:rsidRDefault="00655C05" w:rsidP="00655C05">
            <w:pPr>
              <w:rPr>
                <w:sz w:val="18"/>
                <w:szCs w:val="21"/>
              </w:rPr>
            </w:pPr>
          </w:p>
        </w:tc>
      </w:tr>
      <w:tr w:rsidR="003718AC" w:rsidRPr="008664D3" w14:paraId="5109990C" w14:textId="77777777" w:rsidTr="003061E4">
        <w:trPr>
          <w:cantSplit/>
          <w:trHeight w:val="2078"/>
        </w:trPr>
        <w:tc>
          <w:tcPr>
            <w:tcW w:w="582" w:type="dxa"/>
            <w:vMerge/>
            <w:shd w:val="clear" w:color="auto" w:fill="auto"/>
            <w:hideMark/>
          </w:tcPr>
          <w:p w14:paraId="7F136482" w14:textId="77777777" w:rsidR="00655C05" w:rsidRDefault="00655C05">
            <w:pPr>
              <w:ind w:firstLineChars="100" w:firstLine="180"/>
              <w:rPr>
                <w:sz w:val="18"/>
                <w:szCs w:val="21"/>
              </w:rPr>
            </w:pPr>
          </w:p>
        </w:tc>
        <w:tc>
          <w:tcPr>
            <w:tcW w:w="652" w:type="dxa"/>
            <w:shd w:val="clear" w:color="auto" w:fill="auto"/>
            <w:noWrap/>
            <w:hideMark/>
          </w:tcPr>
          <w:p w14:paraId="2603C2B1" w14:textId="7D05A393" w:rsidR="00655C05" w:rsidRPr="003C35F8" w:rsidRDefault="00655C05">
            <w:pPr>
              <w:ind w:right="113" w:firstLineChars="100" w:firstLine="210"/>
              <w:rPr>
                <w:sz w:val="18"/>
                <w:szCs w:val="21"/>
              </w:rPr>
            </w:pPr>
            <w:r w:rsidRPr="003C35F8">
              <w:rPr>
                <w:rFonts w:hint="eastAsia"/>
              </w:rPr>
              <w:t>③</w:t>
            </w:r>
          </w:p>
        </w:tc>
        <w:tc>
          <w:tcPr>
            <w:tcW w:w="3197" w:type="dxa"/>
            <w:shd w:val="clear" w:color="auto" w:fill="auto"/>
            <w:hideMark/>
          </w:tcPr>
          <w:p w14:paraId="289D5F09" w14:textId="2986C8BA" w:rsidR="00655C05" w:rsidRPr="003C35F8" w:rsidRDefault="003C35F8">
            <w:pPr>
              <w:widowControl/>
              <w:adjustRightInd w:val="0"/>
              <w:snapToGrid w:val="0"/>
              <w:spacing w:line="288" w:lineRule="auto"/>
              <w:jc w:val="left"/>
              <w:rPr>
                <w:rFonts w:ascii="游明朝" w:hAnsi="游明朝" w:cs="Meiryo UI"/>
                <w:kern w:val="0"/>
                <w:sz w:val="18"/>
                <w:szCs w:val="20"/>
              </w:rPr>
            </w:pPr>
            <w:r w:rsidRPr="003C35F8">
              <w:rPr>
                <w:rFonts w:ascii="游明朝" w:hAnsi="游明朝" w:cs="Meiryo UI" w:hint="eastAsia"/>
                <w:kern w:val="0"/>
                <w:sz w:val="18"/>
                <w:szCs w:val="20"/>
              </w:rPr>
              <w:t>基本仕様書５</w:t>
            </w:r>
            <w:r w:rsidRPr="003C35F8">
              <w:rPr>
                <w:rFonts w:ascii="游明朝" w:hAnsi="游明朝" w:cs="Meiryo UI" w:hint="eastAsia"/>
                <w:kern w:val="0"/>
                <w:sz w:val="18"/>
                <w:szCs w:val="20"/>
              </w:rPr>
              <w:t>(3)</w:t>
            </w:r>
            <w:r w:rsidRPr="003C35F8">
              <w:rPr>
                <w:rFonts w:ascii="游明朝" w:hAnsi="游明朝" w:cs="Meiryo UI" w:hint="eastAsia"/>
                <w:kern w:val="0"/>
                <w:sz w:val="18"/>
                <w:szCs w:val="20"/>
              </w:rPr>
              <w:t>～</w:t>
            </w:r>
            <w:r w:rsidRPr="003C35F8">
              <w:rPr>
                <w:rFonts w:ascii="游明朝" w:hAnsi="游明朝" w:cs="Meiryo UI" w:hint="eastAsia"/>
                <w:kern w:val="0"/>
                <w:sz w:val="18"/>
                <w:szCs w:val="20"/>
              </w:rPr>
              <w:t>(6)</w:t>
            </w:r>
            <w:r w:rsidRPr="003C35F8">
              <w:rPr>
                <w:rFonts w:ascii="游明朝" w:hAnsi="游明朝" w:cs="Meiryo UI" w:hint="eastAsia"/>
                <w:kern w:val="0"/>
                <w:sz w:val="18"/>
                <w:szCs w:val="20"/>
              </w:rPr>
              <w:t>について、本業務に求められる技術的要件を満たす具体的な方法などが提案されているか。</w:t>
            </w:r>
          </w:p>
          <w:p w14:paraId="7950D6B1" w14:textId="44E1E1B9" w:rsidR="00655C05" w:rsidRPr="003C35F8" w:rsidRDefault="00655C05" w:rsidP="00655C05">
            <w:pPr>
              <w:rPr>
                <w:sz w:val="18"/>
                <w:szCs w:val="20"/>
              </w:rPr>
            </w:pPr>
          </w:p>
        </w:tc>
        <w:tc>
          <w:tcPr>
            <w:tcW w:w="5670" w:type="dxa"/>
            <w:shd w:val="clear" w:color="auto" w:fill="auto"/>
            <w:hideMark/>
          </w:tcPr>
          <w:p w14:paraId="2D492EB3" w14:textId="77777777" w:rsidR="00655C05" w:rsidRDefault="00655C05" w:rsidP="00655C05">
            <w:pPr>
              <w:rPr>
                <w:sz w:val="18"/>
                <w:szCs w:val="21"/>
              </w:rPr>
            </w:pPr>
          </w:p>
          <w:p w14:paraId="6B91602B" w14:textId="77777777" w:rsidR="00655C05" w:rsidRDefault="00655C05" w:rsidP="00655C05">
            <w:pPr>
              <w:rPr>
                <w:sz w:val="18"/>
                <w:szCs w:val="21"/>
              </w:rPr>
            </w:pPr>
          </w:p>
          <w:p w14:paraId="5F30FE1A" w14:textId="77777777" w:rsidR="00655C05" w:rsidRDefault="00655C05" w:rsidP="00655C05">
            <w:pPr>
              <w:rPr>
                <w:sz w:val="18"/>
                <w:szCs w:val="21"/>
              </w:rPr>
            </w:pPr>
          </w:p>
          <w:p w14:paraId="432334FA" w14:textId="77777777" w:rsidR="00655C05" w:rsidRDefault="00655C05" w:rsidP="00655C05">
            <w:pPr>
              <w:rPr>
                <w:sz w:val="18"/>
                <w:szCs w:val="21"/>
              </w:rPr>
            </w:pPr>
          </w:p>
          <w:p w14:paraId="38B42F44" w14:textId="68DE726D" w:rsidR="00655C05" w:rsidRDefault="00655C05" w:rsidP="00655C05">
            <w:pPr>
              <w:rPr>
                <w:sz w:val="18"/>
                <w:szCs w:val="21"/>
              </w:rPr>
            </w:pPr>
          </w:p>
          <w:p w14:paraId="797BE26F" w14:textId="77777777" w:rsidR="00655C05" w:rsidRDefault="00655C05" w:rsidP="00655C05">
            <w:pPr>
              <w:rPr>
                <w:sz w:val="18"/>
                <w:szCs w:val="21"/>
              </w:rPr>
            </w:pPr>
          </w:p>
          <w:p w14:paraId="20AABC61" w14:textId="77777777" w:rsidR="00655C05" w:rsidRDefault="00655C05" w:rsidP="00655C05">
            <w:pPr>
              <w:rPr>
                <w:sz w:val="18"/>
                <w:szCs w:val="21"/>
              </w:rPr>
            </w:pPr>
          </w:p>
        </w:tc>
      </w:tr>
      <w:tr w:rsidR="003718AC" w:rsidRPr="008664D3" w14:paraId="27C654FF" w14:textId="77777777">
        <w:trPr>
          <w:cantSplit/>
          <w:trHeight w:val="1429"/>
        </w:trPr>
        <w:tc>
          <w:tcPr>
            <w:tcW w:w="582" w:type="dxa"/>
            <w:vMerge/>
            <w:shd w:val="clear" w:color="auto" w:fill="auto"/>
            <w:hideMark/>
          </w:tcPr>
          <w:p w14:paraId="784149F5" w14:textId="77777777" w:rsidR="00655C05" w:rsidRDefault="00655C05">
            <w:pPr>
              <w:ind w:firstLineChars="100" w:firstLine="180"/>
              <w:rPr>
                <w:sz w:val="18"/>
                <w:szCs w:val="21"/>
              </w:rPr>
            </w:pPr>
          </w:p>
        </w:tc>
        <w:tc>
          <w:tcPr>
            <w:tcW w:w="652" w:type="dxa"/>
            <w:shd w:val="clear" w:color="auto" w:fill="auto"/>
            <w:noWrap/>
            <w:hideMark/>
          </w:tcPr>
          <w:p w14:paraId="7BBF2BB8" w14:textId="16E591ED" w:rsidR="00655C05" w:rsidRPr="003C35F8" w:rsidRDefault="00655C05">
            <w:pPr>
              <w:ind w:right="113" w:firstLineChars="100" w:firstLine="210"/>
              <w:rPr>
                <w:sz w:val="18"/>
                <w:szCs w:val="21"/>
              </w:rPr>
            </w:pPr>
            <w:r w:rsidRPr="003C35F8">
              <w:rPr>
                <w:rFonts w:hint="eastAsia"/>
              </w:rPr>
              <w:t>④</w:t>
            </w:r>
          </w:p>
        </w:tc>
        <w:tc>
          <w:tcPr>
            <w:tcW w:w="3197" w:type="dxa"/>
            <w:shd w:val="clear" w:color="auto" w:fill="auto"/>
            <w:hideMark/>
          </w:tcPr>
          <w:p w14:paraId="6FFD2B73" w14:textId="6624ED87" w:rsidR="00655C05" w:rsidRPr="003C35F8" w:rsidRDefault="003C35F8" w:rsidP="00850E4F">
            <w:pPr>
              <w:rPr>
                <w:sz w:val="18"/>
                <w:szCs w:val="20"/>
              </w:rPr>
            </w:pPr>
            <w:r w:rsidRPr="003C35F8">
              <w:rPr>
                <w:rFonts w:ascii="游明朝" w:hAnsi="游明朝" w:cs="Meiryo UI" w:hint="eastAsia"/>
                <w:kern w:val="0"/>
                <w:sz w:val="18"/>
                <w:szCs w:val="20"/>
              </w:rPr>
              <w:t>基本仕様書５</w:t>
            </w:r>
            <w:r w:rsidRPr="003C35F8">
              <w:rPr>
                <w:rFonts w:ascii="游明朝" w:hAnsi="游明朝" w:cs="Meiryo UI" w:hint="eastAsia"/>
                <w:kern w:val="0"/>
                <w:sz w:val="18"/>
                <w:szCs w:val="20"/>
              </w:rPr>
              <w:t>(7)</w:t>
            </w:r>
            <w:r w:rsidRPr="003C35F8">
              <w:rPr>
                <w:rFonts w:ascii="游明朝" w:hAnsi="游明朝" w:cs="Meiryo UI" w:hint="eastAsia"/>
                <w:kern w:val="0"/>
                <w:sz w:val="18"/>
                <w:szCs w:val="20"/>
              </w:rPr>
              <w:t>について、本業務に求められるコンテンツの再構築の具体的な方法などが提案されているか。</w:t>
            </w:r>
          </w:p>
        </w:tc>
        <w:tc>
          <w:tcPr>
            <w:tcW w:w="5670" w:type="dxa"/>
            <w:shd w:val="clear" w:color="auto" w:fill="auto"/>
            <w:hideMark/>
          </w:tcPr>
          <w:p w14:paraId="5E78D37C" w14:textId="77777777" w:rsidR="00655C05" w:rsidRDefault="00655C05" w:rsidP="00655C05">
            <w:pPr>
              <w:rPr>
                <w:sz w:val="18"/>
                <w:szCs w:val="21"/>
              </w:rPr>
            </w:pPr>
          </w:p>
          <w:p w14:paraId="5C562DDD" w14:textId="77777777" w:rsidR="00655C05" w:rsidRDefault="00655C05" w:rsidP="00655C05">
            <w:pPr>
              <w:rPr>
                <w:sz w:val="18"/>
                <w:szCs w:val="21"/>
              </w:rPr>
            </w:pPr>
          </w:p>
          <w:p w14:paraId="712A4DC0" w14:textId="77777777" w:rsidR="00655C05" w:rsidRDefault="00655C05" w:rsidP="00655C05">
            <w:pPr>
              <w:rPr>
                <w:sz w:val="18"/>
                <w:szCs w:val="21"/>
              </w:rPr>
            </w:pPr>
          </w:p>
          <w:p w14:paraId="7EF5B01D" w14:textId="77777777" w:rsidR="00655C05" w:rsidRDefault="00655C05" w:rsidP="00655C05">
            <w:pPr>
              <w:rPr>
                <w:sz w:val="18"/>
                <w:szCs w:val="21"/>
              </w:rPr>
            </w:pPr>
          </w:p>
          <w:p w14:paraId="327241FF" w14:textId="77777777" w:rsidR="00655C05" w:rsidRDefault="00655C05" w:rsidP="00655C05">
            <w:pPr>
              <w:rPr>
                <w:sz w:val="18"/>
                <w:szCs w:val="21"/>
              </w:rPr>
            </w:pPr>
          </w:p>
          <w:p w14:paraId="645A980B" w14:textId="77777777" w:rsidR="00655C05" w:rsidRDefault="00655C05" w:rsidP="00655C05">
            <w:pPr>
              <w:rPr>
                <w:sz w:val="18"/>
                <w:szCs w:val="21"/>
              </w:rPr>
            </w:pPr>
          </w:p>
          <w:p w14:paraId="0287D7FC" w14:textId="77777777" w:rsidR="00655C05" w:rsidRDefault="00655C05" w:rsidP="00655C05">
            <w:pPr>
              <w:rPr>
                <w:sz w:val="18"/>
                <w:szCs w:val="21"/>
              </w:rPr>
            </w:pPr>
          </w:p>
          <w:p w14:paraId="307586EF" w14:textId="77777777" w:rsidR="00655C05" w:rsidRDefault="00655C05" w:rsidP="00655C05">
            <w:pPr>
              <w:rPr>
                <w:sz w:val="18"/>
                <w:szCs w:val="21"/>
              </w:rPr>
            </w:pPr>
          </w:p>
        </w:tc>
      </w:tr>
      <w:tr w:rsidR="003718AC" w:rsidRPr="008664D3" w14:paraId="602110AD" w14:textId="77777777" w:rsidTr="003061E4">
        <w:trPr>
          <w:cantSplit/>
          <w:trHeight w:val="1385"/>
        </w:trPr>
        <w:tc>
          <w:tcPr>
            <w:tcW w:w="582" w:type="dxa"/>
            <w:vMerge/>
            <w:shd w:val="clear" w:color="auto" w:fill="auto"/>
            <w:hideMark/>
          </w:tcPr>
          <w:p w14:paraId="7EB780C4" w14:textId="77777777" w:rsidR="00655C05" w:rsidRDefault="00655C05">
            <w:pPr>
              <w:ind w:firstLineChars="100" w:firstLine="180"/>
              <w:rPr>
                <w:sz w:val="18"/>
                <w:szCs w:val="21"/>
              </w:rPr>
            </w:pPr>
          </w:p>
        </w:tc>
        <w:tc>
          <w:tcPr>
            <w:tcW w:w="652" w:type="dxa"/>
            <w:shd w:val="clear" w:color="auto" w:fill="auto"/>
            <w:noWrap/>
            <w:hideMark/>
          </w:tcPr>
          <w:p w14:paraId="60D3E001" w14:textId="001BF895" w:rsidR="00655C05" w:rsidRPr="003C35F8" w:rsidRDefault="00655C05">
            <w:pPr>
              <w:ind w:right="113" w:firstLineChars="100" w:firstLine="210"/>
              <w:rPr>
                <w:sz w:val="18"/>
                <w:szCs w:val="21"/>
              </w:rPr>
            </w:pPr>
            <w:r w:rsidRPr="003C35F8">
              <w:rPr>
                <w:rFonts w:hint="eastAsia"/>
              </w:rPr>
              <w:t>⑤</w:t>
            </w:r>
          </w:p>
        </w:tc>
        <w:tc>
          <w:tcPr>
            <w:tcW w:w="3197" w:type="dxa"/>
            <w:shd w:val="clear" w:color="auto" w:fill="auto"/>
            <w:noWrap/>
            <w:hideMark/>
          </w:tcPr>
          <w:p w14:paraId="3B45697E" w14:textId="2DA4EEBC" w:rsidR="00655C05" w:rsidRPr="003C35F8" w:rsidRDefault="00655C05" w:rsidP="00655C05">
            <w:pPr>
              <w:rPr>
                <w:sz w:val="18"/>
                <w:szCs w:val="20"/>
              </w:rPr>
            </w:pPr>
            <w:r w:rsidRPr="003C35F8">
              <w:rPr>
                <w:rFonts w:hint="eastAsia"/>
                <w:sz w:val="18"/>
                <w:szCs w:val="20"/>
              </w:rPr>
              <w:t>業務内容に係る委託費について、必要となる経費・費目が過不足なく合理的に積算されているか。</w:t>
            </w:r>
          </w:p>
        </w:tc>
        <w:tc>
          <w:tcPr>
            <w:tcW w:w="5670" w:type="dxa"/>
            <w:shd w:val="clear" w:color="auto" w:fill="auto"/>
            <w:hideMark/>
          </w:tcPr>
          <w:p w14:paraId="058395D6" w14:textId="77777777" w:rsidR="00655C05" w:rsidRDefault="00655C05" w:rsidP="00655C05">
            <w:pPr>
              <w:rPr>
                <w:sz w:val="18"/>
                <w:szCs w:val="21"/>
              </w:rPr>
            </w:pPr>
          </w:p>
          <w:p w14:paraId="2417F6C7" w14:textId="77777777" w:rsidR="00655C05" w:rsidRDefault="00655C05" w:rsidP="00655C05">
            <w:pPr>
              <w:rPr>
                <w:sz w:val="18"/>
                <w:szCs w:val="21"/>
              </w:rPr>
            </w:pPr>
          </w:p>
          <w:p w14:paraId="4663076F" w14:textId="77777777" w:rsidR="00655C05" w:rsidRDefault="00655C05" w:rsidP="00655C05">
            <w:pPr>
              <w:rPr>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0E70" w14:textId="77777777" w:rsidR="00CB43A2" w:rsidRDefault="00CB43A2">
      <w:r>
        <w:separator/>
      </w:r>
    </w:p>
  </w:endnote>
  <w:endnote w:type="continuationSeparator" w:id="0">
    <w:p w14:paraId="178520C8" w14:textId="77777777" w:rsidR="00CB43A2" w:rsidRDefault="00CB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4B19" w14:textId="77777777" w:rsidR="00CB43A2" w:rsidRDefault="00CB43A2">
      <w:r>
        <w:separator/>
      </w:r>
    </w:p>
  </w:footnote>
  <w:footnote w:type="continuationSeparator" w:id="0">
    <w:p w14:paraId="0EB7BA6E" w14:textId="77777777" w:rsidR="00CB43A2" w:rsidRDefault="00CB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5242B"/>
    <w:rsid w:val="00077C09"/>
    <w:rsid w:val="00080D4D"/>
    <w:rsid w:val="00082A43"/>
    <w:rsid w:val="00083EA0"/>
    <w:rsid w:val="0008491F"/>
    <w:rsid w:val="0008671F"/>
    <w:rsid w:val="000A593B"/>
    <w:rsid w:val="000B0F1A"/>
    <w:rsid w:val="00105A55"/>
    <w:rsid w:val="00112AF2"/>
    <w:rsid w:val="00114786"/>
    <w:rsid w:val="00132DA7"/>
    <w:rsid w:val="00135BC3"/>
    <w:rsid w:val="00143300"/>
    <w:rsid w:val="0014633D"/>
    <w:rsid w:val="001514B4"/>
    <w:rsid w:val="0017035D"/>
    <w:rsid w:val="00174AF9"/>
    <w:rsid w:val="001803E7"/>
    <w:rsid w:val="00180612"/>
    <w:rsid w:val="00181C1A"/>
    <w:rsid w:val="00183E0C"/>
    <w:rsid w:val="00185AD2"/>
    <w:rsid w:val="00190897"/>
    <w:rsid w:val="001A26DE"/>
    <w:rsid w:val="001A7F37"/>
    <w:rsid w:val="001D085F"/>
    <w:rsid w:val="001D40BA"/>
    <w:rsid w:val="001D6E21"/>
    <w:rsid w:val="001F03E9"/>
    <w:rsid w:val="001F39EA"/>
    <w:rsid w:val="00210D81"/>
    <w:rsid w:val="00220D49"/>
    <w:rsid w:val="00221D39"/>
    <w:rsid w:val="00226D58"/>
    <w:rsid w:val="00232B9E"/>
    <w:rsid w:val="00235BC4"/>
    <w:rsid w:val="00245278"/>
    <w:rsid w:val="00270002"/>
    <w:rsid w:val="0027722A"/>
    <w:rsid w:val="00284F12"/>
    <w:rsid w:val="00292B95"/>
    <w:rsid w:val="00292EB7"/>
    <w:rsid w:val="002934D5"/>
    <w:rsid w:val="0029388E"/>
    <w:rsid w:val="002A548C"/>
    <w:rsid w:val="002B027E"/>
    <w:rsid w:val="002B3613"/>
    <w:rsid w:val="002D38C5"/>
    <w:rsid w:val="002D393F"/>
    <w:rsid w:val="002E25B5"/>
    <w:rsid w:val="002E60D3"/>
    <w:rsid w:val="002E6B24"/>
    <w:rsid w:val="00302D2C"/>
    <w:rsid w:val="0030485E"/>
    <w:rsid w:val="003061E4"/>
    <w:rsid w:val="00315C4B"/>
    <w:rsid w:val="00321C8E"/>
    <w:rsid w:val="00323823"/>
    <w:rsid w:val="003261DB"/>
    <w:rsid w:val="00333D68"/>
    <w:rsid w:val="003369DB"/>
    <w:rsid w:val="0034196E"/>
    <w:rsid w:val="00342BD9"/>
    <w:rsid w:val="00343DAE"/>
    <w:rsid w:val="00345181"/>
    <w:rsid w:val="00345E50"/>
    <w:rsid w:val="003515CA"/>
    <w:rsid w:val="00351CF8"/>
    <w:rsid w:val="00370262"/>
    <w:rsid w:val="003718AC"/>
    <w:rsid w:val="00376A19"/>
    <w:rsid w:val="00377F53"/>
    <w:rsid w:val="003830A0"/>
    <w:rsid w:val="00383A74"/>
    <w:rsid w:val="003853A6"/>
    <w:rsid w:val="003C35F8"/>
    <w:rsid w:val="003C7ECE"/>
    <w:rsid w:val="003D36C3"/>
    <w:rsid w:val="003D7269"/>
    <w:rsid w:val="003E3BE9"/>
    <w:rsid w:val="003E5C07"/>
    <w:rsid w:val="003F13B6"/>
    <w:rsid w:val="003F73F8"/>
    <w:rsid w:val="00406324"/>
    <w:rsid w:val="00420276"/>
    <w:rsid w:val="00421EA1"/>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313A"/>
    <w:rsid w:val="00504856"/>
    <w:rsid w:val="00507843"/>
    <w:rsid w:val="00511EA2"/>
    <w:rsid w:val="00515378"/>
    <w:rsid w:val="00515CC5"/>
    <w:rsid w:val="00536E30"/>
    <w:rsid w:val="0055013C"/>
    <w:rsid w:val="00553489"/>
    <w:rsid w:val="0056595B"/>
    <w:rsid w:val="00574682"/>
    <w:rsid w:val="005A2566"/>
    <w:rsid w:val="005A35AF"/>
    <w:rsid w:val="005A7416"/>
    <w:rsid w:val="005C7C89"/>
    <w:rsid w:val="005D3F36"/>
    <w:rsid w:val="005F67B2"/>
    <w:rsid w:val="006073D5"/>
    <w:rsid w:val="006112E2"/>
    <w:rsid w:val="006205BB"/>
    <w:rsid w:val="0062317C"/>
    <w:rsid w:val="0063425A"/>
    <w:rsid w:val="0064159E"/>
    <w:rsid w:val="00655C05"/>
    <w:rsid w:val="00685B25"/>
    <w:rsid w:val="006870F3"/>
    <w:rsid w:val="006A54E2"/>
    <w:rsid w:val="006C038D"/>
    <w:rsid w:val="006C0CB5"/>
    <w:rsid w:val="007242AB"/>
    <w:rsid w:val="0072573C"/>
    <w:rsid w:val="00731A62"/>
    <w:rsid w:val="0073297E"/>
    <w:rsid w:val="00737EC1"/>
    <w:rsid w:val="00746E6D"/>
    <w:rsid w:val="00747162"/>
    <w:rsid w:val="007576F6"/>
    <w:rsid w:val="00761190"/>
    <w:rsid w:val="007731CC"/>
    <w:rsid w:val="00782935"/>
    <w:rsid w:val="0079231A"/>
    <w:rsid w:val="00797D74"/>
    <w:rsid w:val="007B79A8"/>
    <w:rsid w:val="007F3493"/>
    <w:rsid w:val="007F679C"/>
    <w:rsid w:val="0082465A"/>
    <w:rsid w:val="008324D3"/>
    <w:rsid w:val="0084297E"/>
    <w:rsid w:val="00850E4F"/>
    <w:rsid w:val="0085724F"/>
    <w:rsid w:val="0088493C"/>
    <w:rsid w:val="00884B05"/>
    <w:rsid w:val="00886BD1"/>
    <w:rsid w:val="00891D09"/>
    <w:rsid w:val="008A33B4"/>
    <w:rsid w:val="008C54F0"/>
    <w:rsid w:val="008E47BA"/>
    <w:rsid w:val="008E6F06"/>
    <w:rsid w:val="00900965"/>
    <w:rsid w:val="00913BA6"/>
    <w:rsid w:val="00921096"/>
    <w:rsid w:val="00921E93"/>
    <w:rsid w:val="00923BEC"/>
    <w:rsid w:val="00931953"/>
    <w:rsid w:val="009346E9"/>
    <w:rsid w:val="009531B5"/>
    <w:rsid w:val="00955DA1"/>
    <w:rsid w:val="00956933"/>
    <w:rsid w:val="00957665"/>
    <w:rsid w:val="00960970"/>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54AB"/>
    <w:rsid w:val="00A36BB2"/>
    <w:rsid w:val="00A40271"/>
    <w:rsid w:val="00A43FDC"/>
    <w:rsid w:val="00A602B5"/>
    <w:rsid w:val="00A67CA2"/>
    <w:rsid w:val="00A76D3A"/>
    <w:rsid w:val="00A93C2E"/>
    <w:rsid w:val="00A956AC"/>
    <w:rsid w:val="00AA1557"/>
    <w:rsid w:val="00AA1C5F"/>
    <w:rsid w:val="00AA585E"/>
    <w:rsid w:val="00AC3698"/>
    <w:rsid w:val="00AC5838"/>
    <w:rsid w:val="00AC5BF7"/>
    <w:rsid w:val="00AD36AC"/>
    <w:rsid w:val="00AD37E5"/>
    <w:rsid w:val="00AE00DA"/>
    <w:rsid w:val="00AE0D86"/>
    <w:rsid w:val="00AE4CE0"/>
    <w:rsid w:val="00AE6160"/>
    <w:rsid w:val="00B0282F"/>
    <w:rsid w:val="00B11CAA"/>
    <w:rsid w:val="00B12F0D"/>
    <w:rsid w:val="00B23F93"/>
    <w:rsid w:val="00B3307B"/>
    <w:rsid w:val="00B35D83"/>
    <w:rsid w:val="00B447F5"/>
    <w:rsid w:val="00B451FF"/>
    <w:rsid w:val="00B51FBD"/>
    <w:rsid w:val="00B56556"/>
    <w:rsid w:val="00B7241A"/>
    <w:rsid w:val="00B8062A"/>
    <w:rsid w:val="00B8367F"/>
    <w:rsid w:val="00BA3AC5"/>
    <w:rsid w:val="00BB5DDE"/>
    <w:rsid w:val="00BE1E8F"/>
    <w:rsid w:val="00BF1DC6"/>
    <w:rsid w:val="00BF7E6C"/>
    <w:rsid w:val="00C02A65"/>
    <w:rsid w:val="00C25D28"/>
    <w:rsid w:val="00C26B13"/>
    <w:rsid w:val="00C30207"/>
    <w:rsid w:val="00C36F19"/>
    <w:rsid w:val="00C37E83"/>
    <w:rsid w:val="00C43982"/>
    <w:rsid w:val="00C460B7"/>
    <w:rsid w:val="00C607C9"/>
    <w:rsid w:val="00C630D0"/>
    <w:rsid w:val="00C75555"/>
    <w:rsid w:val="00C7588F"/>
    <w:rsid w:val="00C772AE"/>
    <w:rsid w:val="00C95EB1"/>
    <w:rsid w:val="00C97EC8"/>
    <w:rsid w:val="00CA3BF2"/>
    <w:rsid w:val="00CB3FF8"/>
    <w:rsid w:val="00CB43A2"/>
    <w:rsid w:val="00CD23F2"/>
    <w:rsid w:val="00CE665F"/>
    <w:rsid w:val="00CE740E"/>
    <w:rsid w:val="00CE7CFF"/>
    <w:rsid w:val="00D40D67"/>
    <w:rsid w:val="00D4244F"/>
    <w:rsid w:val="00D46385"/>
    <w:rsid w:val="00D50CB3"/>
    <w:rsid w:val="00D575E8"/>
    <w:rsid w:val="00D61330"/>
    <w:rsid w:val="00D662EF"/>
    <w:rsid w:val="00D66FE4"/>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534B5"/>
    <w:rsid w:val="00E657B8"/>
    <w:rsid w:val="00E75271"/>
    <w:rsid w:val="00E82741"/>
    <w:rsid w:val="00E85330"/>
    <w:rsid w:val="00E91CA0"/>
    <w:rsid w:val="00EB09E7"/>
    <w:rsid w:val="00EB7EC7"/>
    <w:rsid w:val="00EC3ED5"/>
    <w:rsid w:val="00EC4BDB"/>
    <w:rsid w:val="00EE0934"/>
    <w:rsid w:val="00EE4580"/>
    <w:rsid w:val="00EE69D3"/>
    <w:rsid w:val="00EF18D9"/>
    <w:rsid w:val="00F24463"/>
    <w:rsid w:val="00F37190"/>
    <w:rsid w:val="00F439F6"/>
    <w:rsid w:val="00F44A52"/>
    <w:rsid w:val="00F54F4F"/>
    <w:rsid w:val="00F67261"/>
    <w:rsid w:val="00F74E91"/>
    <w:rsid w:val="00F82D65"/>
    <w:rsid w:val="00FA3707"/>
    <w:rsid w:val="00FB2508"/>
    <w:rsid w:val="00FC1A77"/>
    <w:rsid w:val="00FC1EF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7" ma:contentTypeDescription="新しいドキュメントを作成します。" ma:contentTypeScope="" ma:versionID="96e710bdd61661f3027aaf0b5fe36276">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5657a390b28044669d8d40a6789ef5f8"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4cf3af-8e77-4996-be2e-461fbf4e46c8}"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e25d05-3040-41c7-b40b-7c5021a00a62" xsi:nil="true"/>
    <lcf76f155ced4ddcb4097134ff3c332f xmlns="3fc0d341-026d-4377-a59f-83fd0b492b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B9C9-4B90-46A2-A781-8BA9A9B203AC}">
  <ds:schemaRefs>
    <ds:schemaRef ds:uri="http://schemas.microsoft.com/sharepoint/v3/contenttype/forms"/>
  </ds:schemaRefs>
</ds:datastoreItem>
</file>

<file path=customXml/itemProps2.xml><?xml version="1.0" encoding="utf-8"?>
<ds:datastoreItem xmlns:ds="http://schemas.openxmlformats.org/officeDocument/2006/customXml" ds:itemID="{419DF95F-08F5-49FE-A33C-8BA4536C0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64678-36C0-4A88-9C1F-5B1047F516CA}">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13e25d05-3040-41c7-b40b-7c5021a00a62"/>
    <ds:schemaRef ds:uri="3fc0d341-026d-4377-a59f-83fd0b492b1c"/>
  </ds:schemaRefs>
</ds:datastoreItem>
</file>

<file path=customXml/itemProps4.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473</Words>
  <Characters>2702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片山　由香里</cp:lastModifiedBy>
  <cp:revision>27</cp:revision>
  <cp:lastPrinted>2025-08-14T07:32:00Z</cp:lastPrinted>
  <dcterms:created xsi:type="dcterms:W3CDTF">2023-05-11T09:14:00Z</dcterms:created>
  <dcterms:modified xsi:type="dcterms:W3CDTF">2026-04-08T06:12:00Z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0x0101003007FEB2368E934A8EC2E70C6AD4E63B</vt:lpwstr>
  </property>
</Properties>
</file>