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6343" w14:textId="54B3879B" w:rsidR="00E6270A" w:rsidRPr="00E6270A" w:rsidRDefault="00E6270A" w:rsidP="00CB49AA">
      <w:pPr>
        <w:spacing w:line="240" w:lineRule="auto"/>
        <w:ind w:left="267" w:hangingChars="113" w:hanging="267"/>
        <w:jc w:val="center"/>
        <w:rPr>
          <w:rFonts w:ascii="Yu Gothic" w:eastAsia="Yu Gothic" w:hAnsi="Yu Gothic"/>
          <w:bCs/>
          <w:sz w:val="24"/>
          <w:szCs w:val="21"/>
        </w:rPr>
      </w:pPr>
      <w:r>
        <w:rPr>
          <w:rFonts w:ascii="Yu Gothic" w:eastAsia="Yu Gothic" w:hAnsi="Yu Gothic" w:hint="eastAsia"/>
          <w:b/>
          <w:sz w:val="24"/>
          <w:szCs w:val="21"/>
        </w:rPr>
        <w:t xml:space="preserve">　　　　　　　　　　　　　　　　　　　　　　　　　　　　　　　　　</w:t>
      </w:r>
      <w:r w:rsidRPr="00E6270A">
        <w:rPr>
          <w:rFonts w:ascii="Yu Gothic" w:eastAsia="Yu Gothic" w:hAnsi="Yu Gothic" w:hint="eastAsia"/>
          <w:bCs/>
          <w:sz w:val="24"/>
          <w:szCs w:val="21"/>
        </w:rPr>
        <w:t>（</w:t>
      </w:r>
      <w:r w:rsidRPr="00E6270A">
        <w:rPr>
          <w:rFonts w:ascii="Yu Gothic" w:eastAsia="Yu Gothic" w:hAnsi="Yu Gothic" w:hint="eastAsia"/>
          <w:bCs/>
          <w:szCs w:val="21"/>
        </w:rPr>
        <w:t>別紙</w:t>
      </w:r>
      <w:r w:rsidR="0097117B">
        <w:rPr>
          <w:rFonts w:ascii="Yu Gothic" w:eastAsia="Yu Gothic" w:hAnsi="Yu Gothic" w:hint="eastAsia"/>
          <w:bCs/>
          <w:szCs w:val="21"/>
        </w:rPr>
        <w:t>①</w:t>
      </w:r>
      <w:r w:rsidRPr="00E6270A">
        <w:rPr>
          <w:rFonts w:ascii="Yu Gothic" w:eastAsia="Yu Gothic" w:hAnsi="Yu Gothic" w:hint="eastAsia"/>
          <w:bCs/>
          <w:szCs w:val="21"/>
        </w:rPr>
        <w:t>）</w:t>
      </w:r>
      <w:r w:rsidRPr="00E6270A">
        <w:rPr>
          <w:rFonts w:ascii="Yu Gothic" w:eastAsia="Yu Gothic" w:hAnsi="Yu Gothic" w:hint="eastAsia"/>
          <w:bCs/>
          <w:sz w:val="24"/>
          <w:szCs w:val="21"/>
        </w:rPr>
        <w:t xml:space="preserve">　</w:t>
      </w:r>
    </w:p>
    <w:p w14:paraId="60A1A29F" w14:textId="7BECCF6C" w:rsidR="00DE171E" w:rsidRPr="00C34076" w:rsidRDefault="00DE171E" w:rsidP="00CB49AA">
      <w:pPr>
        <w:spacing w:line="240" w:lineRule="auto"/>
        <w:ind w:left="267" w:hangingChars="113" w:hanging="267"/>
        <w:jc w:val="center"/>
        <w:rPr>
          <w:rFonts w:ascii="Yu Gothic" w:eastAsia="Yu Gothic" w:hAnsi="Yu Gothic"/>
          <w:b/>
          <w:sz w:val="24"/>
          <w:szCs w:val="21"/>
        </w:rPr>
      </w:pPr>
      <w:r w:rsidRPr="00C34076">
        <w:rPr>
          <w:rFonts w:ascii="Yu Gothic" w:eastAsia="Yu Gothic" w:hAnsi="Yu Gothic" w:hint="eastAsia"/>
          <w:b/>
          <w:sz w:val="24"/>
          <w:szCs w:val="21"/>
        </w:rPr>
        <w:t>個人情報の取扱いに関する特記事項</w:t>
      </w:r>
    </w:p>
    <w:p w14:paraId="33E8A5DF" w14:textId="2928A49E" w:rsidR="00CB49AA" w:rsidRPr="003030A0" w:rsidRDefault="00CB49AA" w:rsidP="00EA44CA">
      <w:pPr>
        <w:spacing w:line="240" w:lineRule="auto"/>
        <w:ind w:left="234" w:hangingChars="113" w:hanging="234"/>
        <w:rPr>
          <w:rFonts w:ascii="ＭＳ 明朝" w:eastAsia="ＭＳ 明朝" w:hAnsi="ＭＳ 明朝"/>
          <w:b/>
          <w:szCs w:val="21"/>
        </w:rPr>
      </w:pPr>
    </w:p>
    <w:p w14:paraId="7F303C5E" w14:textId="77777777" w:rsidR="005B3B70" w:rsidRPr="00243C2A" w:rsidRDefault="005B3B70" w:rsidP="00BC6456">
      <w:pPr>
        <w:snapToGrid w:val="0"/>
        <w:ind w:firstLineChars="100" w:firstLine="206"/>
        <w:rPr>
          <w:rFonts w:ascii="Yu Gothic" w:eastAsia="Yu Gothic" w:hAnsi="Yu Gothic" w:cs="Times New Roman"/>
          <w:b/>
          <w:bCs/>
        </w:rPr>
      </w:pPr>
      <w:r w:rsidRPr="00243C2A">
        <w:rPr>
          <w:rFonts w:ascii="Yu Gothic" w:eastAsia="Yu Gothic" w:hAnsi="Yu Gothic" w:cs="Times New Roman" w:hint="eastAsia"/>
          <w:b/>
          <w:bCs/>
        </w:rPr>
        <w:t>（定義）</w:t>
      </w:r>
    </w:p>
    <w:p w14:paraId="7888D29D" w14:textId="77777777" w:rsidR="005B3B70" w:rsidRPr="00243C2A" w:rsidRDefault="005B3B70" w:rsidP="00BC6456">
      <w:pPr>
        <w:widowControl w:val="0"/>
        <w:snapToGrid w:val="0"/>
        <w:spacing w:line="240" w:lineRule="auto"/>
        <w:ind w:left="128" w:hangingChars="62" w:hanging="128"/>
        <w:rPr>
          <w:rFonts w:ascii="游明朝" w:eastAsia="游明朝" w:hAnsi="游明朝" w:cs="Times New Roman"/>
        </w:rPr>
      </w:pPr>
      <w:r w:rsidRPr="00243C2A">
        <w:rPr>
          <w:rFonts w:ascii="Yu Gothic" w:eastAsia="Yu Gothic" w:hAnsi="Yu Gothic" w:cs="Times New Roman" w:hint="eastAsia"/>
          <w:b/>
          <w:bCs/>
        </w:rPr>
        <w:t>第１条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この特記事項において、次の各号に掲げる用語の意義は、当該各号に定めるところによる。</w:t>
      </w:r>
    </w:p>
    <w:p w14:paraId="238D768A" w14:textId="02A3A426" w:rsidR="005B3B70" w:rsidRPr="00243C2A" w:rsidRDefault="005B3B70" w:rsidP="007175E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(1)　個人</w:t>
      </w:r>
      <w:r w:rsidR="007175E2" w:rsidRPr="00243C2A">
        <w:rPr>
          <w:rFonts w:ascii="游明朝" w:eastAsia="游明朝" w:hAnsi="游明朝" w:cs="Times New Roman" w:hint="eastAsia"/>
        </w:rPr>
        <w:t>情報</w:t>
      </w:r>
      <w:r w:rsidRPr="00243C2A">
        <w:rPr>
          <w:rFonts w:ascii="游明朝" w:eastAsia="游明朝" w:hAnsi="游明朝" w:cs="Times New Roman"/>
        </w:rPr>
        <w:t xml:space="preserve">　</w:t>
      </w:r>
      <w:r w:rsidR="007175E2" w:rsidRPr="00243C2A">
        <w:rPr>
          <w:rFonts w:ascii="游明朝" w:eastAsia="游明朝" w:hAnsi="游明朝" w:cs="Times New Roman" w:hint="eastAsia"/>
        </w:rPr>
        <w:t>個人情報の保護に関する法律（平成１５年法律第５７号。以下「法」という。）第２条第１項の個人情報をいう。</w:t>
      </w:r>
    </w:p>
    <w:p w14:paraId="05095EC8" w14:textId="6B98E237" w:rsidR="009B289C" w:rsidRPr="00243C2A" w:rsidRDefault="009B289C"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2</w:t>
      </w:r>
      <w:r w:rsidRPr="00243C2A">
        <w:rPr>
          <w:rFonts w:ascii="游明朝" w:eastAsia="游明朝" w:hAnsi="游明朝" w:cs="Times New Roman"/>
        </w:rPr>
        <w:t>)</w:t>
      </w:r>
      <w:r w:rsidRPr="00243C2A">
        <w:rPr>
          <w:rFonts w:ascii="游明朝" w:eastAsia="游明朝" w:hAnsi="游明朝" w:cs="Times New Roman" w:hint="eastAsia"/>
        </w:rPr>
        <w:t xml:space="preserve">　個人情報管理責任者　</w:t>
      </w:r>
      <w:r w:rsidR="00BF2631" w:rsidRPr="00243C2A">
        <w:rPr>
          <w:rFonts w:ascii="游明朝" w:eastAsia="游明朝" w:hAnsi="游明朝" w:cs="Times New Roman" w:hint="eastAsia"/>
        </w:rPr>
        <w:t>受託者において、本業務委託に係る個人情報の管理に関する責任を担い、</w:t>
      </w:r>
      <w:r w:rsidR="00A95396" w:rsidRPr="00243C2A">
        <w:rPr>
          <w:rFonts w:ascii="游明朝" w:eastAsia="游明朝" w:hAnsi="游明朝" w:cs="Times New Roman" w:hint="eastAsia"/>
        </w:rPr>
        <w:t>この</w:t>
      </w:r>
      <w:r w:rsidRPr="00243C2A">
        <w:rPr>
          <w:rFonts w:ascii="游明朝" w:eastAsia="游明朝" w:hAnsi="游明朝" w:cs="Times New Roman" w:hint="eastAsia"/>
        </w:rPr>
        <w:t>特記事項に定める事項を適切に実施するよう事務取扱担当者を監督する者をいう。</w:t>
      </w:r>
    </w:p>
    <w:p w14:paraId="5385DF8B" w14:textId="0DB8394B" w:rsidR="005B3B70" w:rsidRPr="00243C2A" w:rsidRDefault="005B3B70"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w:t>
      </w:r>
      <w:r w:rsidR="007175E2" w:rsidRPr="00243C2A">
        <w:rPr>
          <w:rFonts w:ascii="游明朝" w:eastAsia="游明朝" w:hAnsi="游明朝" w:cs="Times New Roman"/>
        </w:rPr>
        <w:t>3</w:t>
      </w:r>
      <w:r w:rsidRPr="00243C2A">
        <w:rPr>
          <w:rFonts w:ascii="游明朝" w:eastAsia="游明朝" w:hAnsi="游明朝" w:cs="Times New Roman"/>
        </w:rPr>
        <w:t>)　事務取扱担当者　受託者において、</w:t>
      </w:r>
      <w:r w:rsidRPr="00243C2A">
        <w:rPr>
          <w:rFonts w:ascii="游明朝" w:eastAsia="游明朝" w:hAnsi="游明朝" w:cs="Times New Roman" w:hint="eastAsia"/>
        </w:rPr>
        <w:t>本委託</w:t>
      </w:r>
      <w:r w:rsidRPr="00243C2A">
        <w:rPr>
          <w:rFonts w:ascii="游明朝" w:eastAsia="游明朝" w:hAnsi="游明朝" w:cs="Times New Roman"/>
        </w:rPr>
        <w:t>業務に係る個人情報を取り扱う事務に従事する者をいう。</w:t>
      </w:r>
    </w:p>
    <w:p w14:paraId="42A3ADFF" w14:textId="51DDBD3A" w:rsidR="005B3B70" w:rsidRPr="00243C2A" w:rsidRDefault="005B3B70" w:rsidP="006F6A57">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4</w:t>
      </w:r>
      <w:r w:rsidRPr="00243C2A">
        <w:rPr>
          <w:rFonts w:ascii="游明朝" w:eastAsia="游明朝" w:hAnsi="游明朝" w:cs="Times New Roman"/>
        </w:rPr>
        <w:t>)</w:t>
      </w:r>
      <w:r w:rsidRPr="00243C2A">
        <w:rPr>
          <w:rFonts w:ascii="游明朝" w:eastAsia="游明朝" w:hAnsi="游明朝" w:cs="Times New Roman" w:hint="eastAsia"/>
        </w:rPr>
        <w:t xml:space="preserve">　管理区域　</w:t>
      </w:r>
      <w:r w:rsidR="00BF2631" w:rsidRPr="00243C2A">
        <w:rPr>
          <w:rFonts w:ascii="游明朝" w:eastAsia="游明朝" w:hAnsi="游明朝" w:cs="Times New Roman" w:hint="eastAsia"/>
        </w:rPr>
        <w:t>個人情報ファイルを取り扱うネットワークの基幹機器及び重要な情報システムを設置し、当該機器等の管理及び運用を行うための部屋や電磁的記録媒体の保管庫をいう。</w:t>
      </w:r>
    </w:p>
    <w:p w14:paraId="1C56FA90" w14:textId="393B17BA" w:rsidR="00CE2259" w:rsidRPr="00243C2A" w:rsidRDefault="005B3B70" w:rsidP="003D17D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5</w:t>
      </w:r>
      <w:r w:rsidRPr="00243C2A">
        <w:rPr>
          <w:rFonts w:ascii="游明朝" w:eastAsia="游明朝" w:hAnsi="游明朝" w:cs="Times New Roman"/>
        </w:rPr>
        <w:t>)</w:t>
      </w:r>
      <w:r w:rsidRPr="00243C2A">
        <w:rPr>
          <w:rFonts w:ascii="游明朝" w:eastAsia="游明朝" w:hAnsi="游明朝" w:cs="Times New Roman" w:hint="eastAsia"/>
        </w:rPr>
        <w:t xml:space="preserve">　取扱区域　個人情報を取り扱う場所をいう。</w:t>
      </w:r>
    </w:p>
    <w:p w14:paraId="4FD72181" w14:textId="55A9DDC0"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Yu Gothic" w:eastAsia="Yu Gothic" w:hAnsi="Yu Gothic" w:cs="Times New Roman"/>
          <w:b/>
          <w:bCs/>
        </w:rPr>
      </w:pPr>
      <w:r w:rsidRPr="00243C2A">
        <w:rPr>
          <w:rFonts w:ascii="Yu Gothic" w:eastAsia="Yu Gothic" w:hAnsi="Yu Gothic" w:cs="Times New Roman"/>
          <w:b/>
          <w:bCs/>
        </w:rPr>
        <w:t>（個人情報の保護に関する法令等の遵守）</w:t>
      </w:r>
    </w:p>
    <w:p w14:paraId="1B7D196A" w14:textId="5B74F3E6" w:rsidR="00A95396" w:rsidRPr="00243C2A" w:rsidRDefault="005B3B70" w:rsidP="00E4248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第２</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rPr>
        <w:t>受託者は、法</w:t>
      </w:r>
      <w:r w:rsidR="00E42486" w:rsidRPr="00243C2A">
        <w:rPr>
          <w:rFonts w:ascii="游明朝" w:eastAsia="游明朝" w:hAnsi="游明朝" w:cs="Times New Roman" w:hint="eastAsia"/>
        </w:rPr>
        <w:t>及び</w:t>
      </w:r>
      <w:r w:rsidRPr="00243C2A">
        <w:rPr>
          <w:rFonts w:ascii="游明朝" w:eastAsia="游明朝" w:hAnsi="游明朝" w:cs="Times New Roman"/>
        </w:rPr>
        <w:t>個人情報保護委員会が定める個人情報の</w:t>
      </w:r>
      <w:r w:rsidR="00E42486" w:rsidRPr="00243C2A">
        <w:rPr>
          <w:rFonts w:ascii="游明朝" w:eastAsia="游明朝" w:hAnsi="游明朝" w:cs="Times New Roman" w:hint="eastAsia"/>
        </w:rPr>
        <w:t>保護に関する法律についての</w:t>
      </w:r>
      <w:r w:rsidRPr="00243C2A">
        <w:rPr>
          <w:rFonts w:ascii="游明朝" w:eastAsia="游明朝" w:hAnsi="游明朝" w:cs="Times New Roman"/>
        </w:rPr>
        <w:t>ガイドライン（以下「ガイドライン」という。）に基づき、本個人情報の取扱いに関する特記事項（以下「特記事項」という。）を遵守しなければならない。</w:t>
      </w:r>
    </w:p>
    <w:p w14:paraId="0B2D3EBD" w14:textId="0084B5B4" w:rsidR="00CE2259" w:rsidRPr="00243C2A" w:rsidRDefault="00A95396"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前項に規定するもののほか</w:t>
      </w:r>
      <w:r w:rsidR="005B3B70" w:rsidRPr="00243C2A">
        <w:rPr>
          <w:rFonts w:ascii="游明朝" w:eastAsia="游明朝" w:hAnsi="游明朝" w:cs="Times New Roman"/>
        </w:rPr>
        <w:t>、</w:t>
      </w:r>
      <w:r w:rsidRPr="00243C2A">
        <w:rPr>
          <w:rFonts w:ascii="游明朝" w:eastAsia="游明朝" w:hAnsi="游明朝" w:cs="Times New Roman" w:hint="eastAsia"/>
        </w:rPr>
        <w:t>受託者は、</w:t>
      </w:r>
      <w:r w:rsidR="00E42486" w:rsidRPr="00243C2A">
        <w:rPr>
          <w:rFonts w:ascii="游明朝" w:eastAsia="游明朝" w:hAnsi="游明朝" w:cs="Times New Roman" w:hint="eastAsia"/>
        </w:rPr>
        <w:t>個人情報の保護に関する関係法令</w:t>
      </w:r>
      <w:r w:rsidR="00825B4A" w:rsidRPr="00243C2A">
        <w:rPr>
          <w:rFonts w:ascii="游明朝" w:eastAsia="游明朝" w:hAnsi="游明朝" w:cs="Times New Roman" w:hint="eastAsia"/>
        </w:rPr>
        <w:t>及び</w:t>
      </w:r>
      <w:r w:rsidR="005B3B70" w:rsidRPr="00243C2A">
        <w:rPr>
          <w:rFonts w:ascii="游明朝" w:eastAsia="游明朝" w:hAnsi="游明朝" w:cs="Times New Roman" w:hint="eastAsia"/>
        </w:rPr>
        <w:t>熊本市</w:t>
      </w:r>
      <w:r w:rsidRPr="00243C2A">
        <w:rPr>
          <w:rFonts w:ascii="游明朝" w:eastAsia="游明朝" w:hAnsi="游明朝" w:cs="Times New Roman" w:hint="eastAsia"/>
        </w:rPr>
        <w:t>（</w:t>
      </w:r>
      <w:r w:rsidR="005B3B70" w:rsidRPr="00243C2A">
        <w:rPr>
          <w:rFonts w:ascii="游明朝" w:eastAsia="游明朝" w:hAnsi="游明朝" w:cs="Times New Roman"/>
        </w:rPr>
        <w:t>以下「</w:t>
      </w:r>
      <w:r w:rsidR="005B3B70" w:rsidRPr="00243C2A">
        <w:rPr>
          <w:rFonts w:ascii="游明朝" w:eastAsia="游明朝" w:hAnsi="游明朝" w:cs="Times New Roman" w:hint="eastAsia"/>
        </w:rPr>
        <w:t>委託者</w:t>
      </w:r>
      <w:r w:rsidR="005B3B70" w:rsidRPr="00243C2A">
        <w:rPr>
          <w:rFonts w:ascii="游明朝" w:eastAsia="游明朝" w:hAnsi="游明朝" w:cs="Times New Roman"/>
        </w:rPr>
        <w:t>」という。</w:t>
      </w:r>
      <w:r w:rsidRPr="00243C2A">
        <w:rPr>
          <w:rFonts w:ascii="游明朝" w:eastAsia="游明朝" w:hAnsi="游明朝" w:cs="Times New Roman" w:hint="eastAsia"/>
        </w:rPr>
        <w:t>）</w:t>
      </w:r>
      <w:r w:rsidR="005B3B70" w:rsidRPr="00243C2A">
        <w:rPr>
          <w:rFonts w:ascii="游明朝" w:eastAsia="游明朝" w:hAnsi="游明朝" w:cs="Times New Roman"/>
        </w:rPr>
        <w:t>の</w:t>
      </w:r>
      <w:r w:rsidR="00E42486" w:rsidRPr="00243C2A">
        <w:rPr>
          <w:rFonts w:ascii="游明朝" w:eastAsia="游明朝" w:hAnsi="游明朝" w:cs="Times New Roman" w:hint="eastAsia"/>
        </w:rPr>
        <w:t>例規</w:t>
      </w:r>
      <w:r w:rsidR="005B3B70" w:rsidRPr="00243C2A">
        <w:rPr>
          <w:rFonts w:ascii="游明朝" w:eastAsia="游明朝" w:hAnsi="游明朝" w:cs="Times New Roman" w:hint="eastAsia"/>
        </w:rPr>
        <w:t>に基づき、特記事項を遵守しなければならない。</w:t>
      </w:r>
    </w:p>
    <w:p w14:paraId="61CC8936"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Yu Gothic" w:eastAsia="Yu Gothic" w:hAnsi="Yu Gothic" w:cs="Times New Roman"/>
          <w:b/>
          <w:bCs/>
        </w:rPr>
      </w:pPr>
      <w:r w:rsidRPr="00243C2A">
        <w:rPr>
          <w:rFonts w:ascii="Yu Gothic" w:eastAsia="Yu Gothic" w:hAnsi="Yu Gothic" w:cs="Times New Roman"/>
          <w:b/>
          <w:bCs/>
        </w:rPr>
        <w:t>（責任体制の整備）</w:t>
      </w:r>
    </w:p>
    <w:p w14:paraId="7EB8D16D" w14:textId="29485E21" w:rsidR="00CE2259" w:rsidRPr="00243C2A" w:rsidRDefault="005B3B70"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第３</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は、個人情報の安全管理について、</w:t>
      </w:r>
      <w:r w:rsidR="00167B16" w:rsidRPr="00243C2A">
        <w:rPr>
          <w:rFonts w:ascii="游明朝" w:eastAsia="游明朝" w:hAnsi="游明朝" w:cs="Times New Roman" w:hint="eastAsia"/>
        </w:rPr>
        <w:t>次に掲げる事項を確保するものとする。</w:t>
      </w:r>
    </w:p>
    <w:p w14:paraId="1347499F" w14:textId="38D73AC0"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Pr="00243C2A">
        <w:rPr>
          <w:rFonts w:ascii="游明朝" w:eastAsia="游明朝" w:hAnsi="游明朝" w:cs="Times New Roman"/>
        </w:rPr>
        <w:t>個人情報管理責任者及び各事務取扱担当者の責任と役割分担を明確にした実施体制を構築すること。</w:t>
      </w:r>
    </w:p>
    <w:p w14:paraId="30E01887" w14:textId="77777777"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(2)  通常時及び緊急時における委託者との連絡手段及び連絡先等を明確にし、適切な連絡体制を構築すること。</w:t>
      </w:r>
    </w:p>
    <w:p w14:paraId="2019BCA0" w14:textId="0A4D0758" w:rsidR="00167B16" w:rsidRPr="00243C2A" w:rsidRDefault="00167B16"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受託者は、</w:t>
      </w:r>
      <w:r w:rsidR="00514E38" w:rsidRPr="00243C2A">
        <w:rPr>
          <w:rFonts w:ascii="游明朝" w:eastAsia="游明朝" w:hAnsi="游明朝" w:cs="Times New Roman" w:hint="eastAsia"/>
        </w:rPr>
        <w:t>委託者からの求めがあった場合は、</w:t>
      </w:r>
      <w:r w:rsidRPr="00243C2A">
        <w:rPr>
          <w:rFonts w:ascii="游明朝" w:eastAsia="游明朝" w:hAnsi="游明朝" w:cs="Times New Roman" w:hint="eastAsia"/>
        </w:rPr>
        <w:t>前項第１号に規定する実施体制に係る実施体制図の内容及び同項第２号に規定する連絡体制の内容について、書面により委託者に提出しなければならない。</w:t>
      </w:r>
    </w:p>
    <w:p w14:paraId="166607D7" w14:textId="191F12AC" w:rsidR="005B3B70" w:rsidRPr="00C45EE9" w:rsidRDefault="005B3B70" w:rsidP="00BC6456">
      <w:pPr>
        <w:widowControl w:val="0"/>
        <w:snapToGrid w:val="0"/>
        <w:spacing w:line="240" w:lineRule="auto"/>
        <w:ind w:firstLineChars="100" w:firstLine="206"/>
        <w:rPr>
          <w:rFonts w:ascii="Yu Gothic" w:eastAsia="Yu Gothic" w:hAnsi="Yu Gothic" w:cs="Times New Roman"/>
          <w:b/>
          <w:bCs/>
        </w:rPr>
      </w:pPr>
      <w:r w:rsidRPr="00C45EE9">
        <w:rPr>
          <w:rFonts w:ascii="Yu Gothic" w:eastAsia="Yu Gothic" w:hAnsi="Yu Gothic" w:cs="Times New Roman"/>
          <w:b/>
          <w:bCs/>
        </w:rPr>
        <w:t>（</w:t>
      </w:r>
      <w:r w:rsidRPr="00C45EE9">
        <w:rPr>
          <w:rFonts w:ascii="Yu Gothic" w:eastAsia="Yu Gothic" w:hAnsi="Yu Gothic" w:cs="Times New Roman" w:hint="eastAsia"/>
          <w:b/>
          <w:bCs/>
        </w:rPr>
        <w:t>個人情報管理責任者</w:t>
      </w:r>
      <w:r w:rsidRPr="00C45EE9">
        <w:rPr>
          <w:rFonts w:ascii="Yu Gothic" w:eastAsia="Yu Gothic" w:hAnsi="Yu Gothic" w:cs="Times New Roman"/>
          <w:b/>
          <w:bCs/>
        </w:rPr>
        <w:t>等の届出）</w:t>
      </w:r>
    </w:p>
    <w:p w14:paraId="6347820B" w14:textId="16D68F2E"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C45EE9">
        <w:rPr>
          <w:rFonts w:ascii="Yu Gothic" w:eastAsia="Yu Gothic" w:hAnsi="Yu Gothic" w:cs="Times New Roman" w:hint="eastAsia"/>
          <w:b/>
          <w:bCs/>
        </w:rPr>
        <w:t>第４</w:t>
      </w:r>
      <w:r w:rsidRPr="00C45EE9">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A95396" w:rsidRPr="00243C2A">
        <w:rPr>
          <w:rFonts w:ascii="游明朝" w:eastAsia="游明朝" w:hAnsi="游明朝" w:cs="Times New Roman" w:hint="eastAsia"/>
        </w:rPr>
        <w:t>あらかじめ</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を定め、書面により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4954D003" w14:textId="6A3A594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を変更する場合の手続を定めなければならない。</w:t>
      </w:r>
    </w:p>
    <w:p w14:paraId="55BCF222" w14:textId="07BCB5D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4CA1E388"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に報告しなければならない。 </w:t>
      </w:r>
    </w:p>
    <w:p w14:paraId="79A2C8CC" w14:textId="327EFBE8" w:rsidR="005B3B70" w:rsidRPr="00243C2A" w:rsidRDefault="00F07657"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w:t>
      </w:r>
      <w:r w:rsidR="007535C1"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事務取扱担当者</w:t>
      </w:r>
      <w:r w:rsidR="005B3B70" w:rsidRPr="00243C2A">
        <w:rPr>
          <w:rFonts w:ascii="游明朝" w:eastAsia="游明朝" w:hAnsi="游明朝" w:cs="Times New Roman"/>
        </w:rPr>
        <w:t>は、</w:t>
      </w:r>
      <w:r w:rsidR="00514E38" w:rsidRPr="00243C2A">
        <w:rPr>
          <w:rFonts w:ascii="游明朝" w:eastAsia="游明朝" w:hAnsi="游明朝" w:cs="Times New Roman" w:hint="eastAsia"/>
        </w:rPr>
        <w:t>個人情報管理責任者</w:t>
      </w:r>
      <w:r w:rsidR="005B3B70" w:rsidRPr="00243C2A">
        <w:rPr>
          <w:rFonts w:ascii="游明朝" w:eastAsia="游明朝" w:hAnsi="游明朝" w:cs="Times New Roman"/>
        </w:rPr>
        <w:t>の指示に従い、特記事項に定める事項を遵守しなけれ</w:t>
      </w:r>
      <w:r w:rsidR="005B3B70" w:rsidRPr="00243C2A">
        <w:rPr>
          <w:rFonts w:ascii="游明朝" w:eastAsia="游明朝" w:hAnsi="游明朝" w:cs="Times New Roman"/>
        </w:rPr>
        <w:lastRenderedPageBreak/>
        <w:t>ばならない。</w:t>
      </w:r>
    </w:p>
    <w:p w14:paraId="74FE25A1" w14:textId="1A5A2964" w:rsidR="005B3B70" w:rsidRPr="00243C2A" w:rsidRDefault="00F07657" w:rsidP="00BC6456">
      <w:pPr>
        <w:widowControl w:val="0"/>
        <w:snapToGrid w:val="0"/>
        <w:spacing w:line="240" w:lineRule="auto"/>
        <w:ind w:left="128" w:hangingChars="62" w:hanging="128"/>
        <w:rPr>
          <w:rFonts w:ascii="游明朝" w:eastAsia="游明朝" w:hAnsi="游明朝" w:cs="Times New Roman"/>
        </w:rPr>
      </w:pPr>
      <w:r w:rsidRPr="00243C2A">
        <w:rPr>
          <w:rFonts w:ascii="游明朝" w:eastAsia="游明朝" w:hAnsi="游明朝" w:cs="Times New Roman" w:hint="eastAsia"/>
        </w:rPr>
        <w:t>６</w:t>
      </w:r>
      <w:r w:rsidR="00DD3FE7"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受託者は、</w:t>
      </w:r>
      <w:r w:rsidR="00514E38"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005B3B70" w:rsidRPr="00243C2A">
        <w:rPr>
          <w:rFonts w:ascii="游明朝" w:eastAsia="游明朝" w:hAnsi="游明朝" w:cs="Times New Roman" w:hint="eastAsia"/>
        </w:rPr>
        <w:t>事務取扱担当者には、</w:t>
      </w:r>
      <w:r w:rsidR="00514E38" w:rsidRPr="00243C2A">
        <w:rPr>
          <w:rFonts w:ascii="游明朝" w:eastAsia="游明朝" w:hAnsi="游明朝" w:cs="Times New Roman"/>
        </w:rPr>
        <w:t>個人</w:t>
      </w:r>
      <w:r w:rsidR="00514E38" w:rsidRPr="00243C2A">
        <w:rPr>
          <w:rFonts w:ascii="游明朝" w:eastAsia="游明朝" w:hAnsi="游明朝" w:cs="Times New Roman" w:hint="eastAsia"/>
        </w:rPr>
        <w:t>情報</w:t>
      </w:r>
      <w:r w:rsidR="005B3B70" w:rsidRPr="00243C2A">
        <w:rPr>
          <w:rFonts w:ascii="游明朝" w:eastAsia="游明朝" w:hAnsi="游明朝" w:cs="Times New Roman" w:hint="eastAsia"/>
        </w:rPr>
        <w:t>の保護に必要とされる知識、技術その他の能力を持つ者を配置しなければならない。</w:t>
      </w:r>
    </w:p>
    <w:p w14:paraId="54F68481" w14:textId="1F0567B6" w:rsidR="005B3B70" w:rsidRPr="00243C2A" w:rsidRDefault="005B3B70" w:rsidP="00167B16">
      <w:pPr>
        <w:widowControl w:val="0"/>
        <w:snapToGrid w:val="0"/>
        <w:spacing w:before="100" w:beforeAutospacing="1" w:after="100" w:afterAutospacing="1" w:line="240" w:lineRule="auto"/>
        <w:ind w:firstLineChars="68" w:firstLine="140"/>
        <w:contextualSpacing/>
        <w:rPr>
          <w:rFonts w:ascii="Yu Gothic" w:eastAsia="Yu Gothic" w:hAnsi="Yu Gothic" w:cs="Times New Roman"/>
          <w:b/>
          <w:bCs/>
        </w:rPr>
      </w:pPr>
      <w:r w:rsidRPr="00243C2A">
        <w:rPr>
          <w:rFonts w:ascii="Yu Gothic" w:eastAsia="Yu Gothic" w:hAnsi="Yu Gothic" w:cs="Times New Roman"/>
          <w:b/>
          <w:bCs/>
        </w:rPr>
        <w:t>（</w:t>
      </w:r>
      <w:r w:rsidRPr="00243C2A">
        <w:rPr>
          <w:rFonts w:ascii="Yu Gothic" w:eastAsia="Yu Gothic" w:hAnsi="Yu Gothic" w:cs="Times New Roman" w:hint="eastAsia"/>
          <w:b/>
          <w:bCs/>
        </w:rPr>
        <w:t>管理区域及び</w:t>
      </w:r>
      <w:r w:rsidRPr="00243C2A">
        <w:rPr>
          <w:rFonts w:ascii="Yu Gothic" w:eastAsia="Yu Gothic" w:hAnsi="Yu Gothic" w:cs="Times New Roman"/>
          <w:b/>
          <w:bCs/>
        </w:rPr>
        <w:t>取扱区域の特定）</w:t>
      </w:r>
    </w:p>
    <w:p w14:paraId="10461BD0" w14:textId="2D6865DE"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第５</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委託者と協議の上、管理区域</w:t>
      </w:r>
      <w:r w:rsidR="00A95396" w:rsidRPr="00243C2A">
        <w:rPr>
          <w:rFonts w:ascii="游明朝" w:eastAsia="游明朝" w:hAnsi="游明朝" w:cs="Times New Roman" w:hint="eastAsia"/>
        </w:rPr>
        <w:t>及び</w:t>
      </w:r>
      <w:r w:rsidRPr="00243C2A">
        <w:rPr>
          <w:rFonts w:ascii="游明朝" w:eastAsia="游明朝" w:hAnsi="游明朝" w:cs="Times New Roman"/>
        </w:rPr>
        <w:t>取扱区域を定め、業務</w:t>
      </w:r>
      <w:r w:rsidR="007535C1" w:rsidRPr="00243C2A">
        <w:rPr>
          <w:rFonts w:ascii="游明朝" w:eastAsia="游明朝" w:hAnsi="游明朝" w:cs="Times New Roman" w:hint="eastAsia"/>
        </w:rPr>
        <w:t>の着</w:t>
      </w:r>
      <w:r w:rsidRPr="00243C2A">
        <w:rPr>
          <w:rFonts w:ascii="游明朝" w:eastAsia="游明朝" w:hAnsi="游明朝" w:cs="Times New Roman"/>
        </w:rPr>
        <w:t>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6CA5B0F5" w14:textId="1918CAB2"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管理区域</w:t>
      </w:r>
      <w:r w:rsidR="00A95396" w:rsidRPr="00243C2A">
        <w:rPr>
          <w:rFonts w:ascii="游明朝" w:eastAsia="游明朝" w:hAnsi="游明朝" w:cs="Times New Roman" w:hint="eastAsia"/>
        </w:rPr>
        <w:t>又は</w:t>
      </w:r>
      <w:r w:rsidRPr="00243C2A">
        <w:rPr>
          <w:rFonts w:ascii="游明朝" w:eastAsia="游明朝" w:hAnsi="游明朝" w:cs="Times New Roman"/>
        </w:rPr>
        <w:t>取扱区域を変更する場合は、事前に書面により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2B82A243" w14:textId="4DF42052" w:rsidR="00CE2259"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が指定した場所へ持ち出す場合を除き、</w:t>
      </w:r>
      <w:r w:rsidR="000978AB" w:rsidRPr="00243C2A">
        <w:rPr>
          <w:rFonts w:ascii="游明朝" w:eastAsia="游明朝" w:hAnsi="游明朝" w:cs="Times New Roman"/>
        </w:rPr>
        <w:t>個人</w:t>
      </w:r>
      <w:r w:rsidR="000978AB" w:rsidRPr="00243C2A">
        <w:rPr>
          <w:rFonts w:ascii="游明朝" w:eastAsia="游明朝" w:hAnsi="游明朝" w:cs="Times New Roman" w:hint="eastAsia"/>
        </w:rPr>
        <w:t>情報</w:t>
      </w:r>
      <w:r w:rsidRPr="00243C2A">
        <w:rPr>
          <w:rFonts w:ascii="游明朝" w:eastAsia="游明朝" w:hAnsi="游明朝" w:cs="Times New Roman"/>
        </w:rPr>
        <w:t>を定められた場所から持ち出してはならない。</w:t>
      </w:r>
    </w:p>
    <w:p w14:paraId="2988D876" w14:textId="11ABCB47" w:rsidR="00DA4F3D" w:rsidRDefault="00DA4F3D" w:rsidP="003D17D2">
      <w:pPr>
        <w:widowControl w:val="0"/>
        <w:snapToGrid w:val="0"/>
        <w:spacing w:before="100" w:beforeAutospacing="1" w:after="100" w:afterAutospacing="1" w:line="240" w:lineRule="auto"/>
        <w:ind w:left="206" w:hangingChars="100" w:hanging="206"/>
        <w:contextualSpacing/>
        <w:rPr>
          <w:rFonts w:ascii="Yu Gothic" w:eastAsia="Yu Gothic" w:hAnsi="Yu Gothic" w:cs="Times New Roman"/>
          <w:b/>
          <w:bCs/>
        </w:rPr>
      </w:pPr>
      <w:r>
        <w:rPr>
          <w:rFonts w:ascii="游明朝" w:eastAsia="游明朝" w:hAnsi="游明朝" w:cs="Times New Roman" w:hint="eastAsia"/>
        </w:rPr>
        <w:t xml:space="preserve">　</w:t>
      </w:r>
      <w:r w:rsidRPr="00F7195C">
        <w:rPr>
          <w:rFonts w:ascii="Yu Gothic" w:eastAsia="Yu Gothic" w:hAnsi="Yu Gothic" w:cs="Times New Roman" w:hint="eastAsia"/>
          <w:b/>
          <w:bCs/>
        </w:rPr>
        <w:t>（教育の実施）</w:t>
      </w:r>
    </w:p>
    <w:p w14:paraId="06A217D9" w14:textId="19B68760" w:rsidR="00DA4F3D" w:rsidRDefault="00DA4F3D" w:rsidP="003D17D2">
      <w:pPr>
        <w:widowControl w:val="0"/>
        <w:snapToGrid w:val="0"/>
        <w:spacing w:before="100" w:beforeAutospacing="1" w:after="100" w:afterAutospacing="1" w:line="240" w:lineRule="auto"/>
        <w:ind w:left="206" w:hangingChars="100" w:hanging="206"/>
        <w:contextualSpacing/>
        <w:rPr>
          <w:rFonts w:asciiTheme="minorHAnsi" w:eastAsiaTheme="minorHAnsi" w:hAnsiTheme="minorHAnsi" w:cs="Times New Roman"/>
        </w:rPr>
      </w:pPr>
      <w:r>
        <w:rPr>
          <w:rFonts w:ascii="Yu Gothic" w:eastAsia="Yu Gothic" w:hAnsi="Yu Gothic" w:cs="Times New Roman" w:hint="eastAsia"/>
          <w:b/>
          <w:bCs/>
        </w:rPr>
        <w:t>第６条</w:t>
      </w:r>
      <w:r>
        <w:rPr>
          <w:rFonts w:ascii="Yu Gothic" w:eastAsia="Yu Gothic" w:hAnsi="Yu Gothic" w:cs="Times New Roman" w:hint="eastAsia"/>
        </w:rPr>
        <w:t xml:space="preserve">　</w:t>
      </w:r>
      <w:r>
        <w:rPr>
          <w:rFonts w:asciiTheme="minorHAnsi" w:eastAsiaTheme="minorHAnsi" w:hAnsiTheme="minorHAnsi" w:cs="Times New Roman" w:hint="eastAsia"/>
        </w:rPr>
        <w:t>受託者は、個人情報の保護、情報セキュリティに対する意識の向上、事務取扱担当者が遵守すべき事項その他本委託業務の適切な履行に必要な教育及び研修を、個人情報管理責任者及び各事務取扱担当者に対して実施しなければならない。</w:t>
      </w:r>
    </w:p>
    <w:p w14:paraId="3E45F14E" w14:textId="29B13097" w:rsidR="00030543" w:rsidRPr="00030543" w:rsidRDefault="004057EE" w:rsidP="00030543">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Pr>
          <w:rFonts w:ascii="游明朝" w:eastAsia="游明朝" w:hAnsi="游明朝" w:cs="Times New Roman" w:hint="eastAsia"/>
        </w:rPr>
        <w:t>２</w:t>
      </w:r>
      <w:r w:rsidR="00030543" w:rsidRPr="003030A0">
        <w:rPr>
          <w:rFonts w:ascii="游明朝" w:eastAsia="游明朝" w:hAnsi="游明朝" w:cs="Times New Roman" w:hint="eastAsia"/>
        </w:rPr>
        <w:t xml:space="preserve">　受託者は、</w:t>
      </w:r>
      <w:r>
        <w:rPr>
          <w:rFonts w:ascii="游明朝" w:eastAsia="游明朝" w:hAnsi="游明朝" w:cs="Times New Roman" w:hint="eastAsia"/>
        </w:rPr>
        <w:t>前</w:t>
      </w:r>
      <w:r w:rsidR="00030543" w:rsidRPr="003030A0">
        <w:rPr>
          <w:rFonts w:ascii="游明朝" w:eastAsia="游明朝" w:hAnsi="游明朝" w:cs="Times New Roman" w:hint="eastAsia"/>
        </w:rPr>
        <w:t>項の教育及び研修を受けていない個人情報管理責任者及び各事務取扱担当者を本委託業務に従事させてはならない。</w:t>
      </w:r>
    </w:p>
    <w:p w14:paraId="3B062536"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（守秘義務）</w:t>
      </w:r>
    </w:p>
    <w:p w14:paraId="75CE4ADA" w14:textId="5E31565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７</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は、本委託業務の履行により直接又は間接に知り得た個人情報を第三者</w:t>
      </w:r>
      <w:r w:rsidR="003B7140" w:rsidRPr="00243C2A">
        <w:rPr>
          <w:rFonts w:ascii="游明朝" w:eastAsia="游明朝" w:hAnsi="游明朝" w:cs="Times New Roman" w:hint="eastAsia"/>
        </w:rPr>
        <w:t>（受託者の子会社（会社法（平成１７年法律第８６号）第２条第１項第３号に規定する子会社をいう。）を含む。以下同じ。）</w:t>
      </w:r>
      <w:r w:rsidRPr="00243C2A">
        <w:rPr>
          <w:rFonts w:ascii="游明朝" w:eastAsia="游明朝" w:hAnsi="游明朝" w:cs="Times New Roman"/>
        </w:rPr>
        <w:t>に漏らしてはならない。契約期間満了後又は契約解除後も同様とする。</w:t>
      </w:r>
    </w:p>
    <w:p w14:paraId="46A10CCD" w14:textId="196495F0" w:rsidR="00A95396" w:rsidRPr="00243C2A" w:rsidRDefault="005B3B70" w:rsidP="00A9539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は、本委託業務に関わる</w:t>
      </w:r>
      <w:r w:rsidR="003B7140"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に対して、秘密保持に関する誓約書を提出させなければならない。</w:t>
      </w:r>
    </w:p>
    <w:p w14:paraId="4136F041"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（再委託）</w:t>
      </w:r>
    </w:p>
    <w:p w14:paraId="73ABBFE2" w14:textId="25CA794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８</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w:t>
      </w:r>
      <w:r w:rsidR="00A95396" w:rsidRPr="00243C2A">
        <w:rPr>
          <w:rFonts w:ascii="游明朝" w:eastAsia="游明朝" w:hAnsi="游明朝" w:cs="Times New Roman" w:hint="eastAsia"/>
        </w:rPr>
        <w:t>の</w:t>
      </w:r>
      <w:r w:rsidRPr="00243C2A">
        <w:rPr>
          <w:rFonts w:ascii="游明朝" w:eastAsia="游明朝" w:hAnsi="游明朝" w:cs="Times New Roman"/>
        </w:rPr>
        <w:t>第三者へ</w:t>
      </w:r>
      <w:r w:rsidR="00A95396" w:rsidRPr="00243C2A">
        <w:rPr>
          <w:rFonts w:ascii="游明朝" w:eastAsia="游明朝" w:hAnsi="游明朝" w:cs="Times New Roman" w:hint="eastAsia"/>
        </w:rPr>
        <w:t>の</w:t>
      </w:r>
      <w:r w:rsidRPr="00243C2A">
        <w:rPr>
          <w:rFonts w:ascii="游明朝" w:eastAsia="游明朝" w:hAnsi="游明朝" w:cs="Times New Roman"/>
        </w:rPr>
        <w:t>委託（以下「再委託」という。）</w:t>
      </w:r>
      <w:r w:rsidR="00A95396" w:rsidRPr="00243C2A">
        <w:rPr>
          <w:rFonts w:ascii="游明朝" w:eastAsia="游明朝" w:hAnsi="游明朝" w:cs="Times New Roman" w:hint="eastAsia"/>
        </w:rPr>
        <w:t>を</w:t>
      </w:r>
      <w:r w:rsidRPr="00243C2A">
        <w:rPr>
          <w:rFonts w:ascii="游明朝" w:eastAsia="游明朝" w:hAnsi="游明朝" w:cs="Times New Roman"/>
        </w:rPr>
        <w:t>してはならない。</w:t>
      </w:r>
    </w:p>
    <w:p w14:paraId="1EED2BE0" w14:textId="0533F80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は、本委託業務の一部をやむを得ず再委託</w:t>
      </w:r>
      <w:r w:rsidR="00A95396" w:rsidRPr="00243C2A">
        <w:rPr>
          <w:rFonts w:ascii="游明朝" w:eastAsia="游明朝" w:hAnsi="游明朝" w:cs="Times New Roman" w:hint="eastAsia"/>
        </w:rPr>
        <w:t>を</w:t>
      </w:r>
      <w:r w:rsidRPr="00243C2A">
        <w:rPr>
          <w:rFonts w:ascii="游明朝" w:eastAsia="游明朝" w:hAnsi="游明朝" w:cs="Times New Roman"/>
        </w:rPr>
        <w:t>する必要がある場合は、</w:t>
      </w:r>
      <w:r w:rsidR="00BF2631" w:rsidRPr="00243C2A">
        <w:rPr>
          <w:rFonts w:ascii="游明朝" w:eastAsia="游明朝" w:hAnsi="游明朝" w:cs="Times New Roman" w:hint="eastAsia"/>
        </w:rPr>
        <w:t>再委託を受ける事業者（当該</w:t>
      </w:r>
      <w:r w:rsidR="003B7140"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の取扱いの再委託をされた者が更に第三者に委託又は委任をする場合は、その末端までの委託又は委任の相手先を含む。以下「再委託先」という。）</w:t>
      </w:r>
      <w:r w:rsidRPr="00243C2A">
        <w:rPr>
          <w:rFonts w:ascii="游明朝" w:eastAsia="游明朝" w:hAnsi="游明朝" w:cs="Times New Roman"/>
        </w:rPr>
        <w:t>の名称、再委託する理由、再委託</w:t>
      </w:r>
      <w:r w:rsidR="00436A88" w:rsidRPr="00243C2A">
        <w:rPr>
          <w:rFonts w:ascii="游明朝" w:eastAsia="游明朝" w:hAnsi="游明朝" w:cs="Times New Roman" w:hint="eastAsia"/>
        </w:rPr>
        <w:t>する業務の</w:t>
      </w:r>
      <w:r w:rsidRPr="00243C2A">
        <w:rPr>
          <w:rFonts w:ascii="游明朝" w:eastAsia="游明朝" w:hAnsi="游明朝" w:cs="Times New Roman"/>
        </w:rPr>
        <w:t>内容、再委託先において取り扱う情報、再委託先における安全性及び信頼性を確保する対策並びに再委託先に対する管理及び監督の方法を明確にした上で、業務の着手前に、書面により再委託する旨を</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0BB90413"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 xml:space="preserve">３　</w:t>
      </w:r>
      <w:r w:rsidRPr="00243C2A">
        <w:rPr>
          <w:rFonts w:ascii="游明朝" w:eastAsia="游明朝" w:hAnsi="游明朝" w:cs="Times New Roman"/>
        </w:rPr>
        <w:t>前項の場合、</w:t>
      </w:r>
      <w:r w:rsidRPr="00243C2A">
        <w:rPr>
          <w:rFonts w:ascii="游明朝" w:eastAsia="游明朝" w:hAnsi="游明朝" w:cs="Times New Roman" w:hint="eastAsia"/>
        </w:rPr>
        <w:t>受託者</w:t>
      </w:r>
      <w:r w:rsidRPr="00243C2A">
        <w:rPr>
          <w:rFonts w:ascii="游明朝" w:eastAsia="游明朝" w:hAnsi="游明朝" w:cs="Times New Roman"/>
        </w:rPr>
        <w:t>は、再委託先に本契約に基づく一切の義務を遵守させるとともに、</w:t>
      </w:r>
      <w:r w:rsidRPr="00243C2A">
        <w:rPr>
          <w:rFonts w:ascii="游明朝" w:eastAsia="游明朝" w:hAnsi="游明朝" w:cs="Times New Roman" w:hint="eastAsia"/>
        </w:rPr>
        <w:t>委託者</w:t>
      </w:r>
      <w:r w:rsidRPr="00243C2A">
        <w:rPr>
          <w:rFonts w:ascii="游明朝" w:eastAsia="游明朝" w:hAnsi="游明朝" w:cs="Times New Roman"/>
        </w:rPr>
        <w:t>に対して、再委託先の全ての行為及びその結果について責任を負うものとする。</w:t>
      </w:r>
    </w:p>
    <w:p w14:paraId="53DDFC42"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は、再委託先との契約において、再委託先に対する管理及び監督の手続及び方法について具体的に規定しなければならない。</w:t>
      </w:r>
    </w:p>
    <w:p w14:paraId="0623420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は、再委託先に対して本委託業務を委託した場合は、その履行状況を管理・監督するとともに、</w:t>
      </w:r>
      <w:r w:rsidRPr="00243C2A">
        <w:rPr>
          <w:rFonts w:ascii="游明朝" w:eastAsia="游明朝" w:hAnsi="游明朝" w:cs="Times New Roman" w:hint="eastAsia"/>
        </w:rPr>
        <w:t>委託者</w:t>
      </w:r>
      <w:r w:rsidRPr="00243C2A">
        <w:rPr>
          <w:rFonts w:ascii="游明朝" w:eastAsia="游明朝" w:hAnsi="游明朝" w:cs="Times New Roman"/>
        </w:rPr>
        <w:t>の求めに応じて、管理・監督の状況を</w:t>
      </w:r>
      <w:r w:rsidRPr="00243C2A">
        <w:rPr>
          <w:rFonts w:ascii="游明朝" w:eastAsia="游明朝" w:hAnsi="游明朝" w:cs="Times New Roman" w:hint="eastAsia"/>
        </w:rPr>
        <w:t>委託者</w:t>
      </w:r>
      <w:r w:rsidRPr="00243C2A">
        <w:rPr>
          <w:rFonts w:ascii="游明朝" w:eastAsia="游明朝" w:hAnsi="游明朝" w:cs="Times New Roman"/>
        </w:rPr>
        <w:t>に対して適宜報告しなければならない。</w:t>
      </w:r>
    </w:p>
    <w:p w14:paraId="11A8B60D" w14:textId="4118CFD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委託者は、再委託先における</w:t>
      </w:r>
      <w:r w:rsidR="003B7140" w:rsidRPr="00243C2A">
        <w:rPr>
          <w:rFonts w:ascii="游明朝" w:eastAsia="游明朝" w:hAnsi="游明朝" w:cs="Times New Roman" w:hint="eastAsia"/>
        </w:rPr>
        <w:t>個人情報</w:t>
      </w:r>
      <w:r w:rsidRPr="00243C2A">
        <w:rPr>
          <w:rFonts w:ascii="游明朝" w:eastAsia="游明朝" w:hAnsi="游明朝" w:cs="Times New Roman" w:hint="eastAsia"/>
        </w:rPr>
        <w:t>の取扱いが適当でないと認めるときは、受託者に対し、当該再委託先等の指導その他の是正措置を求めることができる。この場合において、受託者は、速やかにこれに応じるとともに、実施した是正措置の内容及び結果を書面により委託者に報告するものとする。</w:t>
      </w:r>
    </w:p>
    <w:p w14:paraId="105CCA59"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lastRenderedPageBreak/>
        <w:t>（派遣労働者等の利用時の措置）</w:t>
      </w:r>
    </w:p>
    <w:p w14:paraId="52CB5F98" w14:textId="639ACC8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９</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 xml:space="preserve">は、本委託業務を派遣労働者、契約社員その他の正社員以外の労働者に行わせる場合は、正社員以外の労働者に本契約に基づく一切の義務を遵守させなければならない。 </w:t>
      </w:r>
    </w:p>
    <w:p w14:paraId="5F1F2AF3"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に対して、正社員以外の労働者の全ての行為及びその結果について責任を負うものとする。</w:t>
      </w:r>
    </w:p>
    <w:p w14:paraId="49BF9939" w14:textId="14A4BD0A" w:rsidR="005B3B70" w:rsidRPr="00243C2A" w:rsidRDefault="005B3B70" w:rsidP="00BC6456">
      <w:pPr>
        <w:widowControl w:val="0"/>
        <w:snapToGrid w:val="0"/>
        <w:spacing w:line="240" w:lineRule="auto"/>
        <w:ind w:firstLineChars="100" w:firstLine="207"/>
        <w:rPr>
          <w:rFonts w:ascii="Yu Gothic" w:eastAsia="Yu Gothic" w:hAnsi="Yu Gothic" w:cs="Times New Roman"/>
          <w:b/>
          <w:bCs/>
        </w:rPr>
      </w:pPr>
      <w:r w:rsidRPr="00243C2A">
        <w:rPr>
          <w:rFonts w:ascii="ＭＳ ゴシック" w:eastAsia="ＭＳ ゴシック" w:hAnsi="ＭＳ ゴシック" w:cs="Times New Roman" w:hint="eastAsia"/>
          <w:b/>
          <w:bCs/>
        </w:rPr>
        <w:t>（</w:t>
      </w:r>
      <w:bookmarkStart w:id="0" w:name="_Hlk129614039"/>
      <w:r w:rsidR="003B7140" w:rsidRPr="00243C2A">
        <w:rPr>
          <w:rFonts w:ascii="Yu Gothic" w:eastAsia="Yu Gothic" w:hAnsi="Yu Gothic" w:cs="Times New Roman" w:hint="eastAsia"/>
          <w:b/>
          <w:bCs/>
        </w:rPr>
        <w:t>個人情報</w:t>
      </w:r>
      <w:r w:rsidR="00BF2631" w:rsidRPr="00243C2A">
        <w:rPr>
          <w:rFonts w:ascii="Yu Gothic" w:eastAsia="Yu Gothic" w:hAnsi="Yu Gothic" w:cs="Times New Roman" w:hint="eastAsia"/>
          <w:b/>
          <w:bCs/>
        </w:rPr>
        <w:t>管理責任者</w:t>
      </w:r>
      <w:bookmarkEnd w:id="0"/>
      <w:r w:rsidR="00BF2631" w:rsidRPr="00243C2A">
        <w:rPr>
          <w:rFonts w:ascii="Yu Gothic" w:eastAsia="Yu Gothic" w:hAnsi="Yu Gothic" w:cs="Times New Roman" w:hint="eastAsia"/>
          <w:b/>
          <w:bCs/>
        </w:rPr>
        <w:t>及び</w:t>
      </w:r>
      <w:r w:rsidRPr="00243C2A">
        <w:rPr>
          <w:rFonts w:ascii="Yu Gothic" w:eastAsia="Yu Gothic" w:hAnsi="Yu Gothic" w:cs="Times New Roman" w:hint="eastAsia"/>
          <w:b/>
          <w:bCs/>
        </w:rPr>
        <w:t>事務取扱担当者に関する措置請求）</w:t>
      </w:r>
    </w:p>
    <w:p w14:paraId="5665FD97" w14:textId="7F962077" w:rsidR="005B3B70" w:rsidRPr="00243C2A" w:rsidRDefault="005B3B70" w:rsidP="007570F3">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１０</w:t>
      </w:r>
      <w:r w:rsidRPr="00243C2A">
        <w:rPr>
          <w:rFonts w:ascii="Yu Gothic" w:eastAsia="Yu Gothic" w:hAnsi="Yu Gothic" w:cs="Times New Roman" w:hint="eastAsia"/>
          <w:b/>
          <w:bCs/>
        </w:rPr>
        <w:t>条</w:t>
      </w:r>
      <w:r w:rsidRPr="00243C2A">
        <w:rPr>
          <w:rFonts w:ascii="游明朝" w:eastAsia="游明朝" w:hAnsi="游明朝" w:cs="Times New Roman" w:hint="eastAsia"/>
        </w:rPr>
        <w:t xml:space="preserve">　委託者は、受託者の事務取扱担当者（第</w:t>
      </w:r>
      <w:r w:rsidR="00667F74">
        <w:rPr>
          <w:rFonts w:ascii="游明朝" w:eastAsia="游明朝" w:hAnsi="游明朝" w:cs="Times New Roman" w:hint="eastAsia"/>
        </w:rPr>
        <w:t>８</w:t>
      </w:r>
      <w:r w:rsidRPr="00243C2A">
        <w:rPr>
          <w:rFonts w:ascii="游明朝" w:eastAsia="游明朝" w:hAnsi="游明朝" w:cs="Times New Roman" w:hint="eastAsia"/>
        </w:rPr>
        <w:t>条第２項の規定により再委託がされた場合は、再委託先における</w:t>
      </w:r>
      <w:r w:rsidR="007570F3"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Pr="00243C2A">
        <w:rPr>
          <w:rFonts w:ascii="游明朝" w:eastAsia="游明朝" w:hAnsi="游明朝" w:cs="Times New Roman" w:hint="eastAsia"/>
        </w:rPr>
        <w:t>事務取扱担当者に相当する者を含む。以下同じ。）が本委託業務の履行等につき著しく不適当と認められる場合は、その事由を明示して、受託者に対して必要な措置をとるべきことを請求することができる。</w:t>
      </w:r>
    </w:p>
    <w:p w14:paraId="21BE7A8D"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受託者は、前項の規定による請求があったときは、当該請求に係る事項について必要な調査を行った上で同項の措置を行わなければならない。この場合において、受託者は、行った措置の内容及び結果について、請求を受けた日から１０日以内に委託者に通知しなければならない。</w:t>
      </w:r>
    </w:p>
    <w:p w14:paraId="23702DE5" w14:textId="611694B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（個人情報の管理）</w:t>
      </w:r>
    </w:p>
    <w:p w14:paraId="219D6649" w14:textId="6BB2F1F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１１</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は、本委託業務において利用する</w:t>
      </w:r>
      <w:bookmarkStart w:id="1" w:name="_Hlk129614425"/>
      <w:r w:rsidR="007570F3" w:rsidRPr="00243C2A">
        <w:rPr>
          <w:rFonts w:ascii="游明朝" w:eastAsia="游明朝" w:hAnsi="游明朝" w:cs="Times New Roman" w:hint="eastAsia"/>
        </w:rPr>
        <w:t>個人情報</w:t>
      </w:r>
      <w:bookmarkEnd w:id="1"/>
      <w:r w:rsidRPr="00243C2A">
        <w:rPr>
          <w:rFonts w:ascii="游明朝" w:eastAsia="游明朝" w:hAnsi="游明朝" w:cs="Times New Roman"/>
        </w:rPr>
        <w:t>を保持している間は、ガイドラインに定める各種の安全管理措置を遵守するとともに、次の各号の定めるところにより、</w:t>
      </w:r>
      <w:r w:rsidR="007570F3" w:rsidRPr="00243C2A">
        <w:rPr>
          <w:rFonts w:asciiTheme="minorEastAsia" w:eastAsiaTheme="minorEastAsia" w:hAnsiTheme="minorEastAsia" w:cs="Times New Roman"/>
        </w:rPr>
        <w:t>個人情報</w:t>
      </w:r>
      <w:r w:rsidRPr="00243C2A">
        <w:rPr>
          <w:rFonts w:ascii="游明朝" w:eastAsia="游明朝" w:hAnsi="游明朝" w:cs="Times New Roman"/>
        </w:rPr>
        <w:t xml:space="preserve">の管理を行わなければならない。 </w:t>
      </w:r>
    </w:p>
    <w:p w14:paraId="2E69CBEC" w14:textId="1BF14F5C"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007570F3" w:rsidRPr="00243C2A">
        <w:rPr>
          <w:rFonts w:ascii="游明朝" w:eastAsia="游明朝" w:hAnsi="游明朝" w:cs="Times New Roman" w:hint="eastAsia"/>
        </w:rPr>
        <w:t xml:space="preserve"> 個人情報</w:t>
      </w:r>
      <w:r w:rsidRPr="00243C2A">
        <w:rPr>
          <w:rFonts w:ascii="游明朝" w:eastAsia="游明朝" w:hAnsi="游明朝" w:cs="Times New Roman"/>
        </w:rPr>
        <w:t>を取り扱う事務、</w:t>
      </w:r>
      <w:r w:rsidR="007570F3" w:rsidRPr="00243C2A">
        <w:rPr>
          <w:rFonts w:ascii="游明朝" w:eastAsia="游明朝" w:hAnsi="游明朝" w:cs="Times New Roman" w:hint="eastAsia"/>
        </w:rPr>
        <w:t>個人情報</w:t>
      </w:r>
      <w:r w:rsidRPr="00243C2A">
        <w:rPr>
          <w:rFonts w:ascii="游明朝" w:eastAsia="游明朝" w:hAnsi="游明朝" w:cs="Times New Roman"/>
        </w:rPr>
        <w:t>の範囲及び同事務に従事する</w:t>
      </w:r>
      <w:r w:rsidRPr="00243C2A">
        <w:rPr>
          <w:rFonts w:ascii="游明朝" w:eastAsia="游明朝" w:hAnsi="游明朝" w:cs="Times New Roman" w:hint="eastAsia"/>
        </w:rPr>
        <w:t>事務取扱担当者</w:t>
      </w:r>
      <w:r w:rsidRPr="00243C2A">
        <w:rPr>
          <w:rFonts w:ascii="游明朝" w:eastAsia="游明朝" w:hAnsi="游明朝" w:cs="Times New Roman"/>
        </w:rPr>
        <w:t xml:space="preserve">を明確化し、取扱規程等を策定すること。 </w:t>
      </w:r>
    </w:p>
    <w:p w14:paraId="2BC0E890" w14:textId="6F5068B0"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(2)</w:t>
      </w:r>
      <w:r w:rsidRPr="00243C2A">
        <w:rPr>
          <w:rFonts w:ascii="游明朝" w:eastAsia="游明朝" w:hAnsi="游明朝" w:cs="Times New Roman" w:hint="eastAsia"/>
        </w:rPr>
        <w:t xml:space="preserve">　</w:t>
      </w:r>
      <w:r w:rsidRPr="00243C2A">
        <w:rPr>
          <w:rFonts w:ascii="游明朝" w:eastAsia="游明朝" w:hAnsi="游明朝" w:cs="Times New Roman"/>
        </w:rPr>
        <w:t>組織体制の整備、取扱規程等に基づく運用、取扱状況を確認する手段の整備、取扱状況の把握</w:t>
      </w:r>
      <w:r w:rsidR="00D14831" w:rsidRPr="00243C2A">
        <w:rPr>
          <w:rFonts w:ascii="游明朝" w:eastAsia="游明朝" w:hAnsi="游明朝" w:cs="Times New Roman" w:hint="eastAsia"/>
        </w:rPr>
        <w:t>、</w:t>
      </w:r>
      <w:r w:rsidRPr="00243C2A">
        <w:rPr>
          <w:rFonts w:ascii="游明朝" w:eastAsia="游明朝" w:hAnsi="游明朝" w:cs="Times New Roman"/>
        </w:rPr>
        <w:t>安全管理措置</w:t>
      </w:r>
      <w:r w:rsidR="00D14831" w:rsidRPr="00243C2A">
        <w:rPr>
          <w:rFonts w:ascii="游明朝" w:eastAsia="游明朝" w:hAnsi="游明朝" w:cs="Times New Roman" w:hint="eastAsia"/>
        </w:rPr>
        <w:t>及び</w:t>
      </w:r>
      <w:r w:rsidR="007570F3" w:rsidRPr="00243C2A">
        <w:rPr>
          <w:rFonts w:ascii="游明朝" w:eastAsia="游明朝" w:hAnsi="游明朝" w:cs="Times New Roman" w:hint="eastAsia"/>
        </w:rPr>
        <w:t>個人情報</w:t>
      </w:r>
      <w:r w:rsidR="00D14831" w:rsidRPr="00243C2A">
        <w:rPr>
          <w:rFonts w:ascii="游明朝" w:eastAsia="游明朝" w:hAnsi="游明朝" w:cs="Times New Roman" w:hint="eastAsia"/>
        </w:rPr>
        <w:t>に係る漏えい、滅失、毀損その他の法違反の事案（以下「漏えい等」という。）に対応する体制</w:t>
      </w:r>
      <w:r w:rsidR="00184ACA" w:rsidRPr="00243C2A">
        <w:rPr>
          <w:rFonts w:ascii="游明朝" w:eastAsia="游明朝" w:hAnsi="游明朝" w:cs="Times New Roman" w:hint="eastAsia"/>
        </w:rPr>
        <w:t>を</w:t>
      </w:r>
      <w:r w:rsidR="00D14831" w:rsidRPr="00243C2A">
        <w:rPr>
          <w:rFonts w:ascii="游明朝" w:eastAsia="游明朝" w:hAnsi="游明朝" w:cs="Times New Roman" w:hint="eastAsia"/>
        </w:rPr>
        <w:t>整備</w:t>
      </w:r>
      <w:r w:rsidR="00184ACA" w:rsidRPr="00243C2A">
        <w:rPr>
          <w:rFonts w:ascii="游明朝" w:eastAsia="游明朝" w:hAnsi="游明朝" w:cs="Times New Roman" w:hint="eastAsia"/>
        </w:rPr>
        <w:t>し、必要に応じてこれを</w:t>
      </w:r>
      <w:r w:rsidRPr="00243C2A">
        <w:rPr>
          <w:rFonts w:ascii="游明朝" w:eastAsia="游明朝" w:hAnsi="游明朝" w:cs="Times New Roman"/>
        </w:rPr>
        <w:t>見直</w:t>
      </w:r>
      <w:r w:rsidR="00184ACA" w:rsidRPr="00243C2A">
        <w:rPr>
          <w:rFonts w:ascii="游明朝" w:eastAsia="游明朝" w:hAnsi="游明朝" w:cs="Times New Roman" w:hint="eastAsia"/>
        </w:rPr>
        <w:t>すこと</w:t>
      </w:r>
      <w:r w:rsidRPr="00243C2A">
        <w:rPr>
          <w:rFonts w:ascii="游明朝" w:eastAsia="游明朝" w:hAnsi="游明朝" w:cs="Times New Roman"/>
        </w:rPr>
        <w:t xml:space="preserve">。 </w:t>
      </w:r>
    </w:p>
    <w:p w14:paraId="22A6AF43" w14:textId="77777777"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(3)</w:t>
      </w:r>
      <w:r w:rsidRPr="00243C2A">
        <w:rPr>
          <w:rFonts w:ascii="游明朝" w:eastAsia="游明朝" w:hAnsi="游明朝" w:cs="Times New Roman" w:hint="eastAsia"/>
        </w:rPr>
        <w:t xml:space="preserve">　</w:t>
      </w:r>
      <w:r w:rsidRPr="00243C2A">
        <w:rPr>
          <w:rFonts w:ascii="游明朝" w:eastAsia="游明朝" w:hAnsi="游明朝" w:cs="Times New Roman"/>
        </w:rPr>
        <w:t xml:space="preserve">事務取扱担当者の監督・教育を行うこと。 </w:t>
      </w:r>
    </w:p>
    <w:p w14:paraId="6F9E53BC" w14:textId="19060E0F"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(4)</w:t>
      </w:r>
      <w:r w:rsidRPr="00243C2A">
        <w:rPr>
          <w:rFonts w:ascii="游明朝" w:eastAsia="游明朝" w:hAnsi="游明朝" w:cs="Times New Roman" w:hint="eastAsia"/>
        </w:rPr>
        <w:t xml:space="preserve">　</w:t>
      </w:r>
      <w:r w:rsidR="00184ACA" w:rsidRPr="00243C2A">
        <w:rPr>
          <w:rFonts w:ascii="游明朝" w:eastAsia="游明朝" w:hAnsi="游明朝" w:cs="Times New Roman" w:hint="eastAsia"/>
        </w:rPr>
        <w:t>取扱</w:t>
      </w:r>
      <w:r w:rsidRPr="00243C2A">
        <w:rPr>
          <w:rFonts w:ascii="游明朝" w:eastAsia="游明朝" w:hAnsi="游明朝" w:cs="Times New Roman"/>
        </w:rPr>
        <w:t>区域の管理、機器及び電子媒体等の盗難等の防止、電子媒体等の取扱いにおける漏えい等の防止、個人</w:t>
      </w:r>
      <w:r w:rsidR="00E4090E">
        <w:rPr>
          <w:rFonts w:ascii="游明朝" w:eastAsia="游明朝" w:hAnsi="游明朝" w:cs="Times New Roman" w:hint="eastAsia"/>
        </w:rPr>
        <w:t>情報</w:t>
      </w:r>
      <w:r w:rsidRPr="00243C2A">
        <w:rPr>
          <w:rFonts w:ascii="游明朝" w:eastAsia="游明朝" w:hAnsi="游明朝" w:cs="Times New Roman"/>
        </w:rPr>
        <w:t xml:space="preserve">の削除・機器及び電子媒体等の廃棄を行うこと。 </w:t>
      </w:r>
    </w:p>
    <w:p w14:paraId="27FF4E8E" w14:textId="2E1BD656" w:rsidR="00CE2259" w:rsidRPr="00243C2A" w:rsidRDefault="005B3B70" w:rsidP="003D17D2">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(5)</w:t>
      </w:r>
      <w:r w:rsidRPr="00243C2A">
        <w:rPr>
          <w:rFonts w:ascii="游明朝" w:eastAsia="游明朝" w:hAnsi="游明朝" w:cs="Times New Roman" w:hint="eastAsia"/>
        </w:rPr>
        <w:t xml:space="preserve">　</w:t>
      </w:r>
      <w:r w:rsidRPr="00243C2A">
        <w:rPr>
          <w:rFonts w:ascii="游明朝" w:eastAsia="游明朝" w:hAnsi="游明朝" w:cs="Times New Roman"/>
        </w:rPr>
        <w:t>アクセス制御、アクセス者の識別と認証、外部からの不正アクセス等の防止</w:t>
      </w:r>
      <w:r w:rsidR="00184ACA" w:rsidRPr="00243C2A">
        <w:rPr>
          <w:rFonts w:ascii="游明朝" w:eastAsia="游明朝" w:hAnsi="游明朝" w:cs="Times New Roman" w:hint="eastAsia"/>
        </w:rPr>
        <w:t>及び</w:t>
      </w:r>
      <w:r w:rsidRPr="00243C2A">
        <w:rPr>
          <w:rFonts w:ascii="游明朝" w:eastAsia="游明朝" w:hAnsi="游明朝" w:cs="Times New Roman"/>
        </w:rPr>
        <w:t>情報漏えい等の防止を行うこと。</w:t>
      </w:r>
    </w:p>
    <w:p w14:paraId="08756FC9" w14:textId="41265366"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（提供された</w:t>
      </w:r>
      <w:r w:rsidR="007570F3" w:rsidRPr="00243C2A">
        <w:rPr>
          <w:rFonts w:ascii="Yu Gothic" w:eastAsia="Yu Gothic" w:hAnsi="Yu Gothic" w:cs="Times New Roman" w:hint="eastAsia"/>
          <w:b/>
          <w:bCs/>
        </w:rPr>
        <w:t>個人情報</w:t>
      </w:r>
      <w:r w:rsidRPr="00243C2A">
        <w:rPr>
          <w:rFonts w:ascii="Yu Gothic" w:eastAsia="Yu Gothic" w:hAnsi="Yu Gothic" w:cs="Times New Roman"/>
          <w:b/>
          <w:bCs/>
        </w:rPr>
        <w:t xml:space="preserve">の目的外利用及び第三者への提供の禁止） </w:t>
      </w:r>
    </w:p>
    <w:p w14:paraId="1C4E2F77" w14:textId="60E12DA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１２</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について、本委託業務以外の目的で利用し</w:t>
      </w:r>
      <w:r w:rsidR="00184ACA" w:rsidRPr="00243C2A">
        <w:rPr>
          <w:rFonts w:ascii="游明朝" w:eastAsia="游明朝" w:hAnsi="游明朝" w:cs="Times New Roman" w:hint="eastAsia"/>
        </w:rPr>
        <w:t>、又は</w:t>
      </w:r>
      <w:r w:rsidRPr="00243C2A">
        <w:rPr>
          <w:rFonts w:ascii="游明朝" w:eastAsia="游明朝" w:hAnsi="游明朝" w:cs="Times New Roman"/>
        </w:rPr>
        <w:t>第三者へ提供してはならない。</w:t>
      </w:r>
    </w:p>
    <w:p w14:paraId="7D476F7A" w14:textId="47D91D2C" w:rsidR="00BD1FBF" w:rsidRPr="00243C2A" w:rsidRDefault="00BD1FBF"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受託者は、委託業務の遂行上、</w:t>
      </w:r>
      <w:r w:rsidR="007570F3" w:rsidRPr="00243C2A">
        <w:rPr>
          <w:rFonts w:ascii="游明朝" w:eastAsia="游明朝" w:hAnsi="游明朝" w:cs="Times New Roman" w:hint="eastAsia"/>
        </w:rPr>
        <w:t>個人情報</w:t>
      </w:r>
      <w:r w:rsidRPr="00243C2A">
        <w:rPr>
          <w:rFonts w:ascii="游明朝" w:eastAsia="游明朝" w:hAnsi="游明朝" w:cs="Times New Roman" w:hint="eastAsia"/>
        </w:rPr>
        <w:t>の加工、複写又は複製をする必要があるときは、あらかじめ委託者から書面による許諾を得なければならない。この場合において、受託者は、その目的及び加工の内容、複写する部数、複製するデータ件数等を書面により委託者に提出しなければならない。</w:t>
      </w:r>
    </w:p>
    <w:p w14:paraId="7E7F999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（受渡し）</w:t>
      </w:r>
    </w:p>
    <w:p w14:paraId="0034C40D" w14:textId="1A8421AD"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１３</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委託者及び受託者</w:t>
      </w:r>
      <w:r w:rsidRPr="00243C2A">
        <w:rPr>
          <w:rFonts w:ascii="游明朝" w:eastAsia="游明朝" w:hAnsi="游明朝" w:cs="Times New Roman"/>
        </w:rPr>
        <w:t>間の</w:t>
      </w:r>
      <w:r w:rsidR="00BF2631" w:rsidRPr="00243C2A">
        <w:rPr>
          <w:rFonts w:ascii="游明朝" w:eastAsia="游明朝" w:hAnsi="游明朝" w:cs="Times New Roman" w:hint="eastAsia"/>
        </w:rPr>
        <w:t>電磁的記録媒体や文書等による</w:t>
      </w:r>
      <w:r w:rsidR="007570F3" w:rsidRPr="00243C2A">
        <w:rPr>
          <w:rFonts w:ascii="游明朝" w:eastAsia="游明朝" w:hAnsi="游明朝" w:cs="Times New Roman" w:hint="eastAsia"/>
        </w:rPr>
        <w:t>個人情報</w:t>
      </w:r>
      <w:r w:rsidRPr="00243C2A">
        <w:rPr>
          <w:rFonts w:ascii="游明朝" w:eastAsia="游明朝" w:hAnsi="游明朝" w:cs="Times New Roman"/>
        </w:rPr>
        <w:t>の受渡しに関しては、</w:t>
      </w:r>
      <w:r w:rsidRPr="00243C2A">
        <w:rPr>
          <w:rFonts w:ascii="游明朝" w:eastAsia="游明朝" w:hAnsi="游明朝" w:cs="Times New Roman" w:hint="eastAsia"/>
        </w:rPr>
        <w:t>委託者</w:t>
      </w:r>
      <w:r w:rsidRPr="00243C2A">
        <w:rPr>
          <w:rFonts w:ascii="游明朝" w:eastAsia="游明朝" w:hAnsi="游明朝" w:cs="Times New Roman"/>
        </w:rPr>
        <w:t>が指定した</w:t>
      </w:r>
      <w:r w:rsidRPr="00243C2A">
        <w:rPr>
          <w:rFonts w:ascii="游明朝" w:eastAsia="游明朝" w:hAnsi="游明朝" w:cs="Times New Roman" w:hint="eastAsia"/>
        </w:rPr>
        <w:t>事務取扱担当者、</w:t>
      </w:r>
      <w:r w:rsidRPr="00243C2A">
        <w:rPr>
          <w:rFonts w:ascii="游明朝" w:eastAsia="游明朝" w:hAnsi="游明朝" w:cs="Times New Roman"/>
        </w:rPr>
        <w:t>手段、日時及び場所で行った上で、</w:t>
      </w:r>
      <w:r w:rsidRPr="00243C2A">
        <w:rPr>
          <w:rFonts w:ascii="游明朝" w:eastAsia="游明朝" w:hAnsi="游明朝" w:cs="Times New Roman" w:hint="eastAsia"/>
        </w:rPr>
        <w:t>委託者</w:t>
      </w:r>
      <w:r w:rsidRPr="00243C2A">
        <w:rPr>
          <w:rFonts w:ascii="游明朝" w:eastAsia="游明朝" w:hAnsi="游明朝" w:cs="Times New Roman"/>
        </w:rPr>
        <w:t>に</w:t>
      </w:r>
      <w:r w:rsidR="007570F3" w:rsidRPr="00243C2A">
        <w:rPr>
          <w:rFonts w:ascii="游明朝" w:eastAsia="游明朝" w:hAnsi="游明朝" w:cs="Times New Roman" w:hint="eastAsia"/>
        </w:rPr>
        <w:t>個人情報</w:t>
      </w:r>
      <w:r w:rsidRPr="00243C2A">
        <w:rPr>
          <w:rFonts w:ascii="游明朝" w:eastAsia="游明朝" w:hAnsi="游明朝" w:cs="Times New Roman"/>
        </w:rPr>
        <w:t>の預り証を提出しなければならない。</w:t>
      </w:r>
      <w:r w:rsidR="00BF2631" w:rsidRPr="00243C2A">
        <w:rPr>
          <w:rFonts w:ascii="游明朝" w:eastAsia="游明朝" w:hAnsi="游明朝" w:cs="Times New Roman" w:hint="eastAsia"/>
        </w:rPr>
        <w:t>ただし、委託者が所管する</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を取り扱う情報システム又は機器等での</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の受渡しに関しては、当該情報システム又は機器等内でのみ</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を取り扱う場合に限り、個人情報の預かり証の提出を省略することができる。</w:t>
      </w:r>
    </w:p>
    <w:p w14:paraId="0351DA34" w14:textId="55579F56"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w:t>
      </w:r>
      <w:r w:rsidR="007570F3" w:rsidRPr="00243C2A">
        <w:rPr>
          <w:rFonts w:ascii="Yu Gothic" w:eastAsia="Yu Gothic" w:hAnsi="Yu Gothic" w:cs="Times New Roman" w:hint="eastAsia"/>
          <w:b/>
          <w:bCs/>
        </w:rPr>
        <w:t>個人情報</w:t>
      </w:r>
      <w:r w:rsidRPr="00243C2A">
        <w:rPr>
          <w:rFonts w:ascii="Yu Gothic" w:eastAsia="Yu Gothic" w:hAnsi="Yu Gothic" w:cs="Times New Roman"/>
          <w:b/>
          <w:bCs/>
        </w:rPr>
        <w:t>の返還又は廃棄）</w:t>
      </w:r>
    </w:p>
    <w:p w14:paraId="762CA833" w14:textId="300DB58F"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lastRenderedPageBreak/>
        <w:t>第</w:t>
      </w:r>
      <w:r w:rsidR="00DA4F3D">
        <w:rPr>
          <w:rFonts w:ascii="Yu Gothic" w:eastAsia="Yu Gothic" w:hAnsi="Yu Gothic" w:cs="Times New Roman" w:hint="eastAsia"/>
          <w:b/>
          <w:bCs/>
        </w:rPr>
        <w:t>１４</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は、本委託業務の終了時に、本委託業務において利用する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w:t>
      </w:r>
      <w:r w:rsidR="004B7020" w:rsidRPr="00243C2A">
        <w:rPr>
          <w:rFonts w:ascii="游明朝" w:eastAsia="游明朝" w:hAnsi="游明朝" w:cs="Times New Roman" w:hint="eastAsia"/>
        </w:rPr>
        <w:t>仕様書に定める方法</w:t>
      </w:r>
      <w:r w:rsidR="00C5488C" w:rsidRPr="00243C2A">
        <w:rPr>
          <w:rFonts w:ascii="游明朝" w:eastAsia="游明朝" w:hAnsi="游明朝" w:cs="Times New Roman" w:hint="eastAsia"/>
        </w:rPr>
        <w:t>及び委託者が書面により通知した方法により</w:t>
      </w:r>
      <w:r w:rsidRPr="00243C2A">
        <w:rPr>
          <w:rFonts w:ascii="游明朝" w:eastAsia="游明朝" w:hAnsi="游明朝" w:cs="Times New Roman"/>
        </w:rPr>
        <w:t xml:space="preserve">、返還又は廃棄を実施しなければならない。 </w:t>
      </w:r>
    </w:p>
    <w:p w14:paraId="2A3D944B" w14:textId="6D75121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を消去又は廃棄する場合は、事前に消去又は廃棄すべき</w:t>
      </w:r>
      <w:r w:rsidR="007570F3" w:rsidRPr="00243C2A">
        <w:rPr>
          <w:rFonts w:ascii="游明朝" w:eastAsia="游明朝" w:hAnsi="游明朝" w:cs="Times New Roman" w:hint="eastAsia"/>
        </w:rPr>
        <w:t>個人情報</w:t>
      </w:r>
      <w:r w:rsidRPr="00243C2A">
        <w:rPr>
          <w:rFonts w:ascii="游明朝" w:eastAsia="游明朝" w:hAnsi="游明朝" w:cs="Times New Roman"/>
        </w:rPr>
        <w:t>の項目、媒体名、数量、消去又は廃棄の方法及び処理予定日を書面により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に申請し、その承諾を得なければならない。 </w:t>
      </w:r>
    </w:p>
    <w:p w14:paraId="176ECAE7" w14:textId="49D631A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は、個人情報の消去又は廃棄に際し</w:t>
      </w:r>
      <w:r w:rsidRPr="00243C2A">
        <w:rPr>
          <w:rFonts w:ascii="游明朝" w:eastAsia="游明朝" w:hAnsi="游明朝" w:cs="Times New Roman" w:hint="eastAsia"/>
        </w:rPr>
        <w:t>委託者</w:t>
      </w:r>
      <w:r w:rsidRPr="00243C2A">
        <w:rPr>
          <w:rFonts w:ascii="游明朝" w:eastAsia="游明朝" w:hAnsi="游明朝" w:cs="Times New Roman"/>
        </w:rPr>
        <w:t xml:space="preserve">から立会いを求められた場合は、これに応じなければならない。 </w:t>
      </w:r>
    </w:p>
    <w:p w14:paraId="106AC89A" w14:textId="755EE90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を廃棄する場合は、当該情報が記録された電磁的記録媒体の物理的な破壊その他当該</w:t>
      </w:r>
      <w:r w:rsidR="007570F3" w:rsidRPr="00243C2A">
        <w:rPr>
          <w:rFonts w:ascii="游明朝" w:eastAsia="游明朝" w:hAnsi="游明朝" w:cs="Times New Roman" w:hint="eastAsia"/>
        </w:rPr>
        <w:t>個人情報</w:t>
      </w:r>
      <w:r w:rsidRPr="00243C2A">
        <w:rPr>
          <w:rFonts w:ascii="游明朝" w:eastAsia="游明朝" w:hAnsi="游明朝" w:cs="Times New Roman"/>
        </w:rPr>
        <w:t xml:space="preserve">を判読不可能とするのに必要な措置を講じなければならない。 </w:t>
      </w:r>
    </w:p>
    <w:p w14:paraId="6B9E76C3" w14:textId="52AE675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w:t>
      </w:r>
      <w:r w:rsidR="007570F3" w:rsidRPr="00243C2A">
        <w:rPr>
          <w:rFonts w:ascii="游明朝" w:eastAsia="游明朝" w:hAnsi="游明朝" w:cs="Times New Roman" w:hint="eastAsia"/>
        </w:rPr>
        <w:t>個人情報</w:t>
      </w:r>
      <w:r w:rsidRPr="00243C2A">
        <w:rPr>
          <w:rFonts w:ascii="游明朝" w:eastAsia="游明朝" w:hAnsi="游明朝" w:cs="Times New Roman"/>
        </w:rPr>
        <w:t>の消去又は廃棄を行った後、消去又は廃棄を行った日時、担当者名及び消去又は廃棄の内容を記録し、書面により</w:t>
      </w:r>
      <w:r w:rsidRPr="00243C2A">
        <w:rPr>
          <w:rFonts w:ascii="游明朝" w:eastAsia="游明朝" w:hAnsi="游明朝" w:cs="Times New Roman" w:hint="eastAsia"/>
        </w:rPr>
        <w:t>委託者</w:t>
      </w:r>
      <w:r w:rsidRPr="00243C2A">
        <w:rPr>
          <w:rFonts w:ascii="游明朝" w:eastAsia="游明朝" w:hAnsi="游明朝" w:cs="Times New Roman"/>
        </w:rPr>
        <w:t>に対して報告しなければならない。</w:t>
      </w:r>
    </w:p>
    <w:p w14:paraId="393F073C"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（定期報告及び緊急時報告）</w:t>
      </w:r>
    </w:p>
    <w:p w14:paraId="376A08D2" w14:textId="71002564" w:rsidR="00CE2259" w:rsidRPr="00243C2A" w:rsidRDefault="005B3B70" w:rsidP="001E78AA">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１５</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1E78AA" w:rsidRPr="00243C2A">
        <w:rPr>
          <w:rFonts w:ascii="游明朝" w:eastAsia="游明朝" w:hAnsi="游明朝" w:cs="Times New Roman" w:hint="eastAsia"/>
        </w:rPr>
        <w:t>委託者と協議の上、</w:t>
      </w:r>
      <w:r w:rsidRPr="00243C2A">
        <w:rPr>
          <w:rFonts w:ascii="游明朝" w:eastAsia="游明朝" w:hAnsi="游明朝" w:cs="Times New Roman"/>
        </w:rPr>
        <w:t xml:space="preserve">個人情報の取扱いの状況に関する定期報告及び緊急時報告の手順を定めなければならない。 </w:t>
      </w:r>
    </w:p>
    <w:p w14:paraId="79E138ED"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（監査及び調査）</w:t>
      </w:r>
    </w:p>
    <w:p w14:paraId="5051D7BB" w14:textId="06D4DD9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１６</w:t>
      </w:r>
      <w:r w:rsidRPr="00243C2A">
        <w:rPr>
          <w:rFonts w:ascii="Yu Gothic" w:eastAsia="Yu Gothic" w:hAnsi="Yu Gothic"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は、本委託業務に係る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の取扱いについて、本契約の規定に基づき必要な措置が講じられているかどうか</w:t>
      </w:r>
      <w:r w:rsidR="00184ACA" w:rsidRPr="00243C2A">
        <w:rPr>
          <w:rFonts w:ascii="游明朝" w:eastAsia="游明朝" w:hAnsi="游明朝" w:cs="Times New Roman" w:hint="eastAsia"/>
        </w:rPr>
        <w:t>の</w:t>
      </w:r>
      <w:r w:rsidRPr="00243C2A">
        <w:rPr>
          <w:rFonts w:ascii="游明朝" w:eastAsia="游明朝" w:hAnsi="游明朝" w:cs="Times New Roman"/>
        </w:rPr>
        <w:t>検証及び確認</w:t>
      </w:r>
      <w:r w:rsidR="00184ACA" w:rsidRPr="00243C2A">
        <w:rPr>
          <w:rFonts w:ascii="游明朝" w:eastAsia="游明朝" w:hAnsi="游明朝" w:cs="Times New Roman" w:hint="eastAsia"/>
        </w:rPr>
        <w:t>を</w:t>
      </w:r>
      <w:r w:rsidRPr="00243C2A">
        <w:rPr>
          <w:rFonts w:ascii="游明朝" w:eastAsia="游明朝" w:hAnsi="游明朝" w:cs="Times New Roman"/>
        </w:rPr>
        <w:t>するため、</w:t>
      </w:r>
      <w:r w:rsidRPr="00243C2A">
        <w:rPr>
          <w:rFonts w:ascii="游明朝" w:eastAsia="游明朝" w:hAnsi="游明朝" w:cs="Times New Roman" w:hint="eastAsia"/>
        </w:rPr>
        <w:t>受託者</w:t>
      </w:r>
      <w:r w:rsidRPr="00243C2A">
        <w:rPr>
          <w:rFonts w:ascii="游明朝" w:eastAsia="游明朝" w:hAnsi="游明朝" w:cs="Times New Roman"/>
        </w:rPr>
        <w:t>に対して、</w:t>
      </w:r>
      <w:r w:rsidRPr="00243C2A">
        <w:rPr>
          <w:rFonts w:ascii="游明朝" w:eastAsia="游明朝" w:hAnsi="游明朝" w:cs="Times New Roman" w:hint="eastAsia"/>
        </w:rPr>
        <w:t>履行期間中に少なくとも１回以上、</w:t>
      </w:r>
      <w:r w:rsidRPr="00243C2A">
        <w:rPr>
          <w:rFonts w:ascii="游明朝" w:eastAsia="游明朝" w:hAnsi="游明朝" w:cs="Times New Roman"/>
        </w:rPr>
        <w:t xml:space="preserve">監査又は調査を行うことができる。 </w:t>
      </w:r>
    </w:p>
    <w:p w14:paraId="6ECDEFAE" w14:textId="77777777" w:rsidR="00D14831" w:rsidRPr="00243C2A" w:rsidRDefault="00D14831" w:rsidP="00BC6456">
      <w:pPr>
        <w:widowControl w:val="0"/>
        <w:snapToGrid w:val="0"/>
        <w:spacing w:line="240" w:lineRule="auto"/>
        <w:ind w:left="206" w:hangingChars="100" w:hanging="206"/>
        <w:rPr>
          <w:rFonts w:asciiTheme="minorEastAsia" w:eastAsiaTheme="minorEastAsia" w:hAnsiTheme="minorEastAsia" w:cs="Times New Roman"/>
        </w:rPr>
      </w:pPr>
      <w:r w:rsidRPr="00243C2A">
        <w:rPr>
          <w:rFonts w:asciiTheme="minorEastAsia" w:eastAsiaTheme="minorEastAsia" w:hAnsiTheme="minorEastAsia" w:cs="Times New Roman" w:hint="eastAsia"/>
        </w:rPr>
        <w:t>２　委託者は、受託者による再委託先への監査又は調査の実施を求めることができる。この場合において、受託者は、これに協力するものとする。また、受託者による再委託先への監査又は調査の実施にあたっては、委託者及び委託者が認めた者が立ち会うものとする。</w:t>
      </w:r>
    </w:p>
    <w:p w14:paraId="6D70E2BD" w14:textId="77777777" w:rsidR="00CE2259" w:rsidRPr="00243C2A" w:rsidRDefault="00D14831"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5B3B70" w:rsidRPr="00243C2A">
        <w:rPr>
          <w:rFonts w:ascii="游明朝" w:eastAsia="游明朝" w:hAnsi="游明朝" w:cs="Times New Roman" w:hint="eastAsia"/>
        </w:rPr>
        <w:t xml:space="preserve">　委託者</w:t>
      </w:r>
      <w:r w:rsidR="005B3B70" w:rsidRPr="00243C2A">
        <w:rPr>
          <w:rFonts w:ascii="游明朝" w:eastAsia="游明朝" w:hAnsi="游明朝" w:cs="Times New Roman"/>
        </w:rPr>
        <w:t>は、前</w:t>
      </w:r>
      <w:r w:rsidRPr="00243C2A">
        <w:rPr>
          <w:rFonts w:ascii="游明朝" w:eastAsia="游明朝" w:hAnsi="游明朝" w:cs="Times New Roman" w:hint="eastAsia"/>
        </w:rPr>
        <w:t>２</w:t>
      </w:r>
      <w:r w:rsidR="005B3B70" w:rsidRPr="00243C2A">
        <w:rPr>
          <w:rFonts w:ascii="游明朝" w:eastAsia="游明朝" w:hAnsi="游明朝" w:cs="Times New Roman"/>
        </w:rPr>
        <w:t>項の目的を達するため、</w:t>
      </w:r>
      <w:r w:rsidR="005B3B70" w:rsidRPr="00243C2A">
        <w:rPr>
          <w:rFonts w:ascii="游明朝" w:eastAsia="游明朝" w:hAnsi="游明朝" w:cs="Times New Roman" w:hint="eastAsia"/>
        </w:rPr>
        <w:t>受託者</w:t>
      </w:r>
      <w:r w:rsidR="005B3B70" w:rsidRPr="00243C2A">
        <w:rPr>
          <w:rFonts w:ascii="游明朝" w:eastAsia="游明朝" w:hAnsi="游明朝" w:cs="Times New Roman"/>
        </w:rPr>
        <w:t>に対して必要な情報を求め、又は本委託業務の処理に関して必要な指示をすることができる。</w:t>
      </w:r>
    </w:p>
    <w:p w14:paraId="1EB768A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（事故時の対応）</w:t>
      </w:r>
    </w:p>
    <w:p w14:paraId="7D373345" w14:textId="3FF0A19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１７</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の漏えい等が発生した場合は、その事故の発生に係る帰責の有無に関わらず、直ちに</w:t>
      </w:r>
      <w:r w:rsidRPr="00243C2A">
        <w:rPr>
          <w:rFonts w:ascii="游明朝" w:eastAsia="游明朝" w:hAnsi="游明朝" w:cs="Times New Roman" w:hint="eastAsia"/>
        </w:rPr>
        <w:t>委託者</w:t>
      </w:r>
      <w:r w:rsidRPr="00243C2A">
        <w:rPr>
          <w:rFonts w:ascii="游明朝" w:eastAsia="游明朝" w:hAnsi="游明朝" w:cs="Times New Roman"/>
        </w:rPr>
        <w:t>に対して、当該事故に関わる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の内容、件数、事故の発生場所、発生状況等を書面により報告し、</w:t>
      </w:r>
      <w:r w:rsidRPr="00243C2A">
        <w:rPr>
          <w:rFonts w:ascii="游明朝" w:eastAsia="游明朝" w:hAnsi="游明朝" w:cs="Times New Roman" w:hint="eastAsia"/>
        </w:rPr>
        <w:t>委託者</w:t>
      </w:r>
      <w:r w:rsidRPr="00243C2A">
        <w:rPr>
          <w:rFonts w:ascii="游明朝" w:eastAsia="游明朝" w:hAnsi="游明朝" w:cs="Times New Roman"/>
        </w:rPr>
        <w:t>の指示に従わなければならない。</w:t>
      </w:r>
    </w:p>
    <w:p w14:paraId="49B6E563" w14:textId="78D35658"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の漏えい等が発生した場合に備え、</w:t>
      </w:r>
      <w:r w:rsidRPr="00243C2A">
        <w:rPr>
          <w:rFonts w:ascii="游明朝" w:eastAsia="游明朝" w:hAnsi="游明朝" w:cs="Times New Roman" w:hint="eastAsia"/>
        </w:rPr>
        <w:t>委託者</w:t>
      </w:r>
      <w:r w:rsidRPr="00243C2A">
        <w:rPr>
          <w:rFonts w:ascii="游明朝" w:eastAsia="游明朝" w:hAnsi="游明朝" w:cs="Times New Roman"/>
        </w:rPr>
        <w:t>その他の関係者との連絡、証拠保全、被害拡大の防止、復旧、再発防止の措置を迅速かつ適切に実施するために、緊急時対応計画を定めなければならない。</w:t>
      </w:r>
    </w:p>
    <w:p w14:paraId="088AE29B" w14:textId="5B8A32D6"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委託者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の漏えい等が発生した場合は、必要に応じて当該事故に関する情報を公表することができる。</w:t>
      </w:r>
    </w:p>
    <w:p w14:paraId="53240D6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前項の場合において、受託者は、委託者に対して異議を述べ、又はこれにより生じた損害を請求することができないものとする。</w:t>
      </w:r>
    </w:p>
    <w:p w14:paraId="292311FE"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は、委託者が個人情報保護委員会又は主務大臣に漏えい等又はそのおそれがあることを報告するに当たってその要請を受けたときは、委託者と共同して報告をするとともに、再委託先があるときは、当該再委託先に委託者と共同して報告をさせるものとする。</w:t>
      </w:r>
    </w:p>
    <w:p w14:paraId="4176147D"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漏えい等に関し、第三者（委託者の職員を含む。以下この条において同じ。）から、訴訟上又は訴訟外において、委託者に対する損害賠償等の請求がなされた場合は、受託者は、当該請求の調</w:t>
      </w:r>
      <w:r w:rsidRPr="00243C2A">
        <w:rPr>
          <w:rFonts w:ascii="游明朝" w:eastAsia="游明朝" w:hAnsi="游明朝" w:cs="Times New Roman" w:hint="eastAsia"/>
        </w:rPr>
        <w:lastRenderedPageBreak/>
        <w:t>査、解決等について、合理的な範囲で委託者に協力するものとする。</w:t>
      </w:r>
    </w:p>
    <w:p w14:paraId="69FCE9BB"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７　前項に規定する第三者から委託者に対する請求が、受託者の責任の範囲に属するときは、受託者は、委託者が当該請求を解決するのに要した一切の費用を負担する。</w:t>
      </w:r>
    </w:p>
    <w:p w14:paraId="269FA179"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８　漏えい等に関し、第三者から、訴訟上又は訴訟外において、受託者に対する損害賠償等の請求がなされた場合、受託者は、当該請求を受けた日又は当該請求がなされた事実を認識した日から５日以内に、委託者に対し、当該請求がなされた事実及び当該請求の内容を書面で通知するものとする。</w:t>
      </w:r>
    </w:p>
    <w:p w14:paraId="55026012"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９　委託者が必要と判断するときは、委託者は、受託者に対し、相当かつ合理的と認められる範囲で、前項の請求に対して受託者が行う対応への指示又は援助を行うことができる。</w:t>
      </w:r>
    </w:p>
    <w:p w14:paraId="572C6675"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Yu Gothic" w:eastAsia="Yu Gothic" w:hAnsi="Yu Gothic" w:cs="Times New Roman"/>
          <w:b/>
          <w:bCs/>
        </w:rPr>
      </w:pPr>
      <w:r w:rsidRPr="00243C2A">
        <w:rPr>
          <w:rFonts w:ascii="Yu Gothic" w:eastAsia="Yu Gothic" w:hAnsi="Yu Gothic" w:cs="Times New Roman"/>
          <w:b/>
          <w:bCs/>
        </w:rPr>
        <w:t>（契約解除）</w:t>
      </w:r>
    </w:p>
    <w:p w14:paraId="5D638120" w14:textId="3F3E22BF"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１８</w:t>
      </w:r>
      <w:r w:rsidRPr="00243C2A">
        <w:rPr>
          <w:rFonts w:ascii="Yu Gothic" w:eastAsia="Yu Gothic" w:hAnsi="Yu Gothic"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w:t>
      </w:r>
      <w:r w:rsidRPr="00243C2A">
        <w:rPr>
          <w:rFonts w:ascii="游明朝" w:eastAsia="游明朝" w:hAnsi="游明朝" w:cs="Times New Roman" w:hint="eastAsia"/>
        </w:rPr>
        <w:t>受託者</w:t>
      </w:r>
      <w:r w:rsidRPr="00243C2A">
        <w:rPr>
          <w:rFonts w:ascii="游明朝" w:eastAsia="游明朝" w:hAnsi="游明朝" w:cs="Times New Roman"/>
        </w:rPr>
        <w:t>が本特記事項に定める義務を履行しない場合は、本</w:t>
      </w:r>
      <w:r w:rsidR="00184ACA" w:rsidRPr="00243C2A">
        <w:rPr>
          <w:rFonts w:ascii="游明朝" w:eastAsia="游明朝" w:hAnsi="游明朝" w:cs="Times New Roman" w:hint="eastAsia"/>
        </w:rPr>
        <w:t>契約</w:t>
      </w:r>
      <w:r w:rsidRPr="00243C2A">
        <w:rPr>
          <w:rFonts w:ascii="游明朝" w:eastAsia="游明朝" w:hAnsi="游明朝" w:cs="Times New Roman"/>
        </w:rPr>
        <w:t>の全部又は一部を解除することができる。</w:t>
      </w:r>
    </w:p>
    <w:p w14:paraId="4D5D94AC" w14:textId="77777777" w:rsidR="00CE2259" w:rsidRPr="00243C2A"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は、前項の規定による契約の解除により損害を受けた場合においても、</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に対して、その損害の賠償を請求することはできないものとする。</w:t>
      </w:r>
    </w:p>
    <w:p w14:paraId="1A1D617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（損害賠償）</w:t>
      </w:r>
    </w:p>
    <w:p w14:paraId="74315ABC" w14:textId="03056C0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１９</w:t>
      </w:r>
      <w:r w:rsidRPr="00243C2A">
        <w:rPr>
          <w:rFonts w:ascii="Yu Gothic" w:eastAsia="Yu Gothic" w:hAnsi="Yu Gothic"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の故意又は過失により、</w:t>
      </w:r>
      <w:r w:rsidRPr="00243C2A">
        <w:rPr>
          <w:rFonts w:ascii="游明朝" w:eastAsia="游明朝" w:hAnsi="游明朝" w:cs="Times New Roman" w:hint="eastAsia"/>
        </w:rPr>
        <w:t>委託者</w:t>
      </w:r>
      <w:r w:rsidRPr="00243C2A">
        <w:rPr>
          <w:rFonts w:ascii="游明朝" w:eastAsia="游明朝" w:hAnsi="游明朝" w:cs="Times New Roman"/>
        </w:rPr>
        <w:t>に対する損害を発生させた場合は、</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に対して、その損害を賠償しなければならない。</w:t>
      </w:r>
    </w:p>
    <w:p w14:paraId="2472E133"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hint="eastAsia"/>
          <w:b/>
          <w:bCs/>
        </w:rPr>
        <w:t>（損害賠償額の予定）</w:t>
      </w:r>
    </w:p>
    <w:p w14:paraId="66362197" w14:textId="020D9A6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２０</w:t>
      </w:r>
      <w:r w:rsidRPr="00243C2A">
        <w:rPr>
          <w:rFonts w:ascii="Yu Gothic" w:eastAsia="Yu Gothic" w:hAnsi="Yu Gothic" w:cs="Times New Roman" w:hint="eastAsia"/>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受託者がこの特記事項の規定に違反した場合は、委託者は、損害の発生及び損害額の立証を要することなく、受託者に対して、委託金額の１００分の１０に相当する金額（その金額に１００円未満の端数があるときは、その端数を切り捨てた金額）を違約金（損害賠償額の予定）として請求するものとする。この場合において、受託者は、委託者が指定する期日までに当該違約金を支払わなければならない。</w:t>
      </w:r>
    </w:p>
    <w:p w14:paraId="45B3834F"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前項の規定は、委託者に生じた実際の損害額（直接委託者に生じた損害額に加え、委託者が支出した見舞金、訴訟費用、弁護士費用その他専門家に支払った費用を含むが、これに限られない。）が同項に規定する違約金の金額を超える場合において、委託者がその超える分について受託者に対し損害賠償金を請求することを妨げるものではない。</w:t>
      </w:r>
    </w:p>
    <w:p w14:paraId="12C1454B" w14:textId="77777777" w:rsidR="005B3B70" w:rsidRPr="00243C2A" w:rsidRDefault="005B3B70" w:rsidP="00BC6456">
      <w:pPr>
        <w:widowControl w:val="0"/>
        <w:snapToGrid w:val="0"/>
        <w:spacing w:line="240" w:lineRule="auto"/>
        <w:ind w:firstLineChars="100" w:firstLine="206"/>
        <w:rPr>
          <w:rFonts w:ascii="Yu Gothic" w:eastAsia="Yu Gothic" w:hAnsi="Yu Gothic" w:cs="Times New Roman"/>
          <w:b/>
          <w:bCs/>
        </w:rPr>
      </w:pPr>
      <w:r w:rsidRPr="00243C2A">
        <w:rPr>
          <w:rFonts w:ascii="Yu Gothic" w:eastAsia="Yu Gothic" w:hAnsi="Yu Gothic" w:cs="Times New Roman"/>
          <w:b/>
          <w:bCs/>
        </w:rPr>
        <w:t>（</w:t>
      </w:r>
      <w:r w:rsidRPr="00243C2A">
        <w:rPr>
          <w:rFonts w:ascii="Yu Gothic" w:eastAsia="Yu Gothic" w:hAnsi="Yu Gothic" w:cs="Times New Roman" w:hint="eastAsia"/>
          <w:b/>
          <w:bCs/>
        </w:rPr>
        <w:t>契約終了後におけるこの特記事項の効力</w:t>
      </w:r>
      <w:r w:rsidRPr="00243C2A">
        <w:rPr>
          <w:rFonts w:ascii="Yu Gothic" w:eastAsia="Yu Gothic" w:hAnsi="Yu Gothic" w:cs="Times New Roman"/>
          <w:b/>
          <w:bCs/>
        </w:rPr>
        <w:t>）</w:t>
      </w:r>
    </w:p>
    <w:p w14:paraId="1B8C0EB0" w14:textId="4476F3BB"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Yu Gothic" w:eastAsia="Yu Gothic" w:hAnsi="Yu Gothic" w:cs="Times New Roman" w:hint="eastAsia"/>
          <w:b/>
          <w:bCs/>
        </w:rPr>
        <w:t>第</w:t>
      </w:r>
      <w:r w:rsidR="00DA4F3D">
        <w:rPr>
          <w:rFonts w:ascii="Yu Gothic" w:eastAsia="Yu Gothic" w:hAnsi="Yu Gothic" w:cs="Times New Roman" w:hint="eastAsia"/>
          <w:b/>
          <w:bCs/>
        </w:rPr>
        <w:t>２１</w:t>
      </w:r>
      <w:r w:rsidRPr="00243C2A">
        <w:rPr>
          <w:rFonts w:ascii="Yu Gothic" w:eastAsia="Yu Gothic" w:hAnsi="Yu Gothic" w:cs="Times New Roman"/>
          <w:b/>
          <w:bCs/>
        </w:rPr>
        <w:t>条</w:t>
      </w:r>
      <w:r w:rsidRPr="00243C2A">
        <w:rPr>
          <w:rFonts w:ascii="Yu Gothic" w:eastAsia="Yu Gothic" w:hAnsi="Yu Gothic" w:cs="Times New Roman" w:hint="eastAsia"/>
        </w:rPr>
        <w:t xml:space="preserve">　</w:t>
      </w:r>
      <w:r w:rsidRPr="00243C2A">
        <w:rPr>
          <w:rFonts w:ascii="游明朝" w:eastAsia="游明朝" w:hAnsi="游明朝" w:cs="Times New Roman" w:hint="eastAsia"/>
        </w:rPr>
        <w:t>第</w:t>
      </w:r>
      <w:r w:rsidR="00667F74">
        <w:rPr>
          <w:rFonts w:ascii="游明朝" w:eastAsia="游明朝" w:hAnsi="游明朝" w:cs="Times New Roman" w:hint="eastAsia"/>
        </w:rPr>
        <w:t>７</w:t>
      </w:r>
      <w:r w:rsidRPr="00243C2A">
        <w:rPr>
          <w:rFonts w:ascii="游明朝" w:eastAsia="游明朝" w:hAnsi="游明朝" w:cs="Times New Roman" w:hint="eastAsia"/>
        </w:rPr>
        <w:t>条、第</w:t>
      </w:r>
      <w:r w:rsidR="00667F74">
        <w:rPr>
          <w:rFonts w:ascii="游明朝" w:eastAsia="游明朝" w:hAnsi="游明朝" w:cs="Times New Roman" w:hint="eastAsia"/>
        </w:rPr>
        <w:t>１４</w:t>
      </w:r>
      <w:r w:rsidRPr="00243C2A">
        <w:rPr>
          <w:rFonts w:ascii="游明朝" w:eastAsia="游明朝" w:hAnsi="游明朝" w:cs="Times New Roman" w:hint="eastAsia"/>
        </w:rPr>
        <w:t>条、第</w:t>
      </w:r>
      <w:r w:rsidR="00667F74">
        <w:rPr>
          <w:rFonts w:ascii="游明朝" w:eastAsia="游明朝" w:hAnsi="游明朝" w:cs="Times New Roman" w:hint="eastAsia"/>
        </w:rPr>
        <w:t>１７</w:t>
      </w:r>
      <w:r w:rsidRPr="00243C2A">
        <w:rPr>
          <w:rFonts w:ascii="游明朝" w:eastAsia="游明朝" w:hAnsi="游明朝" w:cs="Times New Roman" w:hint="eastAsia"/>
        </w:rPr>
        <w:t>条、第</w:t>
      </w:r>
      <w:r w:rsidR="00667F74">
        <w:rPr>
          <w:rFonts w:ascii="游明朝" w:eastAsia="游明朝" w:hAnsi="游明朝" w:cs="Times New Roman" w:hint="eastAsia"/>
        </w:rPr>
        <w:t>１９</w:t>
      </w:r>
      <w:r w:rsidRPr="00243C2A">
        <w:rPr>
          <w:rFonts w:ascii="游明朝" w:eastAsia="游明朝" w:hAnsi="游明朝" w:cs="Times New Roman" w:hint="eastAsia"/>
        </w:rPr>
        <w:t>条及び前条の規定は、この契約が終了し、又は解除された後においても、引き続きその効力を有する。</w:t>
      </w:r>
    </w:p>
    <w:sectPr w:rsidR="005B3B70" w:rsidRPr="00243C2A" w:rsidSect="003D17D2">
      <w:headerReference w:type="default" r:id="rId9"/>
      <w:pgSz w:w="11906" w:h="16838" w:code="9"/>
      <w:pgMar w:top="1134" w:right="1418" w:bottom="1134" w:left="1418" w:header="454" w:footer="454"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1A18" w14:textId="77777777" w:rsidR="00A67685" w:rsidRDefault="00A67685" w:rsidP="00CB49AA">
      <w:pPr>
        <w:spacing w:line="240" w:lineRule="auto"/>
      </w:pPr>
      <w:r>
        <w:separator/>
      </w:r>
    </w:p>
  </w:endnote>
  <w:endnote w:type="continuationSeparator" w:id="0">
    <w:p w14:paraId="055634BB" w14:textId="77777777" w:rsidR="00A67685" w:rsidRDefault="00A67685"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ED93" w14:textId="77777777" w:rsidR="00A67685" w:rsidRDefault="00A67685" w:rsidP="00CB49AA">
      <w:pPr>
        <w:spacing w:line="240" w:lineRule="auto"/>
      </w:pPr>
      <w:r>
        <w:separator/>
      </w:r>
    </w:p>
  </w:footnote>
  <w:footnote w:type="continuationSeparator" w:id="0">
    <w:p w14:paraId="06968FD3" w14:textId="77777777" w:rsidR="00A67685" w:rsidRDefault="00A67685"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D10A" w14:textId="77777777" w:rsidR="00FB6805" w:rsidRDefault="00FB680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25A36"/>
    <w:rsid w:val="00030543"/>
    <w:rsid w:val="00056EEF"/>
    <w:rsid w:val="00060EA8"/>
    <w:rsid w:val="000706CC"/>
    <w:rsid w:val="00071156"/>
    <w:rsid w:val="00071AC3"/>
    <w:rsid w:val="00081A85"/>
    <w:rsid w:val="00087548"/>
    <w:rsid w:val="0009431C"/>
    <w:rsid w:val="000978AB"/>
    <w:rsid w:val="00160FBA"/>
    <w:rsid w:val="00167B16"/>
    <w:rsid w:val="00184ACA"/>
    <w:rsid w:val="001E35AB"/>
    <w:rsid w:val="001E78AA"/>
    <w:rsid w:val="001F0CC5"/>
    <w:rsid w:val="002119A3"/>
    <w:rsid w:val="00243C2A"/>
    <w:rsid w:val="002B059E"/>
    <w:rsid w:val="002D006E"/>
    <w:rsid w:val="002F4028"/>
    <w:rsid w:val="003030A0"/>
    <w:rsid w:val="003257DC"/>
    <w:rsid w:val="003705DA"/>
    <w:rsid w:val="003B33C3"/>
    <w:rsid w:val="003B7140"/>
    <w:rsid w:val="003D17D2"/>
    <w:rsid w:val="003D2228"/>
    <w:rsid w:val="004021B3"/>
    <w:rsid w:val="004057EE"/>
    <w:rsid w:val="00425DB2"/>
    <w:rsid w:val="00436A88"/>
    <w:rsid w:val="00442E44"/>
    <w:rsid w:val="00446971"/>
    <w:rsid w:val="00451790"/>
    <w:rsid w:val="004A64B5"/>
    <w:rsid w:val="004B043B"/>
    <w:rsid w:val="004B7020"/>
    <w:rsid w:val="004B7354"/>
    <w:rsid w:val="004C4DB4"/>
    <w:rsid w:val="004E52A9"/>
    <w:rsid w:val="004F6F1E"/>
    <w:rsid w:val="00514E38"/>
    <w:rsid w:val="00572371"/>
    <w:rsid w:val="005733D0"/>
    <w:rsid w:val="005B3B70"/>
    <w:rsid w:val="0061227C"/>
    <w:rsid w:val="00621BB1"/>
    <w:rsid w:val="00634977"/>
    <w:rsid w:val="00667F74"/>
    <w:rsid w:val="00697B7D"/>
    <w:rsid w:val="006B468F"/>
    <w:rsid w:val="006D0608"/>
    <w:rsid w:val="006D7BED"/>
    <w:rsid w:val="006E617B"/>
    <w:rsid w:val="006F6A57"/>
    <w:rsid w:val="007056B9"/>
    <w:rsid w:val="007175E2"/>
    <w:rsid w:val="007535C1"/>
    <w:rsid w:val="007570F3"/>
    <w:rsid w:val="00797447"/>
    <w:rsid w:val="007E0579"/>
    <w:rsid w:val="007F6F39"/>
    <w:rsid w:val="008111B1"/>
    <w:rsid w:val="008147A3"/>
    <w:rsid w:val="008214F0"/>
    <w:rsid w:val="0082560C"/>
    <w:rsid w:val="00825B4A"/>
    <w:rsid w:val="00827708"/>
    <w:rsid w:val="00845DF0"/>
    <w:rsid w:val="00863D5E"/>
    <w:rsid w:val="00890B9E"/>
    <w:rsid w:val="008B31B3"/>
    <w:rsid w:val="008D31C1"/>
    <w:rsid w:val="008F1483"/>
    <w:rsid w:val="00911442"/>
    <w:rsid w:val="00941534"/>
    <w:rsid w:val="0094279A"/>
    <w:rsid w:val="00962838"/>
    <w:rsid w:val="009678BA"/>
    <w:rsid w:val="0097117B"/>
    <w:rsid w:val="009A36E7"/>
    <w:rsid w:val="009B289C"/>
    <w:rsid w:val="009D34E5"/>
    <w:rsid w:val="009F52CB"/>
    <w:rsid w:val="00A16247"/>
    <w:rsid w:val="00A323A1"/>
    <w:rsid w:val="00A433D5"/>
    <w:rsid w:val="00A67685"/>
    <w:rsid w:val="00A7150B"/>
    <w:rsid w:val="00A95396"/>
    <w:rsid w:val="00AC0737"/>
    <w:rsid w:val="00AD0D61"/>
    <w:rsid w:val="00AF4B07"/>
    <w:rsid w:val="00B82CD9"/>
    <w:rsid w:val="00B86A93"/>
    <w:rsid w:val="00BB28E3"/>
    <w:rsid w:val="00BC6456"/>
    <w:rsid w:val="00BC6E3E"/>
    <w:rsid w:val="00BD1FBF"/>
    <w:rsid w:val="00BE531C"/>
    <w:rsid w:val="00BF0F19"/>
    <w:rsid w:val="00BF2631"/>
    <w:rsid w:val="00C07F5E"/>
    <w:rsid w:val="00C34076"/>
    <w:rsid w:val="00C45EE9"/>
    <w:rsid w:val="00C479A2"/>
    <w:rsid w:val="00C5488C"/>
    <w:rsid w:val="00C56047"/>
    <w:rsid w:val="00C74C9C"/>
    <w:rsid w:val="00CA5B8D"/>
    <w:rsid w:val="00CB49AA"/>
    <w:rsid w:val="00CC2DE1"/>
    <w:rsid w:val="00CD0C3B"/>
    <w:rsid w:val="00CD7A5E"/>
    <w:rsid w:val="00CE2259"/>
    <w:rsid w:val="00CE5F21"/>
    <w:rsid w:val="00CF61B8"/>
    <w:rsid w:val="00D14831"/>
    <w:rsid w:val="00D53109"/>
    <w:rsid w:val="00D624DB"/>
    <w:rsid w:val="00D74EC0"/>
    <w:rsid w:val="00D76BA9"/>
    <w:rsid w:val="00DA4F3D"/>
    <w:rsid w:val="00DC1DFD"/>
    <w:rsid w:val="00DC6D1E"/>
    <w:rsid w:val="00DD3FE7"/>
    <w:rsid w:val="00DE171E"/>
    <w:rsid w:val="00DE6996"/>
    <w:rsid w:val="00E27D0C"/>
    <w:rsid w:val="00E4090E"/>
    <w:rsid w:val="00E42486"/>
    <w:rsid w:val="00E6270A"/>
    <w:rsid w:val="00EA1985"/>
    <w:rsid w:val="00EA44CA"/>
    <w:rsid w:val="00ED0B73"/>
    <w:rsid w:val="00ED48DB"/>
    <w:rsid w:val="00F07657"/>
    <w:rsid w:val="00F40A03"/>
    <w:rsid w:val="00F7195C"/>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B97DB5"/>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 w:type="character" w:styleId="a9">
    <w:name w:val="annotation reference"/>
    <w:basedOn w:val="a0"/>
    <w:uiPriority w:val="99"/>
    <w:semiHidden/>
    <w:unhideWhenUsed/>
    <w:rsid w:val="00071AC3"/>
    <w:rPr>
      <w:sz w:val="18"/>
      <w:szCs w:val="18"/>
    </w:rPr>
  </w:style>
  <w:style w:type="paragraph" w:styleId="aa">
    <w:name w:val="annotation text"/>
    <w:basedOn w:val="a"/>
    <w:link w:val="ab"/>
    <w:uiPriority w:val="99"/>
    <w:semiHidden/>
    <w:unhideWhenUsed/>
    <w:rsid w:val="00071AC3"/>
    <w:pPr>
      <w:jc w:val="left"/>
    </w:pPr>
  </w:style>
  <w:style w:type="character" w:customStyle="1" w:styleId="ab">
    <w:name w:val="コメント文字列 (文字)"/>
    <w:basedOn w:val="a0"/>
    <w:link w:val="aa"/>
    <w:uiPriority w:val="99"/>
    <w:semiHidden/>
    <w:rsid w:val="00071AC3"/>
  </w:style>
  <w:style w:type="paragraph" w:styleId="ac">
    <w:name w:val="annotation subject"/>
    <w:basedOn w:val="aa"/>
    <w:next w:val="aa"/>
    <w:link w:val="ad"/>
    <w:uiPriority w:val="99"/>
    <w:semiHidden/>
    <w:unhideWhenUsed/>
    <w:rsid w:val="00071AC3"/>
    <w:rPr>
      <w:b/>
      <w:bCs/>
    </w:rPr>
  </w:style>
  <w:style w:type="character" w:customStyle="1" w:styleId="ad">
    <w:name w:val="コメント内容 (文字)"/>
    <w:basedOn w:val="ab"/>
    <w:link w:val="ac"/>
    <w:uiPriority w:val="99"/>
    <w:semiHidden/>
    <w:rsid w:val="00071AC3"/>
    <w:rPr>
      <w:b/>
      <w:bCs/>
    </w:rPr>
  </w:style>
  <w:style w:type="paragraph" w:styleId="ae">
    <w:name w:val="Revision"/>
    <w:hidden/>
    <w:uiPriority w:val="99"/>
    <w:semiHidden/>
    <w:rsid w:val="00DA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R6年度から</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F7A3D-38FD-47D3-B866-F9FDA6EC3AF8}">
  <ds:schemaRefs>
    <ds:schemaRef ds:uri="http://schemas.microsoft.com/office/2006/documentManagement/types"/>
    <ds:schemaRef ds:uri="http://purl.org/dc/dcmitype/"/>
    <ds:schemaRef ds:uri="http://schemas.microsoft.com/office/infopath/2007/PartnerControls"/>
    <ds:schemaRef ds:uri="31AAD03C-A983-4B16-863F-54F1EAB739D9"/>
    <ds:schemaRef ds:uri="31aad03c-a983-4b16-863f-54f1eab739d9"/>
    <ds:schemaRef ds:uri="http://schemas.microsoft.com/office/2006/metadata/properties"/>
    <ds:schemaRef ds:uri="77e41a71-2e1a-40e6-b4fe-2cfc7a738e36"/>
    <ds:schemaRef ds:uri="http://purl.org/dc/elements/1.1/"/>
    <ds:schemaRef ds:uri="http://purl.org/dc/terms/"/>
    <ds:schemaRef ds:uri="http://schemas.openxmlformats.org/package/2006/metadata/core-properties"/>
    <ds:schemaRef ds:uri="b1759036-c6d1-4f23-8159-9e5ddc0da7b4"/>
    <ds:schemaRef ds:uri="http://www.w3.org/XML/1998/namespace"/>
  </ds:schemaRefs>
</ds:datastoreItem>
</file>

<file path=customXml/itemProps2.xml><?xml version="1.0" encoding="utf-8"?>
<ds:datastoreItem xmlns:ds="http://schemas.openxmlformats.org/officeDocument/2006/customXml" ds:itemID="{47870E20-0F80-4D02-816C-40A8384E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43622-C927-404B-957A-2614F47D9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933</Words>
  <Characters>5321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川嶋　和広</dc:creator>
  <cp:lastModifiedBy>前田　晴奈</cp:lastModifiedBy>
  <cp:revision>3</cp:revision>
  <cp:lastPrinted>2026-04-13T03:56:00Z</cp:lastPrinted>
  <dcterms:created xsi:type="dcterms:W3CDTF">2026-04-12T23:19:00Z</dcterms:created>
  <dcterms:modified xsi:type="dcterms:W3CDTF">2026-04-13T03:57:00Z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